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17" w:rsidRPr="00405750" w:rsidRDefault="00414319" w:rsidP="001D2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 wp14:anchorId="1B218291" wp14:editId="6F9ABF01">
            <wp:simplePos x="0" y="0"/>
            <wp:positionH relativeFrom="column">
              <wp:posOffset>-548808</wp:posOffset>
            </wp:positionH>
            <wp:positionV relativeFrom="paragraph">
              <wp:posOffset>-862641</wp:posOffset>
            </wp:positionV>
            <wp:extent cx="1041400" cy="749300"/>
            <wp:effectExtent l="0" t="0" r="6350" b="0"/>
            <wp:wrapNone/>
            <wp:docPr id="1" name="Imagem 1" descr="brasao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B17" w:rsidRPr="00405750" w:rsidRDefault="007B785C" w:rsidP="001D2B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nº180</w:t>
      </w:r>
    </w:p>
    <w:p w:rsidR="001D2B17" w:rsidRPr="00405750" w:rsidRDefault="001D2B17" w:rsidP="001D2B17">
      <w:pPr>
        <w:spacing w:line="360" w:lineRule="auto"/>
        <w:jc w:val="both"/>
        <w:rPr>
          <w:rFonts w:ascii="Arial" w:hAnsi="Arial" w:cs="Arial"/>
          <w:b/>
          <w:sz w:val="24"/>
        </w:rPr>
      </w:pPr>
      <w:bookmarkStart w:id="0" w:name="_GoBack"/>
      <w:bookmarkEnd w:id="0"/>
      <w:r w:rsidRPr="00405750">
        <w:rPr>
          <w:rFonts w:ascii="Arial" w:hAnsi="Arial" w:cs="Arial"/>
          <w:b/>
          <w:sz w:val="24"/>
          <w:szCs w:val="24"/>
        </w:rPr>
        <w:t xml:space="preserve">Interessado: Prefeito Municipal </w:t>
      </w:r>
      <w:r w:rsidR="00405750">
        <w:rPr>
          <w:rFonts w:ascii="Arial" w:hAnsi="Arial" w:cs="Arial"/>
          <w:b/>
          <w:sz w:val="24"/>
        </w:rPr>
        <w:t>Luis Gustavo Antunes Stupp</w:t>
      </w:r>
    </w:p>
    <w:p w:rsidR="00405750" w:rsidRDefault="00405750" w:rsidP="001D2B1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05750">
        <w:rPr>
          <w:rFonts w:ascii="Arial" w:hAnsi="Arial" w:cs="Arial"/>
          <w:b/>
          <w:sz w:val="24"/>
        </w:rPr>
        <w:t>Origem: Comissão de Obras e Planejamento Urbano</w:t>
      </w:r>
    </w:p>
    <w:p w:rsidR="009B7F55" w:rsidRDefault="009B7F55" w:rsidP="009B7F55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AUTORIZA O MUNICÍPIO DE MOGI MIRIM A RECEBER POR DOAÇÃO ÁREA TERRENO DE PROPRIEDADE ITAÚ UNIBANCO S/A. </w:t>
      </w:r>
      <w:r w:rsidR="00C33D18">
        <w:rPr>
          <w:rFonts w:ascii="Arial" w:hAnsi="Arial" w:cs="Arial"/>
          <w:b/>
          <w:sz w:val="24"/>
        </w:rPr>
        <w:t xml:space="preserve"> Parecer favorável. </w:t>
      </w:r>
    </w:p>
    <w:p w:rsidR="00AA07B2" w:rsidRDefault="00EF3DAF" w:rsidP="00AA07B2">
      <w:pPr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Conforme</w:t>
      </w:r>
      <w:r w:rsidR="009B7F55">
        <w:rPr>
          <w:rFonts w:ascii="Arial" w:hAnsi="Arial" w:cs="Arial"/>
          <w:b/>
          <w:sz w:val="24"/>
        </w:rPr>
        <w:t xml:space="preserve"> parágrafo único o imóvel doado ao município não comportará quaisquer ônus</w:t>
      </w:r>
      <w:r>
        <w:rPr>
          <w:rFonts w:ascii="Arial" w:hAnsi="Arial" w:cs="Arial"/>
          <w:b/>
          <w:sz w:val="24"/>
        </w:rPr>
        <w:t xml:space="preserve"> ao mesmo</w:t>
      </w:r>
      <w:r w:rsidR="009B7F55">
        <w:rPr>
          <w:rFonts w:ascii="Arial" w:hAnsi="Arial" w:cs="Arial"/>
          <w:b/>
          <w:sz w:val="24"/>
        </w:rPr>
        <w:t xml:space="preserve">, com exceção das despesas e emolumentos da lavratura da escritura e doação que será de exclusiva responsabilidade do município de Mogi Mirim. </w:t>
      </w:r>
      <w:r w:rsidR="00A86B32">
        <w:rPr>
          <w:rFonts w:ascii="Arial" w:hAnsi="Arial" w:cs="Arial"/>
          <w:b/>
          <w:sz w:val="24"/>
        </w:rPr>
        <w:t xml:space="preserve"> </w:t>
      </w:r>
    </w:p>
    <w:p w:rsidR="008202E0" w:rsidRDefault="008202E0" w:rsidP="00AA07B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 COMISSÃO DE OBRAS E PLANEJAMENTO URBA</w:t>
      </w:r>
      <w:r w:rsidR="00AA07B2">
        <w:rPr>
          <w:rFonts w:ascii="Arial" w:hAnsi="Arial" w:cs="Arial"/>
          <w:sz w:val="24"/>
        </w:rPr>
        <w:t>NO, SOBRE O PROJETO DE LEI Nº 111</w:t>
      </w:r>
      <w:r>
        <w:rPr>
          <w:rFonts w:ascii="Arial" w:hAnsi="Arial" w:cs="Arial"/>
          <w:sz w:val="24"/>
        </w:rPr>
        <w:t xml:space="preserve">, DE 2015. </w:t>
      </w:r>
    </w:p>
    <w:p w:rsidR="004D6CCD" w:rsidRDefault="005730C4" w:rsidP="00100FD9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presente parecer tem po</w:t>
      </w:r>
      <w:r w:rsidR="00AA07B2">
        <w:rPr>
          <w:rFonts w:ascii="Arial" w:hAnsi="Arial" w:cs="Arial"/>
          <w:sz w:val="24"/>
        </w:rPr>
        <w:t>r objeto o projeto de lei nº 111</w:t>
      </w:r>
      <w:r>
        <w:rPr>
          <w:rFonts w:ascii="Arial" w:hAnsi="Arial" w:cs="Arial"/>
          <w:sz w:val="24"/>
        </w:rPr>
        <w:t xml:space="preserve"> de 2015 de autoria do Poder Executivo Municipal, que objetiva </w:t>
      </w:r>
      <w:r w:rsidR="00AA07B2">
        <w:rPr>
          <w:rFonts w:ascii="Arial" w:hAnsi="Arial" w:cs="Arial"/>
          <w:sz w:val="24"/>
        </w:rPr>
        <w:t>receber em doação área urbana localizada à Rua Romário Schincariol nº 1111, Gleba B sob o registro de matrícula nº 83311. Em sentido amplo o parecer é favorável visto que a localização da área servirá de passagem para veículos e pedestres que transitam pelo local, outrossim, em sentido estrito tal doação ocorre em moment</w:t>
      </w:r>
      <w:r w:rsidR="004D6CCD">
        <w:rPr>
          <w:rFonts w:ascii="Arial" w:hAnsi="Arial" w:cs="Arial"/>
          <w:sz w:val="24"/>
        </w:rPr>
        <w:t>o oportuno visto que tal área já fora, em momento anterior, de domínio público pertencente ao município.</w:t>
      </w:r>
    </w:p>
    <w:p w:rsidR="004541CA" w:rsidRDefault="004D6CCD" w:rsidP="00100FD9">
      <w:pPr>
        <w:ind w:firstLine="851"/>
        <w:jc w:val="both"/>
        <w:rPr>
          <w:sz w:val="26"/>
        </w:rPr>
      </w:pPr>
      <w:r>
        <w:rPr>
          <w:sz w:val="26"/>
        </w:rPr>
        <w:t>Por fim realça-se que se tratando de doação ao munic</w:t>
      </w:r>
      <w:r w:rsidR="007B785C">
        <w:rPr>
          <w:sz w:val="26"/>
        </w:rPr>
        <w:t xml:space="preserve">ípio este não será onerado com </w:t>
      </w:r>
      <w:r>
        <w:rPr>
          <w:sz w:val="26"/>
        </w:rPr>
        <w:t>despesa para tal aquisição.</w:t>
      </w:r>
    </w:p>
    <w:p w:rsidR="004541CA" w:rsidRDefault="00B539B5" w:rsidP="00B539B5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análise mostra-se benéfica e</w:t>
      </w:r>
      <w:r w:rsidR="00B90D87">
        <w:rPr>
          <w:rFonts w:ascii="Arial" w:hAnsi="Arial" w:cs="Arial"/>
          <w:sz w:val="24"/>
        </w:rPr>
        <w:t xml:space="preserve">m termos dos artigos propostos </w:t>
      </w:r>
      <w:r w:rsidR="00100FD9">
        <w:rPr>
          <w:rFonts w:ascii="Arial" w:hAnsi="Arial" w:cs="Arial"/>
          <w:sz w:val="24"/>
        </w:rPr>
        <w:t>e</w:t>
      </w:r>
      <w:r w:rsidR="00B90D87">
        <w:rPr>
          <w:rFonts w:ascii="Arial" w:hAnsi="Arial" w:cs="Arial"/>
          <w:sz w:val="24"/>
        </w:rPr>
        <w:t xml:space="preserve"> ao examinar a matéria verific</w:t>
      </w:r>
      <w:r w:rsidR="00100FD9">
        <w:rPr>
          <w:rFonts w:ascii="Arial" w:hAnsi="Arial" w:cs="Arial"/>
          <w:sz w:val="24"/>
        </w:rPr>
        <w:t>ou</w:t>
      </w:r>
      <w:r w:rsidR="00B90D87">
        <w:rPr>
          <w:rFonts w:ascii="Arial" w:hAnsi="Arial" w:cs="Arial"/>
          <w:sz w:val="24"/>
        </w:rPr>
        <w:t>-se</w:t>
      </w:r>
      <w:r w:rsidR="00100FD9">
        <w:rPr>
          <w:rFonts w:ascii="Arial" w:hAnsi="Arial" w:cs="Arial"/>
          <w:sz w:val="24"/>
        </w:rPr>
        <w:t xml:space="preserve"> que a mesma é de natureza legislativa e compete manifestação favorável desta comissão.</w:t>
      </w:r>
    </w:p>
    <w:p w:rsidR="00100FD9" w:rsidRDefault="00100FD9" w:rsidP="00100FD9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 o parecer, salvo melhor juízo.</w:t>
      </w: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Mogi Mirim,</w:t>
      </w:r>
      <w:r w:rsidR="007B785C">
        <w:rPr>
          <w:rFonts w:ascii="Arial" w:hAnsi="Arial" w:cs="Arial"/>
          <w:sz w:val="24"/>
        </w:rPr>
        <w:t xml:space="preserve"> 05 de outubro</w:t>
      </w:r>
      <w:r>
        <w:rPr>
          <w:rFonts w:ascii="Arial" w:hAnsi="Arial" w:cs="Arial"/>
          <w:sz w:val="24"/>
        </w:rPr>
        <w:t xml:space="preserve"> de 2015.</w:t>
      </w:r>
    </w:p>
    <w:p w:rsidR="00440A4C" w:rsidRDefault="00440A4C" w:rsidP="00100FD9">
      <w:pPr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ind w:firstLine="851"/>
        <w:jc w:val="center"/>
        <w:rPr>
          <w:rFonts w:ascii="Arial" w:hAnsi="Arial" w:cs="Arial"/>
          <w:sz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  <w:r w:rsidRPr="00142B00">
        <w:rPr>
          <w:rFonts w:eastAsia="Gungsuh"/>
          <w:b/>
          <w:sz w:val="24"/>
          <w:szCs w:val="24"/>
        </w:rPr>
        <w:lastRenderedPageBreak/>
        <w:t xml:space="preserve">COMISSÃO DE OBRAS SERVIÇOS PUBLICOS E ATIVIDADES PRIVADAS E ORÇAMENTOS </w:t>
      </w: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  <w:r w:rsidRPr="00142B00">
        <w:rPr>
          <w:rFonts w:eastAsia="Gungsuh"/>
          <w:b/>
          <w:sz w:val="24"/>
          <w:szCs w:val="24"/>
        </w:rPr>
        <w:t xml:space="preserve">LAERCIO ROCHA PIRES </w:t>
      </w: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  <w:r w:rsidRPr="00142B00">
        <w:rPr>
          <w:rFonts w:eastAsia="Gungsuh"/>
          <w:b/>
          <w:sz w:val="24"/>
          <w:szCs w:val="24"/>
        </w:rPr>
        <w:t>(PRESIDENTE)</w:t>
      </w: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                                                        </w:t>
      </w:r>
      <w:r w:rsidRPr="00142B00">
        <w:rPr>
          <w:rFonts w:eastAsia="Gungsuh"/>
          <w:b/>
          <w:sz w:val="24"/>
          <w:szCs w:val="24"/>
        </w:rPr>
        <w:t xml:space="preserve">WALDEMAR MARCURIO FILHO </w:t>
      </w:r>
    </w:p>
    <w:p w:rsidR="007B785C" w:rsidRPr="00142B00" w:rsidRDefault="007B785C" w:rsidP="007B785C">
      <w:pPr>
        <w:jc w:val="center"/>
        <w:rPr>
          <w:rFonts w:eastAsia="Gungsuh"/>
          <w:b/>
          <w:sz w:val="24"/>
          <w:szCs w:val="24"/>
        </w:rPr>
      </w:pPr>
      <w:r w:rsidRPr="00142B00">
        <w:rPr>
          <w:rFonts w:eastAsia="Gungsuh"/>
          <w:b/>
          <w:sz w:val="24"/>
          <w:szCs w:val="24"/>
        </w:rPr>
        <w:t>(VICE PRESIDENTE)</w:t>
      </w:r>
    </w:p>
    <w:p w:rsidR="007B785C" w:rsidRPr="00142B00" w:rsidRDefault="007B785C" w:rsidP="007B785C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7B785C" w:rsidRDefault="007B785C" w:rsidP="007B785C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7B785C" w:rsidRDefault="007B785C" w:rsidP="007B785C">
      <w:pPr>
        <w:spacing w:before="240"/>
        <w:jc w:val="center"/>
        <w:rPr>
          <w:rFonts w:eastAsia="Gungsuh"/>
          <w:b/>
          <w:sz w:val="24"/>
          <w:szCs w:val="24"/>
        </w:rPr>
      </w:pPr>
    </w:p>
    <w:p w:rsidR="007B785C" w:rsidRPr="00142B00" w:rsidRDefault="007B785C" w:rsidP="007B785C">
      <w:pPr>
        <w:spacing w:before="240"/>
        <w:jc w:val="center"/>
        <w:rPr>
          <w:rFonts w:eastAsia="Gungsuh"/>
          <w:b/>
          <w:sz w:val="24"/>
          <w:szCs w:val="24"/>
        </w:rPr>
      </w:pPr>
      <w:r w:rsidRPr="00142B00">
        <w:rPr>
          <w:rFonts w:eastAsia="Gungsuh"/>
          <w:b/>
          <w:sz w:val="24"/>
          <w:szCs w:val="24"/>
        </w:rPr>
        <w:t xml:space="preserve">OSVALDO APARECIO QUAGLIO </w:t>
      </w:r>
    </w:p>
    <w:p w:rsidR="007B785C" w:rsidRPr="00142B00" w:rsidRDefault="007B785C" w:rsidP="007B785C">
      <w:pPr>
        <w:spacing w:before="240"/>
        <w:jc w:val="center"/>
        <w:rPr>
          <w:sz w:val="24"/>
          <w:szCs w:val="24"/>
        </w:rPr>
      </w:pPr>
      <w:r w:rsidRPr="00142B00">
        <w:rPr>
          <w:rFonts w:eastAsia="Gungsuh"/>
          <w:b/>
          <w:sz w:val="24"/>
          <w:szCs w:val="24"/>
        </w:rPr>
        <w:t>(MEMBRO)</w:t>
      </w:r>
    </w:p>
    <w:p w:rsidR="007B785C" w:rsidRPr="00142B00" w:rsidRDefault="007B785C" w:rsidP="007B785C">
      <w:pPr>
        <w:jc w:val="center"/>
        <w:rPr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b/>
          <w:sz w:val="24"/>
          <w:szCs w:val="24"/>
        </w:rPr>
      </w:pPr>
    </w:p>
    <w:p w:rsidR="007B785C" w:rsidRPr="00142B00" w:rsidRDefault="007B785C" w:rsidP="007B785C">
      <w:pPr>
        <w:jc w:val="center"/>
        <w:rPr>
          <w:sz w:val="24"/>
          <w:szCs w:val="24"/>
        </w:rPr>
      </w:pPr>
    </w:p>
    <w:p w:rsidR="00100FD9" w:rsidRDefault="00100FD9" w:rsidP="00100FD9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</w:p>
    <w:sectPr w:rsidR="00100FD9" w:rsidSect="001D2B17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DC1" w:rsidRDefault="00602DC1" w:rsidP="00414319">
      <w:pPr>
        <w:spacing w:after="0" w:line="240" w:lineRule="auto"/>
      </w:pPr>
      <w:r>
        <w:separator/>
      </w:r>
    </w:p>
  </w:endnote>
  <w:endnote w:type="continuationSeparator" w:id="0">
    <w:p w:rsidR="00602DC1" w:rsidRDefault="00602DC1" w:rsidP="0041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DC1" w:rsidRDefault="00602DC1" w:rsidP="00414319">
      <w:pPr>
        <w:spacing w:after="0" w:line="240" w:lineRule="auto"/>
      </w:pPr>
      <w:r>
        <w:separator/>
      </w:r>
    </w:p>
  </w:footnote>
  <w:footnote w:type="continuationSeparator" w:id="0">
    <w:p w:rsidR="00602DC1" w:rsidRDefault="00602DC1" w:rsidP="0041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9" w:rsidRDefault="00414319" w:rsidP="00414319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 MIRIM</w:t>
    </w:r>
  </w:p>
  <w:p w:rsidR="00414319" w:rsidRDefault="00414319" w:rsidP="00414319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14319" w:rsidRDefault="00414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7"/>
    <w:rsid w:val="00100FD9"/>
    <w:rsid w:val="001A3B9C"/>
    <w:rsid w:val="001D2B17"/>
    <w:rsid w:val="00405750"/>
    <w:rsid w:val="00414319"/>
    <w:rsid w:val="00440A4C"/>
    <w:rsid w:val="004541CA"/>
    <w:rsid w:val="004D6CCD"/>
    <w:rsid w:val="005730C4"/>
    <w:rsid w:val="00602DC1"/>
    <w:rsid w:val="007B785C"/>
    <w:rsid w:val="008202E0"/>
    <w:rsid w:val="009B7F55"/>
    <w:rsid w:val="00A86B32"/>
    <w:rsid w:val="00AA07B2"/>
    <w:rsid w:val="00B17B73"/>
    <w:rsid w:val="00B539B5"/>
    <w:rsid w:val="00B90D87"/>
    <w:rsid w:val="00BD225E"/>
    <w:rsid w:val="00C33D18"/>
    <w:rsid w:val="00EF3DAF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F689B-FBAC-4975-B498-AE5D44A8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2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2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nhideWhenUsed/>
    <w:rsid w:val="004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319"/>
  </w:style>
  <w:style w:type="paragraph" w:styleId="Rodap">
    <w:name w:val="footer"/>
    <w:basedOn w:val="Normal"/>
    <w:link w:val="RodapChar"/>
    <w:uiPriority w:val="99"/>
    <w:unhideWhenUsed/>
    <w:rsid w:val="004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4692-1D8F-45FA-BA20-B0708C84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claudiane</dc:creator>
  <cp:keywords/>
  <dc:description/>
  <cp:lastModifiedBy>Pires</cp:lastModifiedBy>
  <cp:revision>2</cp:revision>
  <dcterms:created xsi:type="dcterms:W3CDTF">2015-10-07T12:35:00Z</dcterms:created>
  <dcterms:modified xsi:type="dcterms:W3CDTF">2015-10-07T12:35:00Z</dcterms:modified>
</cp:coreProperties>
</file>