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30" w:rsidRPr="00435640" w:rsidRDefault="002B2730" w:rsidP="002B2730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2B2730" w:rsidRPr="00435640" w:rsidRDefault="00697C6B" w:rsidP="00697C6B">
      <w:pPr>
        <w:autoSpaceDE w:val="0"/>
        <w:autoSpaceDN w:val="0"/>
        <w:adjustRightInd w:val="0"/>
        <w:rPr>
          <w:rFonts w:eastAsia="Microsoft JhengHei"/>
          <w:color w:val="000000"/>
          <w:sz w:val="22"/>
          <w:szCs w:val="22"/>
          <w:u w:val="single"/>
        </w:rPr>
      </w:pPr>
      <w:r w:rsidRPr="00435640">
        <w:rPr>
          <w:rFonts w:eastAsia="Microsoft JhengHei"/>
          <w:color w:val="000000"/>
          <w:sz w:val="22"/>
          <w:szCs w:val="22"/>
        </w:rPr>
        <w:tab/>
      </w:r>
      <w:r w:rsidR="00CD410B" w:rsidRPr="00CD410B">
        <w:rPr>
          <w:rFonts w:eastAsia="Microsoft JhengHei"/>
          <w:color w:val="000000"/>
          <w:sz w:val="22"/>
          <w:szCs w:val="22"/>
          <w:u w:val="single"/>
        </w:rPr>
        <w:t xml:space="preserve">SUBSTITUTIVO AO </w:t>
      </w:r>
      <w:r w:rsidRPr="00CD410B">
        <w:rPr>
          <w:rFonts w:eastAsia="Microsoft JhengHei"/>
          <w:color w:val="000000"/>
          <w:sz w:val="22"/>
          <w:szCs w:val="22"/>
          <w:u w:val="single"/>
        </w:rPr>
        <w:t>PROJETO</w:t>
      </w:r>
      <w:r w:rsidRPr="00435640">
        <w:rPr>
          <w:rFonts w:eastAsia="Microsoft JhengHei"/>
          <w:color w:val="000000"/>
          <w:sz w:val="22"/>
          <w:szCs w:val="22"/>
          <w:u w:val="single"/>
        </w:rPr>
        <w:t xml:space="preserve"> LEI N</w:t>
      </w:r>
      <w:r w:rsidR="004B14E8" w:rsidRPr="00435640">
        <w:rPr>
          <w:rFonts w:eastAsia="Microsoft JhengHei"/>
          <w:color w:val="000000"/>
          <w:sz w:val="22"/>
          <w:szCs w:val="22"/>
          <w:u w:val="single"/>
        </w:rPr>
        <w:t>º</w:t>
      </w:r>
      <w:r w:rsidR="006C1C29" w:rsidRPr="00435640">
        <w:rPr>
          <w:rFonts w:eastAsia="Microsoft JhengHei"/>
          <w:color w:val="000000"/>
          <w:sz w:val="22"/>
          <w:szCs w:val="22"/>
          <w:u w:val="single"/>
        </w:rPr>
        <w:t xml:space="preserve"> </w:t>
      </w:r>
      <w:r w:rsidRPr="00435640">
        <w:rPr>
          <w:rFonts w:eastAsia="Microsoft JhengHei"/>
          <w:color w:val="000000"/>
          <w:sz w:val="22"/>
          <w:szCs w:val="22"/>
          <w:u w:val="single"/>
        </w:rPr>
        <w:t>121 DE 2015</w:t>
      </w:r>
    </w:p>
    <w:p w:rsidR="001E1ABF" w:rsidRPr="00435640" w:rsidRDefault="001E1ABF" w:rsidP="00697C6B">
      <w:pPr>
        <w:autoSpaceDE w:val="0"/>
        <w:autoSpaceDN w:val="0"/>
        <w:adjustRightInd w:val="0"/>
        <w:ind w:firstLine="709"/>
        <w:rPr>
          <w:rFonts w:eastAsia="Microsoft JhengHei"/>
          <w:color w:val="000000"/>
          <w:sz w:val="22"/>
          <w:szCs w:val="22"/>
        </w:rPr>
      </w:pPr>
    </w:p>
    <w:p w:rsidR="001E1ABF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  <w:u w:val="single"/>
        </w:rPr>
      </w:pPr>
      <w:r w:rsidRPr="00435640">
        <w:rPr>
          <w:rFonts w:eastAsia="Microsoft JhengHei"/>
          <w:color w:val="000000"/>
          <w:sz w:val="22"/>
          <w:szCs w:val="22"/>
          <w:u w:val="single"/>
        </w:rPr>
        <w:t>AUTÓGRAFO Nº 05 DE 2016</w:t>
      </w:r>
    </w:p>
    <w:p w:rsidR="00697C6B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2"/>
          <w:szCs w:val="22"/>
          <w:u w:val="single"/>
        </w:rPr>
      </w:pPr>
    </w:p>
    <w:p w:rsidR="00697C6B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2"/>
          <w:szCs w:val="22"/>
        </w:rPr>
      </w:pPr>
    </w:p>
    <w:p w:rsidR="00697C6B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b/>
          <w:color w:val="000000"/>
          <w:sz w:val="22"/>
          <w:szCs w:val="22"/>
        </w:rPr>
      </w:pPr>
      <w:r w:rsidRPr="00435640">
        <w:rPr>
          <w:rFonts w:eastAsia="Microsoft JhengHei"/>
          <w:b/>
          <w:color w:val="000000"/>
          <w:sz w:val="22"/>
          <w:szCs w:val="22"/>
        </w:rPr>
        <w:t>INSTITUI O PRÊMIO “PROFESSOR DO ANO”, NO MUNICÍPIO DE MOGI MIRIM E DÁ OUTRAS PROVIDÊNCIAS</w:t>
      </w:r>
      <w:r w:rsidR="006C1C29" w:rsidRPr="00435640">
        <w:rPr>
          <w:rFonts w:eastAsia="Microsoft JhengHei"/>
          <w:b/>
          <w:color w:val="000000"/>
          <w:sz w:val="22"/>
          <w:szCs w:val="22"/>
        </w:rPr>
        <w:t>.</w:t>
      </w:r>
    </w:p>
    <w:p w:rsidR="006C1C29" w:rsidRPr="00435640" w:rsidRDefault="006C1C29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435640" w:rsidRPr="00435640" w:rsidRDefault="00435640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1º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Inst</w:t>
      </w:r>
      <w:r w:rsidR="008411BD" w:rsidRPr="00435640">
        <w:rPr>
          <w:rFonts w:eastAsia="Microsoft JhengHei"/>
          <w:color w:val="000000"/>
          <w:sz w:val="22"/>
          <w:szCs w:val="22"/>
        </w:rPr>
        <w:t>itui o prêmio “Professor do Ano</w:t>
      </w:r>
      <w:r w:rsidR="001631A5">
        <w:rPr>
          <w:rFonts w:eastAsia="Microsoft JhengHei"/>
          <w:color w:val="000000"/>
          <w:sz w:val="22"/>
          <w:szCs w:val="22"/>
        </w:rPr>
        <w:t>”</w:t>
      </w:r>
      <w:r w:rsidR="006C1C29" w:rsidRPr="00435640">
        <w:rPr>
          <w:rFonts w:eastAsia="Microsoft JhengHei"/>
          <w:color w:val="000000"/>
          <w:sz w:val="22"/>
          <w:szCs w:val="22"/>
        </w:rPr>
        <w:t>, para agraciar os professores por seus méritos e relevantes serviços prestados, direta ou indiretamente, à educação no Município de Mogi Mirim.</w:t>
      </w:r>
    </w:p>
    <w:p w:rsidR="006C1C29" w:rsidRPr="00435640" w:rsidRDefault="006C1C29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2º</w:t>
      </w:r>
      <w:r w:rsidR="001631A5">
        <w:rPr>
          <w:rFonts w:eastAsia="Microsoft JhengHei"/>
          <w:color w:val="000000"/>
          <w:sz w:val="22"/>
          <w:szCs w:val="22"/>
        </w:rPr>
        <w:t xml:space="preserve"> O Professor do A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no, para efeito desta Lei, receberá </w:t>
      </w:r>
      <w:r w:rsidR="008411BD" w:rsidRPr="00435640">
        <w:rPr>
          <w:rFonts w:eastAsia="Microsoft JhengHei"/>
          <w:color w:val="000000"/>
          <w:sz w:val="22"/>
          <w:szCs w:val="22"/>
        </w:rPr>
        <w:t>o “DIPLOMA MÉRITO EDUCACIONAL</w:t>
      </w:r>
      <w:r w:rsidR="00735BC5" w:rsidRPr="00435640">
        <w:rPr>
          <w:rFonts w:eastAsia="Microsoft JhengHei"/>
          <w:color w:val="000000"/>
          <w:sz w:val="22"/>
          <w:szCs w:val="22"/>
        </w:rPr>
        <w:t>”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que poderá ser out</w:t>
      </w:r>
      <w:r w:rsidRPr="00435640">
        <w:rPr>
          <w:rFonts w:eastAsia="Microsoft JhengHei"/>
          <w:color w:val="000000"/>
          <w:sz w:val="22"/>
          <w:szCs w:val="22"/>
        </w:rPr>
        <w:t>orga</w:t>
      </w:r>
      <w:r w:rsidR="00435640" w:rsidRPr="00435640">
        <w:rPr>
          <w:rFonts w:eastAsia="Microsoft JhengHei"/>
          <w:color w:val="000000"/>
          <w:sz w:val="22"/>
          <w:szCs w:val="22"/>
        </w:rPr>
        <w:t>d</w:t>
      </w:r>
      <w:r w:rsidRPr="00435640">
        <w:rPr>
          <w:rFonts w:eastAsia="Microsoft JhengHei"/>
          <w:color w:val="000000"/>
          <w:sz w:val="22"/>
          <w:szCs w:val="22"/>
        </w:rPr>
        <w:t>o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, também </w:t>
      </w:r>
      <w:r w:rsidR="006C1C29" w:rsidRPr="00435640">
        <w:rPr>
          <w:rFonts w:eastAsia="Microsoft JhengHei"/>
          <w:i/>
          <w:color w:val="000000"/>
          <w:sz w:val="22"/>
          <w:szCs w:val="22"/>
        </w:rPr>
        <w:t>post mortem</w:t>
      </w:r>
      <w:r w:rsidR="006C1C29" w:rsidRPr="00435640">
        <w:rPr>
          <w:rFonts w:eastAsia="Microsoft JhengHei"/>
          <w:color w:val="000000"/>
          <w:sz w:val="22"/>
          <w:szCs w:val="22"/>
        </w:rPr>
        <w:t>, observados os requisitos do artigo anterior.</w:t>
      </w:r>
    </w:p>
    <w:p w:rsidR="00697C6B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Parágrafo ú</w:t>
      </w:r>
      <w:r w:rsidR="006C1C29" w:rsidRPr="00435640">
        <w:rPr>
          <w:rFonts w:eastAsia="Microsoft JhengHei"/>
          <w:color w:val="000000"/>
          <w:sz w:val="22"/>
          <w:szCs w:val="22"/>
        </w:rPr>
        <w:t>nic</w:t>
      </w:r>
      <w:r w:rsidRPr="00435640">
        <w:rPr>
          <w:rFonts w:eastAsia="Microsoft JhengHei"/>
          <w:color w:val="000000"/>
          <w:sz w:val="22"/>
          <w:szCs w:val="22"/>
        </w:rPr>
        <w:t>o.</w:t>
      </w:r>
      <w:r w:rsidR="00735BC5" w:rsidRPr="00435640">
        <w:rPr>
          <w:rFonts w:eastAsia="Microsoft JhengHei"/>
          <w:color w:val="000000"/>
          <w:sz w:val="22"/>
          <w:szCs w:val="22"/>
        </w:rPr>
        <w:t xml:space="preserve"> No caso </w:t>
      </w:r>
      <w:r w:rsidR="00735BC5" w:rsidRPr="00435640">
        <w:rPr>
          <w:rFonts w:eastAsia="Microsoft JhengHei"/>
          <w:i/>
          <w:color w:val="000000"/>
          <w:sz w:val="22"/>
          <w:szCs w:val="22"/>
        </w:rPr>
        <w:t>post mortem</w:t>
      </w:r>
      <w:r w:rsidR="00735BC5" w:rsidRPr="00435640">
        <w:rPr>
          <w:rFonts w:eastAsia="Microsoft JhengHei"/>
          <w:color w:val="000000"/>
          <w:sz w:val="22"/>
          <w:szCs w:val="22"/>
        </w:rPr>
        <w:t>, o diploma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será entregue a família do homenageado.</w:t>
      </w:r>
    </w:p>
    <w:p w:rsidR="001E1ABF" w:rsidRPr="00435640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3º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Os professores que ficarem em segundo e terceiro lugar, também receberão </w:t>
      </w:r>
      <w:r w:rsidR="008411BD" w:rsidRPr="00435640">
        <w:rPr>
          <w:rFonts w:eastAsia="Microsoft JhengHei"/>
          <w:color w:val="000000"/>
          <w:sz w:val="22"/>
          <w:szCs w:val="22"/>
        </w:rPr>
        <w:t>DIPLOMAS</w:t>
      </w:r>
      <w:r w:rsidR="006C1C29" w:rsidRPr="00435640">
        <w:rPr>
          <w:rFonts w:eastAsia="Microsoft JhengHei"/>
          <w:color w:val="000000"/>
          <w:sz w:val="22"/>
          <w:szCs w:val="22"/>
        </w:rPr>
        <w:t>.</w:t>
      </w:r>
    </w:p>
    <w:p w:rsidR="001E1ABF" w:rsidRPr="00435640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4º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O Conselho Muni</w:t>
      </w:r>
      <w:r w:rsidRPr="00435640">
        <w:rPr>
          <w:rFonts w:eastAsia="Microsoft JhengHei"/>
          <w:color w:val="000000"/>
          <w:sz w:val="22"/>
          <w:szCs w:val="22"/>
        </w:rPr>
        <w:t>cipal de Educação de Mogi Mirim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denominará </w:t>
      </w:r>
      <w:r w:rsidR="00DF2F4A" w:rsidRPr="00435640">
        <w:rPr>
          <w:rFonts w:eastAsia="Microsoft JhengHei"/>
          <w:color w:val="000000"/>
          <w:sz w:val="22"/>
          <w:szCs w:val="22"/>
        </w:rPr>
        <w:t>o DIPLOMA ao agraciado</w:t>
      </w:r>
      <w:r w:rsidR="006C1C29" w:rsidRPr="00435640">
        <w:rPr>
          <w:rFonts w:eastAsia="Microsoft JhengHei"/>
          <w:color w:val="000000"/>
          <w:sz w:val="22"/>
          <w:szCs w:val="22"/>
        </w:rPr>
        <w:t>.</w:t>
      </w:r>
    </w:p>
    <w:p w:rsidR="001E1ABF" w:rsidRPr="00435640" w:rsidRDefault="001E1ABF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697C6B" w:rsidP="002B2730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5º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</w:t>
      </w:r>
      <w:r w:rsidR="008411BD" w:rsidRPr="00435640">
        <w:rPr>
          <w:rFonts w:eastAsia="Microsoft JhengHei"/>
          <w:color w:val="000000"/>
          <w:sz w:val="22"/>
          <w:szCs w:val="22"/>
        </w:rPr>
        <w:t>O “DIPLOMA MÉRITO EDUCACIONAL” será conferido</w:t>
      </w:r>
      <w:r w:rsidRPr="00435640">
        <w:rPr>
          <w:rFonts w:eastAsia="Microsoft JhengHei"/>
          <w:color w:val="000000"/>
          <w:sz w:val="22"/>
          <w:szCs w:val="22"/>
        </w:rPr>
        <w:t>,</w:t>
      </w:r>
      <w:r w:rsidR="008411BD" w:rsidRPr="00435640">
        <w:rPr>
          <w:rFonts w:eastAsia="Microsoft JhengHei"/>
          <w:color w:val="000000"/>
          <w:sz w:val="22"/>
          <w:szCs w:val="22"/>
        </w:rPr>
        <w:t xml:space="preserve"> </w:t>
      </w:r>
      <w:r w:rsidR="004B14E8" w:rsidRPr="00435640">
        <w:rPr>
          <w:rFonts w:eastAsia="Microsoft JhengHei"/>
          <w:color w:val="000000"/>
          <w:sz w:val="22"/>
          <w:szCs w:val="22"/>
        </w:rPr>
        <w:t>anualmente, em sessão solene pú</w:t>
      </w:r>
      <w:r w:rsidR="006C1C29" w:rsidRPr="00435640">
        <w:rPr>
          <w:rFonts w:eastAsia="Microsoft JhengHei"/>
          <w:color w:val="000000"/>
          <w:sz w:val="22"/>
          <w:szCs w:val="22"/>
        </w:rPr>
        <w:t>blica, preferencialmente n</w:t>
      </w:r>
      <w:r w:rsidR="008411BD" w:rsidRPr="00435640">
        <w:rPr>
          <w:rFonts w:eastAsia="Microsoft JhengHei"/>
          <w:color w:val="000000"/>
          <w:sz w:val="22"/>
          <w:szCs w:val="22"/>
        </w:rPr>
        <w:t xml:space="preserve">a primeira semana do 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mês de </w:t>
      </w:r>
      <w:r w:rsidR="001E1ABF" w:rsidRPr="00435640">
        <w:rPr>
          <w:rFonts w:eastAsia="Microsoft JhengHei"/>
          <w:color w:val="000000"/>
          <w:sz w:val="22"/>
          <w:szCs w:val="22"/>
        </w:rPr>
        <w:t>novembro</w:t>
      </w:r>
      <w:r w:rsidR="00FE4606" w:rsidRPr="00435640">
        <w:rPr>
          <w:rFonts w:eastAsia="Microsoft JhengHei"/>
          <w:color w:val="000000"/>
          <w:sz w:val="22"/>
          <w:szCs w:val="22"/>
        </w:rPr>
        <w:t xml:space="preserve">, na Câmara Municipal. </w:t>
      </w:r>
    </w:p>
    <w:p w:rsidR="004B14E8" w:rsidRPr="00435640" w:rsidRDefault="004B14E8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8411BD" w:rsidRPr="00435640" w:rsidRDefault="004B14E8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</w:t>
      </w:r>
      <w:r w:rsidR="00697C6B" w:rsidRPr="00435640">
        <w:rPr>
          <w:rFonts w:eastAsia="Microsoft JhengHei"/>
          <w:color w:val="000000"/>
          <w:sz w:val="22"/>
          <w:szCs w:val="22"/>
        </w:rPr>
        <w:t>.</w:t>
      </w:r>
      <w:r w:rsidRPr="00435640">
        <w:rPr>
          <w:rFonts w:eastAsia="Microsoft JhengHei"/>
          <w:color w:val="000000"/>
          <w:sz w:val="22"/>
          <w:szCs w:val="22"/>
        </w:rPr>
        <w:t xml:space="preserve"> 6º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O </w:t>
      </w:r>
      <w:r w:rsidRPr="00435640">
        <w:rPr>
          <w:rFonts w:eastAsia="Microsoft JhengHei"/>
          <w:color w:val="000000"/>
          <w:sz w:val="22"/>
          <w:szCs w:val="22"/>
        </w:rPr>
        <w:t>professor do a</w:t>
      </w:r>
      <w:r w:rsidR="006C1C29" w:rsidRPr="00435640">
        <w:rPr>
          <w:rFonts w:eastAsia="Microsoft JhengHei"/>
          <w:color w:val="000000"/>
          <w:sz w:val="22"/>
          <w:szCs w:val="22"/>
        </w:rPr>
        <w:t>no</w:t>
      </w:r>
      <w:r w:rsidR="001E1ABF" w:rsidRPr="00435640">
        <w:rPr>
          <w:rFonts w:eastAsia="Microsoft JhengHei"/>
          <w:color w:val="000000"/>
          <w:sz w:val="22"/>
          <w:szCs w:val="22"/>
        </w:rPr>
        <w:t xml:space="preserve">, </w:t>
      </w:r>
      <w:r w:rsidR="00807033" w:rsidRPr="00435640">
        <w:rPr>
          <w:rFonts w:eastAsia="Microsoft JhengHei"/>
          <w:color w:val="000000"/>
          <w:sz w:val="22"/>
          <w:szCs w:val="22"/>
        </w:rPr>
        <w:t>será escolhido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entre os professores de cada unidade municipal de ensino, sendo vedada a indicação por (2) duas vezes consecutiva, de acordo com os requisitos de empenho na função, dedicação em sala de aula, sem falta </w:t>
      </w:r>
      <w:r w:rsidR="001E1ABF" w:rsidRPr="00435640">
        <w:rPr>
          <w:rFonts w:eastAsia="Microsoft JhengHei"/>
          <w:color w:val="000000"/>
          <w:sz w:val="22"/>
          <w:szCs w:val="22"/>
        </w:rPr>
        <w:t xml:space="preserve">no ano letivo </w:t>
      </w:r>
      <w:r w:rsidRPr="00435640">
        <w:rPr>
          <w:rFonts w:eastAsia="Microsoft JhengHei"/>
          <w:color w:val="000000"/>
          <w:sz w:val="22"/>
          <w:szCs w:val="22"/>
        </w:rPr>
        <w:t>m</w:t>
      </w:r>
      <w:r w:rsidR="001E1ABF" w:rsidRPr="00435640">
        <w:rPr>
          <w:rFonts w:eastAsia="Microsoft JhengHei"/>
          <w:color w:val="000000"/>
          <w:sz w:val="22"/>
          <w:szCs w:val="22"/>
        </w:rPr>
        <w:t>unicipal,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ou seja, faltas injustificadas, </w:t>
      </w:r>
      <w:r w:rsidR="001E1ABF" w:rsidRPr="00435640">
        <w:rPr>
          <w:rFonts w:eastAsia="Microsoft JhengHei"/>
          <w:color w:val="000000"/>
          <w:sz w:val="22"/>
          <w:szCs w:val="22"/>
        </w:rPr>
        <w:t xml:space="preserve">com 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avaliação da diretoria. </w:t>
      </w:r>
    </w:p>
    <w:p w:rsidR="00697C6B" w:rsidRPr="00435640" w:rsidRDefault="00697C6B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6C1C29" w:rsidRPr="00435640" w:rsidRDefault="001E1ABF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Parágrafo</w:t>
      </w:r>
      <w:r w:rsidR="00697C6B" w:rsidRPr="00435640">
        <w:rPr>
          <w:rFonts w:eastAsia="Microsoft JhengHei"/>
          <w:color w:val="000000"/>
          <w:sz w:val="22"/>
          <w:szCs w:val="22"/>
        </w:rPr>
        <w:t xml:space="preserve"> único.</w:t>
      </w:r>
      <w:r w:rsidR="006C1C29" w:rsidRPr="00435640">
        <w:rPr>
          <w:rFonts w:eastAsia="Microsoft JhengHei"/>
          <w:color w:val="000000"/>
          <w:sz w:val="22"/>
          <w:szCs w:val="22"/>
        </w:rPr>
        <w:t xml:space="preserve"> Os pais de alunos e Conselho Municipal de Educação também deverão fazer parte do processo de escolha do “Professor do Ano”.</w:t>
      </w:r>
    </w:p>
    <w:p w:rsidR="008411BD" w:rsidRPr="00435640" w:rsidRDefault="008411BD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1E1ABF" w:rsidRPr="00435640" w:rsidRDefault="00697C6B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 xml:space="preserve">Art. 7º </w:t>
      </w:r>
      <w:r w:rsidR="001E1ABF" w:rsidRPr="00435640">
        <w:rPr>
          <w:rFonts w:eastAsia="Microsoft JhengHei"/>
          <w:color w:val="000000"/>
          <w:sz w:val="22"/>
          <w:szCs w:val="22"/>
        </w:rPr>
        <w:t>O Poder Executivo regulamentará a presente Lei no prazo de (90) noventa dias, contados de sua publicação.</w:t>
      </w:r>
    </w:p>
    <w:p w:rsidR="001E1ABF" w:rsidRPr="00435640" w:rsidRDefault="001E1ABF" w:rsidP="006C1C29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4B14E8" w:rsidRPr="00435640" w:rsidRDefault="00697C6B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  <w:r w:rsidRPr="00435640">
        <w:rPr>
          <w:rFonts w:eastAsia="Microsoft JhengHei"/>
          <w:color w:val="000000"/>
          <w:sz w:val="22"/>
          <w:szCs w:val="22"/>
        </w:rPr>
        <w:t>Art. 8º</w:t>
      </w:r>
      <w:r w:rsidR="001E1ABF" w:rsidRPr="00435640">
        <w:rPr>
          <w:rFonts w:eastAsia="Microsoft JhengHei"/>
          <w:color w:val="000000"/>
          <w:sz w:val="22"/>
          <w:szCs w:val="22"/>
        </w:rPr>
        <w:t xml:space="preserve"> Esta Lei entra em vigor na data de sua publicação, revogada</w:t>
      </w:r>
      <w:r w:rsidR="001631A5">
        <w:rPr>
          <w:rFonts w:eastAsia="Microsoft JhengHei"/>
          <w:color w:val="000000"/>
          <w:sz w:val="22"/>
          <w:szCs w:val="22"/>
        </w:rPr>
        <w:t>s</w:t>
      </w:r>
      <w:bookmarkStart w:id="0" w:name="_GoBack"/>
      <w:bookmarkEnd w:id="0"/>
      <w:r w:rsidR="001E1ABF" w:rsidRPr="00435640">
        <w:rPr>
          <w:rFonts w:eastAsia="Microsoft JhengHei"/>
          <w:color w:val="000000"/>
          <w:sz w:val="22"/>
          <w:szCs w:val="22"/>
        </w:rPr>
        <w:t xml:space="preserve"> as disposições em contrário. </w:t>
      </w:r>
    </w:p>
    <w:p w:rsidR="00435640" w:rsidRPr="00435640" w:rsidRDefault="00435640" w:rsidP="00B77F6B">
      <w:pPr>
        <w:ind w:left="720"/>
        <w:rPr>
          <w:sz w:val="22"/>
          <w:szCs w:val="22"/>
        </w:rPr>
      </w:pPr>
    </w:p>
    <w:p w:rsidR="00435640" w:rsidRPr="00435640" w:rsidRDefault="00435640" w:rsidP="00B77F6B">
      <w:pPr>
        <w:ind w:left="720"/>
        <w:rPr>
          <w:sz w:val="22"/>
          <w:szCs w:val="22"/>
        </w:rPr>
      </w:pPr>
    </w:p>
    <w:p w:rsidR="00435640" w:rsidRPr="00435640" w:rsidRDefault="00435640" w:rsidP="00B77F6B">
      <w:pPr>
        <w:ind w:left="720"/>
        <w:rPr>
          <w:sz w:val="22"/>
          <w:szCs w:val="22"/>
        </w:rPr>
      </w:pPr>
      <w:r w:rsidRPr="00435640">
        <w:rPr>
          <w:sz w:val="22"/>
          <w:szCs w:val="22"/>
        </w:rPr>
        <w:t>Mesa da Câmara Municipal de Mogi Mirim, em 16 de fevereiro de 2016.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VEREADOR JOÃO ANTÔNIO PIRES GONÇALVES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Presidente da Câmara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>
        <w:rPr>
          <w:sz w:val="22"/>
          <w:szCs w:val="22"/>
        </w:rPr>
        <w:t xml:space="preserve">Cont. Autógrafo nº </w:t>
      </w:r>
      <w:r w:rsidR="00C10928">
        <w:rPr>
          <w:sz w:val="22"/>
          <w:szCs w:val="22"/>
        </w:rPr>
        <w:t>05/2016</w:t>
      </w: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VEREADOR LUÍS ROBERTO TAVARES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1º Vice-Presidente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 xml:space="preserve">VEREADOR BENEDITO JOSÉ DO COUTO 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2º Vice-Presidente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 xml:space="preserve">VEREADOR WALDEMAR MARCURIO FILHO 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1ª Secretário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 xml:space="preserve">VEREADOR LAÉRCIO ROCHA PIRES </w:t>
      </w:r>
    </w:p>
    <w:p w:rsidR="00435640" w:rsidRPr="00435640" w:rsidRDefault="00435640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435640">
        <w:rPr>
          <w:sz w:val="22"/>
          <w:szCs w:val="22"/>
        </w:rPr>
        <w:t>2ª Secretário</w:t>
      </w:r>
    </w:p>
    <w:p w:rsidR="00435640" w:rsidRPr="00435640" w:rsidRDefault="00435640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2"/>
          <w:szCs w:val="22"/>
        </w:rPr>
      </w:pPr>
    </w:p>
    <w:p w:rsidR="00435640" w:rsidRPr="00435640" w:rsidRDefault="00435640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  <w:sz w:val="22"/>
          <w:szCs w:val="22"/>
        </w:rPr>
      </w:pPr>
    </w:p>
    <w:p w:rsidR="00435640" w:rsidRPr="00C10928" w:rsidRDefault="00435640" w:rsidP="00412870">
      <w:pPr>
        <w:tabs>
          <w:tab w:val="left" w:pos="709"/>
        </w:tabs>
        <w:ind w:left="720" w:hanging="11"/>
        <w:jc w:val="both"/>
        <w:rPr>
          <w:b/>
        </w:rPr>
      </w:pPr>
      <w:r w:rsidRPr="00C10928">
        <w:rPr>
          <w:b/>
        </w:rPr>
        <w:t>Substitutivo ao Projeto de Lei 121/2016</w:t>
      </w:r>
    </w:p>
    <w:p w:rsidR="00435640" w:rsidRPr="00C10928" w:rsidRDefault="00435640" w:rsidP="00412870">
      <w:pPr>
        <w:tabs>
          <w:tab w:val="left" w:pos="709"/>
        </w:tabs>
        <w:ind w:left="720" w:hanging="11"/>
        <w:jc w:val="both"/>
        <w:rPr>
          <w:b/>
        </w:rPr>
      </w:pPr>
      <w:r w:rsidRPr="00C10928">
        <w:rPr>
          <w:b/>
        </w:rPr>
        <w:t xml:space="preserve">Autoria; Vereador Waldemar </w:t>
      </w:r>
      <w:proofErr w:type="spellStart"/>
      <w:r w:rsidRPr="00C10928">
        <w:rPr>
          <w:b/>
        </w:rPr>
        <w:t>Marcurio</w:t>
      </w:r>
      <w:proofErr w:type="spellEnd"/>
      <w:r w:rsidRPr="00C10928">
        <w:rPr>
          <w:b/>
        </w:rPr>
        <w:t xml:space="preserve"> </w:t>
      </w:r>
      <w:proofErr w:type="gramStart"/>
      <w:r w:rsidRPr="00C10928">
        <w:rPr>
          <w:b/>
        </w:rPr>
        <w:t>Filho</w:t>
      </w:r>
      <w:proofErr w:type="gramEnd"/>
    </w:p>
    <w:p w:rsidR="00435640" w:rsidRPr="00C10928" w:rsidRDefault="00435640" w:rsidP="00412870">
      <w:pPr>
        <w:tabs>
          <w:tab w:val="left" w:pos="709"/>
        </w:tabs>
        <w:ind w:left="720"/>
        <w:jc w:val="both"/>
        <w:rPr>
          <w:b/>
        </w:rPr>
      </w:pPr>
    </w:p>
    <w:p w:rsidR="00435640" w:rsidRPr="00435640" w:rsidRDefault="00435640" w:rsidP="00B77F6B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:rsidR="00435640" w:rsidRPr="00435640" w:rsidRDefault="00435640" w:rsidP="00B77F6B">
      <w:pPr>
        <w:ind w:firstLine="709"/>
        <w:jc w:val="both"/>
        <w:rPr>
          <w:rFonts w:ascii="Bookman Old Style" w:hAnsi="Bookman Old Style" w:cs="Arial"/>
          <w:b/>
          <w:sz w:val="22"/>
          <w:szCs w:val="22"/>
        </w:rPr>
      </w:pPr>
    </w:p>
    <w:p w:rsidR="00435640" w:rsidRPr="00435640" w:rsidRDefault="00435640" w:rsidP="00CA4F3E">
      <w:pPr>
        <w:ind w:firstLine="709"/>
        <w:rPr>
          <w:sz w:val="22"/>
          <w:szCs w:val="22"/>
        </w:rPr>
      </w:pPr>
    </w:p>
    <w:p w:rsidR="00435640" w:rsidRPr="00435640" w:rsidRDefault="00435640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4B14E8" w:rsidRPr="00435640" w:rsidRDefault="004B14E8" w:rsidP="004B14E8">
      <w:pPr>
        <w:autoSpaceDE w:val="0"/>
        <w:autoSpaceDN w:val="0"/>
        <w:adjustRightInd w:val="0"/>
        <w:ind w:firstLine="709"/>
        <w:jc w:val="both"/>
        <w:rPr>
          <w:rFonts w:eastAsia="Microsoft JhengHei"/>
          <w:color w:val="000000"/>
          <w:sz w:val="22"/>
          <w:szCs w:val="22"/>
        </w:rPr>
      </w:pPr>
    </w:p>
    <w:p w:rsidR="00C749E8" w:rsidRPr="00435640" w:rsidRDefault="00C749E8" w:rsidP="00C749E8">
      <w:pPr>
        <w:jc w:val="both"/>
        <w:rPr>
          <w:rFonts w:eastAsia="Microsoft JhengHei"/>
          <w:b/>
          <w:sz w:val="22"/>
          <w:szCs w:val="22"/>
        </w:rPr>
      </w:pPr>
      <w:r w:rsidRPr="00435640">
        <w:rPr>
          <w:rFonts w:eastAsia="Microsoft JhengHei"/>
          <w:b/>
          <w:sz w:val="22"/>
          <w:szCs w:val="22"/>
        </w:rPr>
        <w:tab/>
      </w:r>
    </w:p>
    <w:sectPr w:rsidR="00C749E8" w:rsidRPr="0043564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870" w:rsidRDefault="00197870">
      <w:r>
        <w:separator/>
      </w:r>
    </w:p>
  </w:endnote>
  <w:endnote w:type="continuationSeparator" w:id="0">
    <w:p w:rsidR="00197870" w:rsidRDefault="001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8C" w:rsidRDefault="00944014" w:rsidP="00E85C8C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31A5">
      <w:rPr>
        <w:noProof/>
      </w:rPr>
      <w:t>2</w:t>
    </w:r>
    <w:r>
      <w:fldChar w:fldCharType="end"/>
    </w:r>
  </w:p>
  <w:p w:rsidR="00261FB8" w:rsidRDefault="0019787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870" w:rsidRDefault="00197870">
      <w:r>
        <w:separator/>
      </w:r>
    </w:p>
  </w:footnote>
  <w:footnote w:type="continuationSeparator" w:id="0">
    <w:p w:rsidR="00197870" w:rsidRDefault="00197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94401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19787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197870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8198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4CDD28CF" wp14:editId="5B735A13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1978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6D5"/>
    <w:multiLevelType w:val="hybridMultilevel"/>
    <w:tmpl w:val="76761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9094C"/>
    <w:multiLevelType w:val="hybridMultilevel"/>
    <w:tmpl w:val="A06CBE44"/>
    <w:lvl w:ilvl="0" w:tplc="2BBE7C3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30"/>
    <w:rsid w:val="00010E79"/>
    <w:rsid w:val="00070FD4"/>
    <w:rsid w:val="000A343E"/>
    <w:rsid w:val="000E0C31"/>
    <w:rsid w:val="0010794E"/>
    <w:rsid w:val="0011233E"/>
    <w:rsid w:val="00135804"/>
    <w:rsid w:val="001631A5"/>
    <w:rsid w:val="00187DCF"/>
    <w:rsid w:val="00197870"/>
    <w:rsid w:val="001A0F50"/>
    <w:rsid w:val="001D5A67"/>
    <w:rsid w:val="001E1ABF"/>
    <w:rsid w:val="00225926"/>
    <w:rsid w:val="002941B0"/>
    <w:rsid w:val="002B2730"/>
    <w:rsid w:val="003812B8"/>
    <w:rsid w:val="003867A2"/>
    <w:rsid w:val="003A7081"/>
    <w:rsid w:val="003D5269"/>
    <w:rsid w:val="00435640"/>
    <w:rsid w:val="004B14E8"/>
    <w:rsid w:val="004B42C0"/>
    <w:rsid w:val="004E088A"/>
    <w:rsid w:val="0058712A"/>
    <w:rsid w:val="005D6A08"/>
    <w:rsid w:val="00631BD5"/>
    <w:rsid w:val="00643F7D"/>
    <w:rsid w:val="00697C6B"/>
    <w:rsid w:val="006A38D7"/>
    <w:rsid w:val="006C1C29"/>
    <w:rsid w:val="00706181"/>
    <w:rsid w:val="00721964"/>
    <w:rsid w:val="00735BC5"/>
    <w:rsid w:val="00807033"/>
    <w:rsid w:val="00816086"/>
    <w:rsid w:val="00840BC5"/>
    <w:rsid w:val="008411BD"/>
    <w:rsid w:val="00944014"/>
    <w:rsid w:val="00A47594"/>
    <w:rsid w:val="00B75B31"/>
    <w:rsid w:val="00B8198C"/>
    <w:rsid w:val="00C10928"/>
    <w:rsid w:val="00C14F8B"/>
    <w:rsid w:val="00C749E8"/>
    <w:rsid w:val="00CB32C3"/>
    <w:rsid w:val="00CB4746"/>
    <w:rsid w:val="00CD410B"/>
    <w:rsid w:val="00D60132"/>
    <w:rsid w:val="00DF2F4A"/>
    <w:rsid w:val="00EC4D1B"/>
    <w:rsid w:val="00ED7E3A"/>
    <w:rsid w:val="00F51FBA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  <w:style w:type="paragraph" w:styleId="Textodebalo">
    <w:name w:val="Balloon Text"/>
    <w:basedOn w:val="Normal"/>
    <w:link w:val="TextodebaloChar"/>
    <w:uiPriority w:val="99"/>
    <w:semiHidden/>
    <w:unhideWhenUsed/>
    <w:rsid w:val="00697C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C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526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06181"/>
    <w:rPr>
      <w:b w:val="0"/>
      <w:bCs w:val="0"/>
      <w:strike w:val="0"/>
      <w:dstrike w:val="0"/>
      <w:color w:val="1D7CA5"/>
      <w:u w:val="none"/>
      <w:effect w:val="none"/>
    </w:rPr>
  </w:style>
  <w:style w:type="character" w:customStyle="1" w:styleId="apple-converted-space">
    <w:name w:val="apple-converted-space"/>
    <w:basedOn w:val="Fontepargpadro"/>
    <w:rsid w:val="0011233E"/>
  </w:style>
  <w:style w:type="paragraph" w:styleId="Textodebalo">
    <w:name w:val="Balloon Text"/>
    <w:basedOn w:val="Normal"/>
    <w:link w:val="TextodebaloChar"/>
    <w:uiPriority w:val="99"/>
    <w:semiHidden/>
    <w:unhideWhenUsed/>
    <w:rsid w:val="00697C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C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 Municipal de Mogi Mirim</cp:lastModifiedBy>
  <cp:revision>11</cp:revision>
  <dcterms:created xsi:type="dcterms:W3CDTF">2015-10-02T13:47:00Z</dcterms:created>
  <dcterms:modified xsi:type="dcterms:W3CDTF">2016-02-17T13:19:00Z</dcterms:modified>
</cp:coreProperties>
</file>