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1AE" w:rsidRDefault="002031AE" w:rsidP="002031AE">
      <w:pPr>
        <w:pStyle w:val="Cabealho"/>
        <w:tabs>
          <w:tab w:val="clear" w:pos="4419"/>
          <w:tab w:val="clear" w:pos="8838"/>
          <w:tab w:val="right" w:pos="7513"/>
        </w:tabs>
        <w:ind w:left="-142" w:firstLine="142"/>
        <w:jc w:val="center"/>
        <w:rPr>
          <w:rFonts w:ascii="Arial" w:hAnsi="Arial"/>
          <w:b/>
          <w:sz w:val="34"/>
        </w:rPr>
      </w:pPr>
    </w:p>
    <w:p w:rsidR="00BB3B03" w:rsidRPr="00C64563" w:rsidRDefault="00BB3B03" w:rsidP="00BB3B03">
      <w:pPr>
        <w:pStyle w:val="Ttulo1"/>
        <w:ind w:firstLine="0"/>
        <w:jc w:val="center"/>
        <w:rPr>
          <w:b/>
          <w:sz w:val="28"/>
          <w:szCs w:val="28"/>
        </w:rPr>
      </w:pPr>
      <w:r w:rsidRPr="00C64563">
        <w:rPr>
          <w:b/>
          <w:sz w:val="28"/>
          <w:szCs w:val="28"/>
        </w:rPr>
        <w:t>SUBSTITUTIVO AO PROJETO DE LEI Nº 19 DE 2016</w:t>
      </w:r>
    </w:p>
    <w:p w:rsidR="00BB3B03" w:rsidRPr="00C64563" w:rsidRDefault="00BB3B03" w:rsidP="00BB3B03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BB3B03" w:rsidRPr="00C64563" w:rsidRDefault="00BB3B03" w:rsidP="00BB3B03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BB3B03" w:rsidRPr="00C64563" w:rsidRDefault="00BB3B03" w:rsidP="004B511B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C64563">
        <w:rPr>
          <w:rFonts w:ascii="Times New Roman" w:hAnsi="Times New Roman" w:cs="Times New Roman"/>
          <w:b/>
          <w:sz w:val="24"/>
        </w:rPr>
        <w:t>FICA VEDADO A POPULAÇÃO DEPOSITAR ENTULHOS EM GERAL, EM VIAS, LOGRADOUROS PÚBLICOS, PRAÇAS, JARDINS, ÁREAS VERDES, ÁREAS DE PRESERVAÇÃO OU EM TERRENOS BALDIOS, E DÁ OUTRAS PROVIDÊNCIAS.</w:t>
      </w:r>
    </w:p>
    <w:p w:rsidR="00BB3B03" w:rsidRPr="00C64563" w:rsidRDefault="00BB3B03" w:rsidP="00BB3B03">
      <w:pPr>
        <w:ind w:firstLine="709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BB3B03" w:rsidRPr="00C64563" w:rsidRDefault="00BB3B03" w:rsidP="00BB3B03">
      <w:pPr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BB3B03" w:rsidRPr="004B511B" w:rsidRDefault="00BB3B03" w:rsidP="00C6456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11B">
        <w:rPr>
          <w:rFonts w:ascii="Times New Roman" w:hAnsi="Times New Roman" w:cs="Times New Roman"/>
          <w:b/>
          <w:sz w:val="24"/>
          <w:szCs w:val="24"/>
        </w:rPr>
        <w:t>A Câmara Municipal de Mogi Mirim</w:t>
      </w:r>
      <w:r w:rsidRPr="004B511B">
        <w:rPr>
          <w:rFonts w:ascii="Times New Roman" w:hAnsi="Times New Roman" w:cs="Times New Roman"/>
          <w:sz w:val="24"/>
          <w:szCs w:val="24"/>
        </w:rPr>
        <w:t xml:space="preserve"> aprovou e o Prefeito Municipal </w:t>
      </w:r>
      <w:r w:rsidRPr="004B511B">
        <w:rPr>
          <w:rFonts w:ascii="Times New Roman" w:hAnsi="Times New Roman" w:cs="Times New Roman"/>
          <w:b/>
          <w:sz w:val="24"/>
          <w:szCs w:val="24"/>
        </w:rPr>
        <w:t>LUIS GUSTAVO ANTUNES STUPP</w:t>
      </w:r>
      <w:r w:rsidRPr="004B511B">
        <w:rPr>
          <w:rFonts w:ascii="Times New Roman" w:hAnsi="Times New Roman" w:cs="Times New Roman"/>
          <w:sz w:val="24"/>
          <w:szCs w:val="24"/>
        </w:rPr>
        <w:t xml:space="preserve"> sanciona e promulga a seguinte Lei:</w:t>
      </w:r>
    </w:p>
    <w:p w:rsidR="00BB3B03" w:rsidRPr="004B511B" w:rsidRDefault="00BB3B03" w:rsidP="00C6456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4563" w:rsidRPr="00C64563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4B511B">
        <w:rPr>
          <w:rFonts w:ascii="Times New Roman" w:hAnsi="Times New Roman" w:cs="Times New Roman"/>
          <w:sz w:val="24"/>
          <w:szCs w:val="24"/>
        </w:rPr>
        <w:t>Art. 1º Em observância ao disposto no art. 6º, inciso II, da Lei Municipal</w:t>
      </w:r>
      <w:r w:rsidRPr="00C64563">
        <w:rPr>
          <w:rFonts w:ascii="Times New Roman" w:hAnsi="Times New Roman" w:cs="Times New Roman"/>
          <w:sz w:val="24"/>
        </w:rPr>
        <w:t xml:space="preserve"> nº 1.181/77 (Código de Postura) e em consonância às respectivas disposições contidas na Lei Municipal nº 1.431/83 (Código Tributário Municipal), fica vedado à população depositar, em vias, logradouros públicos, praças, jardins, áreas verdes, áreas de preservação ou em terrenos baldios, entulhos e/ou resíduos em geral.</w:t>
      </w:r>
    </w:p>
    <w:p w:rsidR="00BB3B03" w:rsidRPr="00C64563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sz w:val="24"/>
        </w:rPr>
        <w:t xml:space="preserve">Art. 2º Fica autorizado à população destinar até 1m³ (um metro cúbico) de material no </w:t>
      </w:r>
      <w:proofErr w:type="spellStart"/>
      <w:r w:rsidRPr="00C64563">
        <w:rPr>
          <w:rFonts w:ascii="Times New Roman" w:hAnsi="Times New Roman" w:cs="Times New Roman"/>
          <w:sz w:val="24"/>
        </w:rPr>
        <w:t>Ecoponto</w:t>
      </w:r>
      <w:proofErr w:type="spellEnd"/>
      <w:r w:rsidRPr="00C64563">
        <w:rPr>
          <w:rFonts w:ascii="Times New Roman" w:hAnsi="Times New Roman" w:cs="Times New Roman"/>
          <w:sz w:val="24"/>
        </w:rPr>
        <w:t xml:space="preserve"> fornecido pela Prefeitura, na Rua Ariovaldo Silveira Franco, 190, Bairro Mirante, ou outro</w:t>
      </w:r>
      <w:r w:rsidR="00C64563" w:rsidRPr="00C64563">
        <w:rPr>
          <w:rFonts w:ascii="Times New Roman" w:hAnsi="Times New Roman" w:cs="Times New Roman"/>
          <w:sz w:val="24"/>
        </w:rPr>
        <w:t xml:space="preserve"> local que vier a ser indicado.</w:t>
      </w:r>
    </w:p>
    <w:p w:rsidR="00BB3B03" w:rsidRPr="00C64563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sz w:val="24"/>
        </w:rPr>
        <w:t>§ 1º O descarte poderá ocorrer desde que esse material não seja classificado como Classe I (perigosos, que apresentam riscos à saú</w:t>
      </w:r>
      <w:r w:rsidR="00C64563" w:rsidRPr="00C64563">
        <w:rPr>
          <w:rFonts w:ascii="Times New Roman" w:hAnsi="Times New Roman" w:cs="Times New Roman"/>
          <w:sz w:val="24"/>
        </w:rPr>
        <w:t>de pública e ao meio ambiente).</w:t>
      </w:r>
    </w:p>
    <w:p w:rsidR="00C64563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sz w:val="24"/>
        </w:rPr>
        <w:t>§ 2º Não serão permitidos os descartes de res</w:t>
      </w:r>
      <w:r w:rsidR="00C64563" w:rsidRPr="00C64563">
        <w:rPr>
          <w:rFonts w:ascii="Times New Roman" w:hAnsi="Times New Roman" w:cs="Times New Roman"/>
          <w:sz w:val="24"/>
        </w:rPr>
        <w:t>íduos domiciliares nesse local.</w:t>
      </w:r>
    </w:p>
    <w:p w:rsidR="00BB3B03" w:rsidRPr="00C64563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sz w:val="24"/>
        </w:rPr>
        <w:t xml:space="preserve">§ 3º Também não serão permitidos os descartes de resíduos por empresa de coleta de entulhos no </w:t>
      </w:r>
      <w:proofErr w:type="spellStart"/>
      <w:r w:rsidRPr="00C64563">
        <w:rPr>
          <w:rFonts w:ascii="Times New Roman" w:hAnsi="Times New Roman" w:cs="Times New Roman"/>
          <w:sz w:val="24"/>
        </w:rPr>
        <w:t>Ecoponto</w:t>
      </w:r>
      <w:proofErr w:type="spellEnd"/>
      <w:r w:rsidRPr="00C64563">
        <w:rPr>
          <w:rFonts w:ascii="Times New Roman" w:hAnsi="Times New Roman" w:cs="Times New Roman"/>
          <w:sz w:val="24"/>
        </w:rPr>
        <w:t>, salvo com autorização prévia da Administração, para uso em estradas rurais ou outros.</w:t>
      </w:r>
    </w:p>
    <w:p w:rsidR="00AA7FAF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sz w:val="24"/>
        </w:rPr>
        <w:t xml:space="preserve">§ 4º- O funcionamento do </w:t>
      </w:r>
      <w:proofErr w:type="spellStart"/>
      <w:r w:rsidRPr="00C64563">
        <w:rPr>
          <w:rFonts w:ascii="Times New Roman" w:hAnsi="Times New Roman" w:cs="Times New Roman"/>
          <w:sz w:val="24"/>
        </w:rPr>
        <w:t>Ecoponto</w:t>
      </w:r>
      <w:proofErr w:type="spellEnd"/>
      <w:r w:rsidRPr="00C64563">
        <w:rPr>
          <w:rFonts w:ascii="Times New Roman" w:hAnsi="Times New Roman" w:cs="Times New Roman"/>
          <w:sz w:val="24"/>
        </w:rPr>
        <w:t xml:space="preserve"> será regulamentad</w:t>
      </w:r>
      <w:r w:rsidR="00C64563" w:rsidRPr="00C64563">
        <w:rPr>
          <w:rFonts w:ascii="Times New Roman" w:hAnsi="Times New Roman" w:cs="Times New Roman"/>
          <w:sz w:val="24"/>
        </w:rPr>
        <w:t>o através de Decreto Municipal.</w:t>
      </w:r>
    </w:p>
    <w:p w:rsidR="008F4213" w:rsidRDefault="008F421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F4213" w:rsidRDefault="008F421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92052B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sz w:val="24"/>
        </w:rPr>
        <w:t>Art. 3º Consideram-se infratores no caso de disposição irregular de resíduos:</w:t>
      </w:r>
    </w:p>
    <w:p w:rsidR="00BB3B03" w:rsidRPr="00C64563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sz w:val="24"/>
        </w:rPr>
        <w:t xml:space="preserve">I – </w:t>
      </w:r>
      <w:proofErr w:type="gramStart"/>
      <w:r w:rsidRPr="00C64563">
        <w:rPr>
          <w:rFonts w:ascii="Times New Roman" w:hAnsi="Times New Roman" w:cs="Times New Roman"/>
          <w:sz w:val="24"/>
        </w:rPr>
        <w:t>o</w:t>
      </w:r>
      <w:proofErr w:type="gramEnd"/>
      <w:r w:rsidRPr="00C64563">
        <w:rPr>
          <w:rFonts w:ascii="Times New Roman" w:hAnsi="Times New Roman" w:cs="Times New Roman"/>
          <w:sz w:val="24"/>
        </w:rPr>
        <w:t xml:space="preserve"> proprietário do imóvel;</w:t>
      </w:r>
    </w:p>
    <w:p w:rsidR="00BB3B03" w:rsidRPr="00C64563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sz w:val="24"/>
        </w:rPr>
        <w:t xml:space="preserve">II – </w:t>
      </w:r>
      <w:proofErr w:type="gramStart"/>
      <w:r w:rsidRPr="00C64563">
        <w:rPr>
          <w:rFonts w:ascii="Times New Roman" w:hAnsi="Times New Roman" w:cs="Times New Roman"/>
          <w:sz w:val="24"/>
        </w:rPr>
        <w:t>o</w:t>
      </w:r>
      <w:proofErr w:type="gramEnd"/>
      <w:r w:rsidRPr="00C64563">
        <w:rPr>
          <w:rFonts w:ascii="Times New Roman" w:hAnsi="Times New Roman" w:cs="Times New Roman"/>
          <w:sz w:val="24"/>
        </w:rPr>
        <w:t xml:space="preserve"> responsável legal do proprietário do imóvel ou responsável técnico da obra;</w:t>
      </w:r>
    </w:p>
    <w:p w:rsidR="00BB3B03" w:rsidRPr="00C64563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sz w:val="24"/>
        </w:rPr>
        <w:t>III – o motorista e/ou o proprietário do veículo transportador;</w:t>
      </w:r>
    </w:p>
    <w:p w:rsidR="00AA7FAF" w:rsidRPr="00C64563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sz w:val="24"/>
        </w:rPr>
        <w:t xml:space="preserve">IV – </w:t>
      </w:r>
      <w:proofErr w:type="gramStart"/>
      <w:r w:rsidRPr="00C64563">
        <w:rPr>
          <w:rFonts w:ascii="Times New Roman" w:hAnsi="Times New Roman" w:cs="Times New Roman"/>
          <w:sz w:val="24"/>
        </w:rPr>
        <w:t>o</w:t>
      </w:r>
      <w:proofErr w:type="gramEnd"/>
      <w:r w:rsidRPr="00C64563">
        <w:rPr>
          <w:rFonts w:ascii="Times New Roman" w:hAnsi="Times New Roman" w:cs="Times New Roman"/>
          <w:sz w:val="24"/>
        </w:rPr>
        <w:t xml:space="preserve"> dirigente legal da empresa transportadora.</w:t>
      </w:r>
    </w:p>
    <w:p w:rsidR="00BB3B03" w:rsidRPr="00C64563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sz w:val="24"/>
        </w:rPr>
        <w:t>Art. 4º - Sendo desrespeitada a norma do art.1º desta Lei, a Prefeitura Municipal, por meio de seus Agentes Fiscais de Postura da Gerência de Limpeza, notificará o infrator, para que realize a remoção dos entulhos e ou resíduos em geral, no prazo de 48 (quarenta e oito) horas.</w:t>
      </w:r>
    </w:p>
    <w:p w:rsidR="00BB3B03" w:rsidRPr="00C64563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bCs/>
          <w:sz w:val="24"/>
          <w:szCs w:val="24"/>
        </w:rPr>
        <w:t>Parágrafo Único – Para cumprimento dessa obrigação, o Município notificará: o proprietário, seu representante legal</w:t>
      </w:r>
      <w:r w:rsidRPr="00C64563">
        <w:rPr>
          <w:rFonts w:ascii="Times New Roman" w:hAnsi="Times New Roman" w:cs="Times New Roman"/>
          <w:sz w:val="24"/>
          <w:szCs w:val="24"/>
        </w:rPr>
        <w:t xml:space="preserve"> ou responsável técnico da obra</w:t>
      </w:r>
      <w:r w:rsidRPr="00C6456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64563">
        <w:rPr>
          <w:rFonts w:ascii="Times New Roman" w:hAnsi="Times New Roman" w:cs="Times New Roman"/>
          <w:sz w:val="24"/>
          <w:szCs w:val="24"/>
        </w:rPr>
        <w:t>o motorista ou o proprietário do veículo transportador ou o dirigente legal da empresa transportadora</w:t>
      </w:r>
      <w:r w:rsidRPr="00C64563">
        <w:rPr>
          <w:rFonts w:ascii="Times New Roman" w:hAnsi="Times New Roman" w:cs="Times New Roman"/>
          <w:bCs/>
          <w:sz w:val="24"/>
          <w:szCs w:val="24"/>
        </w:rPr>
        <w:t>, da seguinte forma:</w:t>
      </w:r>
    </w:p>
    <w:p w:rsidR="00BB3B03" w:rsidRPr="00C64563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bCs/>
          <w:sz w:val="24"/>
          <w:szCs w:val="24"/>
        </w:rPr>
        <w:t xml:space="preserve">I – </w:t>
      </w:r>
      <w:proofErr w:type="gramStart"/>
      <w:r w:rsidRPr="00C64563">
        <w:rPr>
          <w:rFonts w:ascii="Times New Roman" w:hAnsi="Times New Roman" w:cs="Times New Roman"/>
          <w:bCs/>
          <w:sz w:val="24"/>
          <w:szCs w:val="24"/>
        </w:rPr>
        <w:t>pessoalmente</w:t>
      </w:r>
      <w:proofErr w:type="gramEnd"/>
      <w:r w:rsidRPr="00C64563">
        <w:rPr>
          <w:rFonts w:ascii="Times New Roman" w:hAnsi="Times New Roman" w:cs="Times New Roman"/>
          <w:bCs/>
          <w:sz w:val="24"/>
          <w:szCs w:val="24"/>
        </w:rPr>
        <w:t>, se o mesmo residir no Município;</w:t>
      </w:r>
    </w:p>
    <w:p w:rsidR="00BB3B03" w:rsidRPr="00C64563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bCs/>
          <w:sz w:val="24"/>
          <w:szCs w:val="24"/>
        </w:rPr>
        <w:t xml:space="preserve">II – </w:t>
      </w:r>
      <w:proofErr w:type="gramStart"/>
      <w:r w:rsidRPr="00C64563">
        <w:rPr>
          <w:rFonts w:ascii="Times New Roman" w:hAnsi="Times New Roman" w:cs="Times New Roman"/>
          <w:bCs/>
          <w:sz w:val="24"/>
          <w:szCs w:val="24"/>
        </w:rPr>
        <w:t>por</w:t>
      </w:r>
      <w:proofErr w:type="gramEnd"/>
      <w:r w:rsidRPr="00C64563">
        <w:rPr>
          <w:rFonts w:ascii="Times New Roman" w:hAnsi="Times New Roman" w:cs="Times New Roman"/>
          <w:bCs/>
          <w:sz w:val="24"/>
          <w:szCs w:val="24"/>
        </w:rPr>
        <w:t xml:space="preserve"> via postal, através de carta com aviso de recebimento com contra recibo, se residir em outra localidade e possuir endereço certo e conhecido;</w:t>
      </w:r>
    </w:p>
    <w:p w:rsidR="00AA7FAF" w:rsidRPr="00AA7FAF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bCs/>
          <w:sz w:val="24"/>
          <w:szCs w:val="24"/>
        </w:rPr>
        <w:t>III – por edital, se se encontrar em lugar incerto ou não sabido, publicado uma única vez no órgão de imprensa oficial do Município;</w:t>
      </w:r>
    </w:p>
    <w:p w:rsidR="00AA7FAF" w:rsidRPr="0092052B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bCs/>
          <w:sz w:val="24"/>
          <w:szCs w:val="24"/>
        </w:rPr>
        <w:t>Art. 5º - Sendo recusada a notificação, caso esta seja entregue pessoalmente, o funcionário encarregado da diligência, após proceder sua leitura ao notificado, atestará essa circunstância na presença de duas testemunhas.</w:t>
      </w:r>
    </w:p>
    <w:p w:rsidR="00AA7FAF" w:rsidRPr="0092052B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8"/>
        </w:rPr>
      </w:pPr>
      <w:r w:rsidRPr="00C64563">
        <w:rPr>
          <w:rFonts w:ascii="Times New Roman" w:hAnsi="Times New Roman" w:cs="Times New Roman"/>
          <w:snapToGrid w:val="0"/>
          <w:sz w:val="24"/>
          <w:szCs w:val="28"/>
        </w:rPr>
        <w:t>Art. 6º - Não sendo encontrado o proprietário do imóvel, a notificação far-se-á através de carta ao mesmo com aviso de recebimento com contra recibo, ou na sua impossibilidade, por edital publicado uma única vez no órgão de imprensa oficial do Município.</w:t>
      </w:r>
    </w:p>
    <w:p w:rsidR="00BB3B03" w:rsidRPr="00C64563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snapToGrid w:val="0"/>
          <w:sz w:val="24"/>
          <w:szCs w:val="28"/>
        </w:rPr>
        <w:t>Art. 7º - A notificação deverá conter os seguintes elementos:</w:t>
      </w:r>
    </w:p>
    <w:p w:rsidR="0092052B" w:rsidRPr="00C4730C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snapToGrid w:val="0"/>
          <w:sz w:val="24"/>
          <w:szCs w:val="28"/>
        </w:rPr>
        <w:lastRenderedPageBreak/>
        <w:t xml:space="preserve">I – </w:t>
      </w:r>
      <w:proofErr w:type="gramStart"/>
      <w:r w:rsidRPr="00C64563">
        <w:rPr>
          <w:rFonts w:ascii="Times New Roman" w:hAnsi="Times New Roman" w:cs="Times New Roman"/>
          <w:snapToGrid w:val="0"/>
          <w:sz w:val="24"/>
          <w:szCs w:val="28"/>
        </w:rPr>
        <w:t>nome</w:t>
      </w:r>
      <w:proofErr w:type="gramEnd"/>
      <w:r w:rsidRPr="00C64563">
        <w:rPr>
          <w:rFonts w:ascii="Times New Roman" w:hAnsi="Times New Roman" w:cs="Times New Roman"/>
          <w:snapToGrid w:val="0"/>
          <w:sz w:val="24"/>
          <w:szCs w:val="28"/>
        </w:rPr>
        <w:t xml:space="preserve"> completo do infrator;</w:t>
      </w:r>
    </w:p>
    <w:p w:rsidR="00BB3B03" w:rsidRPr="00C64563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snapToGrid w:val="0"/>
          <w:sz w:val="24"/>
          <w:szCs w:val="28"/>
        </w:rPr>
        <w:t xml:space="preserve">II – </w:t>
      </w:r>
      <w:proofErr w:type="gramStart"/>
      <w:r w:rsidRPr="00C64563">
        <w:rPr>
          <w:rFonts w:ascii="Times New Roman" w:hAnsi="Times New Roman" w:cs="Times New Roman"/>
          <w:snapToGrid w:val="0"/>
          <w:sz w:val="24"/>
          <w:szCs w:val="28"/>
        </w:rPr>
        <w:t>identificação</w:t>
      </w:r>
      <w:proofErr w:type="gramEnd"/>
      <w:r w:rsidRPr="00C64563">
        <w:rPr>
          <w:rFonts w:ascii="Times New Roman" w:hAnsi="Times New Roman" w:cs="Times New Roman"/>
          <w:snapToGrid w:val="0"/>
          <w:sz w:val="24"/>
          <w:szCs w:val="28"/>
        </w:rPr>
        <w:t xml:space="preserve"> do imóvel, rua, lote, quadra, loteamento, inscrição municipal, ou o número de residências próximas, que identifique o local onde ocorreu a infração, sendo o mesmo de propriedade pública ou privada;</w:t>
      </w:r>
    </w:p>
    <w:p w:rsidR="00BB3B03" w:rsidRPr="00C64563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snapToGrid w:val="0"/>
          <w:sz w:val="24"/>
          <w:szCs w:val="28"/>
        </w:rPr>
        <w:t>III – histórico e disposição da lei que exige o serviço;</w:t>
      </w:r>
    </w:p>
    <w:p w:rsidR="00BB3B03" w:rsidRPr="00C64563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snapToGrid w:val="0"/>
          <w:sz w:val="24"/>
          <w:szCs w:val="28"/>
        </w:rPr>
        <w:t xml:space="preserve">IV – </w:t>
      </w:r>
      <w:proofErr w:type="gramStart"/>
      <w:r w:rsidRPr="00C64563">
        <w:rPr>
          <w:rFonts w:ascii="Times New Roman" w:hAnsi="Times New Roman" w:cs="Times New Roman"/>
          <w:snapToGrid w:val="0"/>
          <w:sz w:val="24"/>
          <w:szCs w:val="28"/>
        </w:rPr>
        <w:t>prazo</w:t>
      </w:r>
      <w:proofErr w:type="gramEnd"/>
      <w:r w:rsidRPr="00C64563">
        <w:rPr>
          <w:rFonts w:ascii="Times New Roman" w:hAnsi="Times New Roman" w:cs="Times New Roman"/>
          <w:snapToGrid w:val="0"/>
          <w:sz w:val="24"/>
          <w:szCs w:val="28"/>
        </w:rPr>
        <w:t xml:space="preserve"> para proceder ao serviço, sob pena de aplicação da penalidade cabível;</w:t>
      </w:r>
    </w:p>
    <w:p w:rsidR="00BB3B03" w:rsidRPr="00C64563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snapToGrid w:val="0"/>
          <w:sz w:val="24"/>
          <w:szCs w:val="28"/>
        </w:rPr>
        <w:t xml:space="preserve">V – </w:t>
      </w:r>
      <w:proofErr w:type="gramStart"/>
      <w:r w:rsidRPr="00C64563">
        <w:rPr>
          <w:rFonts w:ascii="Times New Roman" w:hAnsi="Times New Roman" w:cs="Times New Roman"/>
          <w:snapToGrid w:val="0"/>
          <w:sz w:val="24"/>
          <w:szCs w:val="28"/>
        </w:rPr>
        <w:t>advertência</w:t>
      </w:r>
      <w:proofErr w:type="gramEnd"/>
      <w:r w:rsidRPr="00C64563">
        <w:rPr>
          <w:rFonts w:ascii="Times New Roman" w:hAnsi="Times New Roman" w:cs="Times New Roman"/>
          <w:snapToGrid w:val="0"/>
          <w:sz w:val="24"/>
          <w:szCs w:val="28"/>
        </w:rPr>
        <w:t xml:space="preserve"> no sentido de que não sendo atendida a notificação no prazo fixado, a Prefeitura Municipal poderá executar o serviço, cobrando o custo, sem prejuízo da respectiva penalidade;</w:t>
      </w:r>
    </w:p>
    <w:p w:rsidR="00BB3B03" w:rsidRPr="00C64563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snapToGrid w:val="0"/>
          <w:sz w:val="24"/>
          <w:szCs w:val="28"/>
        </w:rPr>
        <w:t xml:space="preserve">VI – </w:t>
      </w:r>
      <w:proofErr w:type="gramStart"/>
      <w:r w:rsidRPr="00C64563">
        <w:rPr>
          <w:rFonts w:ascii="Times New Roman" w:hAnsi="Times New Roman" w:cs="Times New Roman"/>
          <w:snapToGrid w:val="0"/>
          <w:sz w:val="24"/>
          <w:szCs w:val="28"/>
        </w:rPr>
        <w:t>carimbo e assinatura</w:t>
      </w:r>
      <w:proofErr w:type="gramEnd"/>
      <w:r w:rsidRPr="00C64563">
        <w:rPr>
          <w:rFonts w:ascii="Times New Roman" w:hAnsi="Times New Roman" w:cs="Times New Roman"/>
          <w:snapToGrid w:val="0"/>
          <w:sz w:val="24"/>
          <w:szCs w:val="28"/>
        </w:rPr>
        <w:t xml:space="preserve"> do fiscal.</w:t>
      </w:r>
    </w:p>
    <w:p w:rsidR="00BB3B03" w:rsidRPr="00C64563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sz w:val="24"/>
        </w:rPr>
        <w:t xml:space="preserve">Art. 8º - </w:t>
      </w:r>
      <w:r w:rsidRPr="00C64563">
        <w:rPr>
          <w:rFonts w:ascii="Times New Roman" w:hAnsi="Times New Roman" w:cs="Times New Roman"/>
          <w:snapToGrid w:val="0"/>
          <w:sz w:val="24"/>
          <w:szCs w:val="24"/>
        </w:rPr>
        <w:t>Transcorrido o prazo para atendimento da notificação, o responsável pela obrigação ficará sujeito à</w:t>
      </w:r>
      <w:r w:rsidRPr="00C64563">
        <w:rPr>
          <w:rFonts w:ascii="Times New Roman" w:hAnsi="Times New Roman" w:cs="Times New Roman"/>
          <w:sz w:val="24"/>
          <w:szCs w:val="24"/>
        </w:rPr>
        <w:t xml:space="preserve"> multa no</w:t>
      </w:r>
      <w:r w:rsidRPr="00C64563">
        <w:rPr>
          <w:rFonts w:ascii="Times New Roman" w:hAnsi="Times New Roman" w:cs="Times New Roman"/>
          <w:sz w:val="24"/>
        </w:rPr>
        <w:t xml:space="preserve"> valor de R$ 400,00 (quatrocentos reais) mediante auto de infração e imposição de multa.</w:t>
      </w:r>
    </w:p>
    <w:p w:rsidR="00BB3B03" w:rsidRPr="00C64563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sz w:val="24"/>
        </w:rPr>
        <w:t>§ 1º Para cumprimento dessa obrigação, a multa será aplicada ao proprietário do imóvel, seu representante legal ou responsável técnico da obra, ao motorista ou proprietário do veículo transportador, ou dirigente legal da empresa transportadora.</w:t>
      </w:r>
    </w:p>
    <w:p w:rsidR="00AA7FAF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sz w:val="24"/>
        </w:rPr>
        <w:t>§ 2º A referida penalidade ficará sujeita à correção monetária com base no Índice Nacional de Preços ao Consumidor Amplo (IPCA) e juros de mora de 1% (</w:t>
      </w:r>
      <w:r w:rsidR="0092052B">
        <w:rPr>
          <w:rFonts w:ascii="Times New Roman" w:hAnsi="Times New Roman" w:cs="Times New Roman"/>
          <w:sz w:val="24"/>
        </w:rPr>
        <w:t>um por cento) ao mês ou fração.</w:t>
      </w:r>
    </w:p>
    <w:p w:rsidR="00BB3B03" w:rsidRPr="00C64563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sz w:val="24"/>
        </w:rPr>
        <w:t xml:space="preserve">Art. 9º O Município executará o serviço de retirada de entulhos de vias e logradouros públicos </w:t>
      </w:r>
      <w:r w:rsidRPr="00C64563">
        <w:rPr>
          <w:rFonts w:ascii="Times New Roman" w:hAnsi="Times New Roman" w:cs="Times New Roman"/>
          <w:snapToGrid w:val="0"/>
          <w:sz w:val="24"/>
          <w:szCs w:val="24"/>
        </w:rPr>
        <w:t>a que estiver obrigado o responsável</w:t>
      </w:r>
      <w:r w:rsidRPr="00C64563">
        <w:rPr>
          <w:rFonts w:ascii="Times New Roman" w:hAnsi="Times New Roman" w:cs="Times New Roman"/>
          <w:sz w:val="24"/>
          <w:szCs w:val="24"/>
        </w:rPr>
        <w:t xml:space="preserve">, </w:t>
      </w:r>
      <w:r w:rsidRPr="00C64563">
        <w:rPr>
          <w:rFonts w:ascii="Times New Roman" w:hAnsi="Times New Roman" w:cs="Times New Roman"/>
          <w:snapToGrid w:val="0"/>
          <w:sz w:val="24"/>
          <w:szCs w:val="24"/>
        </w:rPr>
        <w:t>se este, regula</w:t>
      </w:r>
      <w:r w:rsidR="00413087">
        <w:rPr>
          <w:rFonts w:ascii="Times New Roman" w:hAnsi="Times New Roman" w:cs="Times New Roman"/>
          <w:snapToGrid w:val="0"/>
          <w:sz w:val="24"/>
          <w:szCs w:val="24"/>
        </w:rPr>
        <w:t>r</w:t>
      </w:r>
      <w:r w:rsidRPr="00C64563">
        <w:rPr>
          <w:rFonts w:ascii="Times New Roman" w:hAnsi="Times New Roman" w:cs="Times New Roman"/>
          <w:snapToGrid w:val="0"/>
          <w:sz w:val="24"/>
          <w:szCs w:val="24"/>
        </w:rPr>
        <w:t>mente notificado, não o tiver realizado no prazo estipulado no art. 4º desta Lei</w:t>
      </w:r>
      <w:r w:rsidRPr="00C64563">
        <w:rPr>
          <w:rFonts w:ascii="Times New Roman" w:hAnsi="Times New Roman" w:cs="Times New Roman"/>
          <w:sz w:val="24"/>
        </w:rPr>
        <w:t>, cobrando-se o preço público correspondente a R$ 60,97m³ (sessenta reais e noventa e sete centavos por metro cúbico), acrescido de 40% de taxa administrativa.</w:t>
      </w:r>
    </w:p>
    <w:p w:rsidR="00235F58" w:rsidRDefault="00C6456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sz w:val="24"/>
        </w:rPr>
        <w:t>Parágrafo Ú</w:t>
      </w:r>
      <w:r w:rsidR="00BB3B03" w:rsidRPr="00C64563">
        <w:rPr>
          <w:rFonts w:ascii="Times New Roman" w:hAnsi="Times New Roman" w:cs="Times New Roman"/>
          <w:sz w:val="24"/>
        </w:rPr>
        <w:t xml:space="preserve">nico. O referido preço público ficará sujeito à correção monetária com base no Índice Nacional de Preços ao Consumidor Amplo (IPCA), ou outro índice de correção monetária adotado pelo governo, multa de 2% (dois por cento) e juros de mora </w:t>
      </w:r>
    </w:p>
    <w:p w:rsidR="00235F58" w:rsidRDefault="00235F58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F7D65" w:rsidRDefault="008F7D65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F7D65" w:rsidRDefault="008F7D65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F7D65" w:rsidRDefault="008F7D65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AA7FAF" w:rsidRPr="00C64563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C64563">
        <w:rPr>
          <w:rFonts w:ascii="Times New Roman" w:hAnsi="Times New Roman" w:cs="Times New Roman"/>
          <w:sz w:val="24"/>
        </w:rPr>
        <w:t>de</w:t>
      </w:r>
      <w:proofErr w:type="gramEnd"/>
      <w:r w:rsidRPr="00C64563">
        <w:rPr>
          <w:rFonts w:ascii="Times New Roman" w:hAnsi="Times New Roman" w:cs="Times New Roman"/>
          <w:sz w:val="24"/>
        </w:rPr>
        <w:t xml:space="preserve"> 1% (um por cento) ao mês ou fração, e será inscrito em dívida ativa para posterior cobrança judicial.</w:t>
      </w:r>
    </w:p>
    <w:p w:rsidR="00AA7FAF" w:rsidRPr="00C64563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sz w:val="24"/>
        </w:rPr>
        <w:t>Art. 10</w:t>
      </w:r>
      <w:r w:rsidR="00C64563" w:rsidRPr="00C64563">
        <w:rPr>
          <w:rFonts w:ascii="Times New Roman" w:hAnsi="Times New Roman" w:cs="Times New Roman"/>
          <w:sz w:val="24"/>
        </w:rPr>
        <w:t xml:space="preserve"> </w:t>
      </w:r>
      <w:r w:rsidRPr="00C64563">
        <w:rPr>
          <w:rFonts w:ascii="Times New Roman" w:hAnsi="Times New Roman" w:cs="Times New Roman"/>
          <w:sz w:val="24"/>
        </w:rPr>
        <w:t>- No prazo máximo de 3 (três) dias contados da execução do serviço, o Secretário ou o Gerente executor encaminhará a Secretaria de Finanças a identificação do imóvel, seu proprietário e ou os elementos necessários à notificação do sujeito passivo.</w:t>
      </w:r>
    </w:p>
    <w:p w:rsidR="00AA7FAF" w:rsidRPr="00C64563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sz w:val="24"/>
        </w:rPr>
        <w:t xml:space="preserve">Art.11- De posse dos dados referidos no art. 4º, a Secretaria de Finanças efetuará o cálculo e notificará o proprietário a recolher o valor correspondente na Tesouraria Municipal ou órgãos arrecadadores credenciados dentro de 20 (vinte) dias, ou oferecer recurso em igual prazo. </w:t>
      </w:r>
    </w:p>
    <w:p w:rsidR="00AA7FAF" w:rsidRPr="00C64563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sz w:val="24"/>
        </w:rPr>
        <w:t xml:space="preserve">Art. 12- O fato gerador do preço público descrito no art. 6º é a efetiva prestação pelo Município do serviço descrito </w:t>
      </w:r>
      <w:r w:rsidR="00C64563">
        <w:rPr>
          <w:rFonts w:ascii="Times New Roman" w:hAnsi="Times New Roman" w:cs="Times New Roman"/>
          <w:sz w:val="24"/>
        </w:rPr>
        <w:t>nesta Lei.</w:t>
      </w:r>
    </w:p>
    <w:p w:rsidR="00AA7FAF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sz w:val="24"/>
        </w:rPr>
        <w:t>Art. 13</w:t>
      </w:r>
      <w:r w:rsidR="00C64563" w:rsidRPr="00C64563">
        <w:rPr>
          <w:rFonts w:ascii="Times New Roman" w:hAnsi="Times New Roman" w:cs="Times New Roman"/>
          <w:sz w:val="24"/>
        </w:rPr>
        <w:t xml:space="preserve"> </w:t>
      </w:r>
      <w:r w:rsidRPr="00C64563">
        <w:rPr>
          <w:rFonts w:ascii="Times New Roman" w:hAnsi="Times New Roman" w:cs="Times New Roman"/>
          <w:sz w:val="24"/>
        </w:rPr>
        <w:t>-</w:t>
      </w:r>
      <w:r w:rsidR="00C64563" w:rsidRPr="00C64563">
        <w:rPr>
          <w:rFonts w:ascii="Times New Roman" w:hAnsi="Times New Roman" w:cs="Times New Roman"/>
          <w:sz w:val="24"/>
        </w:rPr>
        <w:t xml:space="preserve"> </w:t>
      </w:r>
      <w:r w:rsidRPr="00C64563">
        <w:rPr>
          <w:rFonts w:ascii="Times New Roman" w:hAnsi="Times New Roman" w:cs="Times New Roman"/>
          <w:sz w:val="24"/>
        </w:rPr>
        <w:t>O contribuinte do preço público é: o proprietário do imóvel, seu representante legal ou responsável técnico da obra, o motorista, ou o proprietário do veículo transportador ou o dirigente legal da empresa transportadora beneficiados com o serviço público.</w:t>
      </w:r>
    </w:p>
    <w:p w:rsidR="00AA7FAF" w:rsidRDefault="00C6456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sz w:val="24"/>
        </w:rPr>
        <w:t>Art. 1</w:t>
      </w:r>
      <w:r w:rsidR="00BB3B03" w:rsidRPr="00C64563">
        <w:rPr>
          <w:rFonts w:ascii="Times New Roman" w:hAnsi="Times New Roman" w:cs="Times New Roman"/>
          <w:sz w:val="24"/>
        </w:rPr>
        <w:t>4-</w:t>
      </w:r>
      <w:r w:rsidRPr="00C64563">
        <w:rPr>
          <w:rFonts w:ascii="Times New Roman" w:hAnsi="Times New Roman" w:cs="Times New Roman"/>
          <w:sz w:val="24"/>
        </w:rPr>
        <w:t xml:space="preserve"> </w:t>
      </w:r>
      <w:r w:rsidR="00BB3B03" w:rsidRPr="00C64563">
        <w:rPr>
          <w:rFonts w:ascii="Times New Roman" w:hAnsi="Times New Roman" w:cs="Times New Roman"/>
          <w:sz w:val="24"/>
        </w:rPr>
        <w:t xml:space="preserve">O custo do serviço será apurado levando-se em conta o volume de entulhos em metros </w:t>
      </w:r>
      <w:r w:rsidRPr="00C64563">
        <w:rPr>
          <w:rFonts w:ascii="Times New Roman" w:hAnsi="Times New Roman" w:cs="Times New Roman"/>
          <w:sz w:val="24"/>
        </w:rPr>
        <w:t>cúbicos a ser recolhido.</w:t>
      </w:r>
    </w:p>
    <w:p w:rsidR="00AA7FAF" w:rsidRPr="00C64563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sz w:val="24"/>
        </w:rPr>
        <w:t>Art. 15- As notificações deverão ser expedidas com regularidade, sempre que o proprietário do imóvel, seu representante legal ou responsável técnico da obra, o</w:t>
      </w:r>
      <w:r w:rsidR="0092052B">
        <w:rPr>
          <w:rFonts w:ascii="Times New Roman" w:hAnsi="Times New Roman" w:cs="Times New Roman"/>
          <w:sz w:val="24"/>
        </w:rPr>
        <w:t xml:space="preserve"> </w:t>
      </w:r>
      <w:r w:rsidRPr="00C64563">
        <w:rPr>
          <w:rFonts w:ascii="Times New Roman" w:hAnsi="Times New Roman" w:cs="Times New Roman"/>
          <w:sz w:val="24"/>
        </w:rPr>
        <w:t>motorista, ou o proprietário do veículo transportador ou o dirigente legal da empresa transportadora, não aten</w:t>
      </w:r>
      <w:r w:rsidR="00C64563" w:rsidRPr="00C64563">
        <w:rPr>
          <w:rFonts w:ascii="Times New Roman" w:hAnsi="Times New Roman" w:cs="Times New Roman"/>
          <w:sz w:val="24"/>
        </w:rPr>
        <w:t>derem a determinação desta Lei.</w:t>
      </w:r>
    </w:p>
    <w:p w:rsidR="00BB3B03" w:rsidRPr="00C64563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sz w:val="24"/>
        </w:rPr>
        <w:t>Art. 16- O Município somente executará o serviço de retirada de entulhos do imóvel, aos proprietários ou moradores do imóvel e por eles solicitado, para aqueles que estão devidamente cadastrados junto a Secretaria de Assistência Social por estar em situação de vulnerabilidade socioeconômica.</w:t>
      </w:r>
    </w:p>
    <w:p w:rsidR="0092052B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sz w:val="24"/>
        </w:rPr>
        <w:lastRenderedPageBreak/>
        <w:t>Parágrafo Único – Os proprietários deverão protocolar o pedido junto ao Setor de Protocolo da Prefeitura, que encaminhará a Secretaria competente, devendo a mesma emitir o parecer no prazo de 5(cinco) dias úteis.</w:t>
      </w:r>
    </w:p>
    <w:p w:rsidR="002F6F5E" w:rsidRDefault="002F6F5E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2F6F5E" w:rsidRDefault="002F6F5E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53610D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sz w:val="24"/>
        </w:rPr>
        <w:t xml:space="preserve">Art. 17 - Esta Lei entra em vigor 60 dias após </w:t>
      </w:r>
      <w:r w:rsidR="00C64563" w:rsidRPr="00C64563">
        <w:rPr>
          <w:rFonts w:ascii="Times New Roman" w:hAnsi="Times New Roman" w:cs="Times New Roman"/>
          <w:sz w:val="24"/>
        </w:rPr>
        <w:t>a data de sua publicação.</w:t>
      </w:r>
    </w:p>
    <w:p w:rsidR="00AA7FAF" w:rsidRPr="00C64563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sz w:val="24"/>
        </w:rPr>
        <w:t>Parágrafo Único – Durante o período de 60 dias, a Prefeitura fará ampla divulgação a população sobre esta Lei.</w:t>
      </w:r>
    </w:p>
    <w:p w:rsidR="00AA7FAF" w:rsidRDefault="00BB3B03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64563">
        <w:rPr>
          <w:rFonts w:ascii="Times New Roman" w:hAnsi="Times New Roman" w:cs="Times New Roman"/>
          <w:sz w:val="24"/>
        </w:rPr>
        <w:t>Art. 18</w:t>
      </w:r>
      <w:r w:rsidR="00C64563" w:rsidRPr="00C64563">
        <w:rPr>
          <w:rFonts w:ascii="Times New Roman" w:hAnsi="Times New Roman" w:cs="Times New Roman"/>
          <w:sz w:val="24"/>
        </w:rPr>
        <w:t xml:space="preserve"> </w:t>
      </w:r>
      <w:r w:rsidRPr="00C64563">
        <w:rPr>
          <w:rFonts w:ascii="Times New Roman" w:hAnsi="Times New Roman" w:cs="Times New Roman"/>
          <w:sz w:val="24"/>
        </w:rPr>
        <w:t>- Revogam-se as disposições em contrário, em especial a Lei Municipal nº 4.038 de 14 de julho de 2005.</w:t>
      </w:r>
    </w:p>
    <w:p w:rsidR="0053610D" w:rsidRDefault="0053610D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53610D" w:rsidRDefault="0053610D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53610D" w:rsidRPr="00C64563" w:rsidRDefault="0053610D" w:rsidP="00AA7FA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EC428B" w:rsidRPr="00EC428B" w:rsidRDefault="00394F10" w:rsidP="00EC428B">
      <w:pPr>
        <w:pStyle w:val="Corpodetexto31"/>
        <w:jc w:val="center"/>
        <w:rPr>
          <w:sz w:val="24"/>
          <w:u w:val="none"/>
        </w:rPr>
      </w:pPr>
      <w:r>
        <w:rPr>
          <w:sz w:val="24"/>
          <w:u w:val="none"/>
        </w:rPr>
        <w:t xml:space="preserve">  Sala das Comissões, 14</w:t>
      </w:r>
      <w:r w:rsidR="00EC428B" w:rsidRPr="00EC428B">
        <w:rPr>
          <w:sz w:val="24"/>
          <w:u w:val="none"/>
        </w:rPr>
        <w:t xml:space="preserve"> de março de 2016.</w:t>
      </w:r>
    </w:p>
    <w:p w:rsidR="00EC428B" w:rsidRPr="00EC428B" w:rsidRDefault="00EC428B" w:rsidP="00EC428B">
      <w:pPr>
        <w:pStyle w:val="Corpodetexto31"/>
        <w:jc w:val="center"/>
        <w:rPr>
          <w:sz w:val="24"/>
          <w:u w:val="none"/>
        </w:rPr>
      </w:pPr>
    </w:p>
    <w:p w:rsidR="00EC428B" w:rsidRPr="00EC428B" w:rsidRDefault="00EC428B" w:rsidP="00EC42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C428B" w:rsidRPr="00D573F3" w:rsidRDefault="00EC428B" w:rsidP="00EC428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28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573F3">
        <w:rPr>
          <w:rFonts w:ascii="Times New Roman" w:hAnsi="Times New Roman" w:cs="Times New Roman"/>
          <w:b/>
          <w:bCs/>
          <w:sz w:val="24"/>
          <w:szCs w:val="24"/>
          <w:u w:val="single"/>
        </w:rPr>
        <w:t>COMISSÃO DE JUSTIÇA E REDAÇÃO</w:t>
      </w:r>
    </w:p>
    <w:p w:rsidR="00EC428B" w:rsidRPr="00D573F3" w:rsidRDefault="00EC428B" w:rsidP="00EC428B">
      <w:pPr>
        <w:pStyle w:val="Corpodetexto31"/>
        <w:jc w:val="center"/>
        <w:rPr>
          <w:sz w:val="24"/>
        </w:rPr>
      </w:pPr>
    </w:p>
    <w:p w:rsidR="00EC428B" w:rsidRPr="00D573F3" w:rsidRDefault="00EC428B" w:rsidP="00EC428B">
      <w:pPr>
        <w:pStyle w:val="Corpodetexto31"/>
        <w:jc w:val="center"/>
        <w:rPr>
          <w:sz w:val="24"/>
        </w:rPr>
      </w:pPr>
    </w:p>
    <w:p w:rsidR="00EC428B" w:rsidRPr="00D573F3" w:rsidRDefault="00EC428B" w:rsidP="00EC428B">
      <w:pPr>
        <w:pStyle w:val="Corpodetexto31"/>
        <w:spacing w:line="276" w:lineRule="auto"/>
        <w:jc w:val="center"/>
        <w:rPr>
          <w:sz w:val="24"/>
          <w:u w:val="none"/>
        </w:rPr>
      </w:pPr>
      <w:r w:rsidRPr="00D573F3">
        <w:rPr>
          <w:sz w:val="24"/>
          <w:u w:val="none"/>
        </w:rPr>
        <w:t>VEREADOR DR. ARY AUGUSTO REIS DE MACEDO</w:t>
      </w:r>
    </w:p>
    <w:p w:rsidR="00EC428B" w:rsidRPr="00D573F3" w:rsidRDefault="00EC428B" w:rsidP="00EC428B">
      <w:pPr>
        <w:pStyle w:val="Corpodetexto31"/>
        <w:spacing w:line="276" w:lineRule="auto"/>
        <w:jc w:val="center"/>
        <w:rPr>
          <w:sz w:val="24"/>
          <w:u w:val="none"/>
        </w:rPr>
      </w:pPr>
      <w:r w:rsidRPr="00D573F3">
        <w:rPr>
          <w:sz w:val="24"/>
          <w:u w:val="none"/>
        </w:rPr>
        <w:t>Presidente</w:t>
      </w:r>
    </w:p>
    <w:p w:rsidR="00EC428B" w:rsidRPr="00D573F3" w:rsidRDefault="00EC428B" w:rsidP="00EC428B">
      <w:pPr>
        <w:pStyle w:val="Corpodetexto31"/>
        <w:spacing w:line="276" w:lineRule="auto"/>
        <w:jc w:val="center"/>
        <w:rPr>
          <w:sz w:val="24"/>
          <w:u w:val="none"/>
        </w:rPr>
      </w:pPr>
    </w:p>
    <w:p w:rsidR="00EC428B" w:rsidRPr="00D573F3" w:rsidRDefault="00EC428B" w:rsidP="00EC428B">
      <w:pPr>
        <w:pStyle w:val="Corpodetexto31"/>
        <w:spacing w:line="276" w:lineRule="auto"/>
        <w:jc w:val="center"/>
        <w:rPr>
          <w:sz w:val="24"/>
          <w:u w:val="none"/>
        </w:rPr>
      </w:pPr>
    </w:p>
    <w:p w:rsidR="00EC428B" w:rsidRPr="00D573F3" w:rsidRDefault="00EC428B" w:rsidP="00EC428B">
      <w:pPr>
        <w:pStyle w:val="Corpodetexto31"/>
        <w:spacing w:line="276" w:lineRule="auto"/>
        <w:jc w:val="center"/>
        <w:rPr>
          <w:sz w:val="24"/>
          <w:u w:val="none"/>
        </w:rPr>
      </w:pPr>
      <w:r w:rsidRPr="00D573F3">
        <w:rPr>
          <w:sz w:val="24"/>
          <w:u w:val="none"/>
        </w:rPr>
        <w:t>VEREADOR JORGE SETOGUCHI</w:t>
      </w:r>
    </w:p>
    <w:p w:rsidR="00EC428B" w:rsidRPr="00D573F3" w:rsidRDefault="00EC428B" w:rsidP="00EC428B">
      <w:pPr>
        <w:pStyle w:val="Corpodetexto31"/>
        <w:spacing w:line="276" w:lineRule="auto"/>
        <w:jc w:val="center"/>
        <w:rPr>
          <w:sz w:val="24"/>
          <w:u w:val="none"/>
        </w:rPr>
      </w:pPr>
      <w:r w:rsidRPr="00D573F3">
        <w:rPr>
          <w:sz w:val="24"/>
          <w:u w:val="none"/>
        </w:rPr>
        <w:t>Vice-Presidente</w:t>
      </w:r>
    </w:p>
    <w:p w:rsidR="00EC428B" w:rsidRPr="00D573F3" w:rsidRDefault="00EC428B" w:rsidP="00EC428B">
      <w:pPr>
        <w:pStyle w:val="Corpodetexto31"/>
        <w:spacing w:line="276" w:lineRule="auto"/>
        <w:jc w:val="center"/>
        <w:rPr>
          <w:bCs w:val="0"/>
          <w:sz w:val="24"/>
          <w:u w:val="none"/>
        </w:rPr>
      </w:pPr>
    </w:p>
    <w:p w:rsidR="00EC428B" w:rsidRPr="00D573F3" w:rsidRDefault="00EC428B" w:rsidP="00EC428B">
      <w:pPr>
        <w:pStyle w:val="Corpodetexto31"/>
        <w:spacing w:line="276" w:lineRule="auto"/>
        <w:jc w:val="center"/>
        <w:rPr>
          <w:bCs w:val="0"/>
          <w:sz w:val="24"/>
          <w:u w:val="none"/>
        </w:rPr>
      </w:pPr>
    </w:p>
    <w:p w:rsidR="00EC428B" w:rsidRPr="00D573F3" w:rsidRDefault="00EC428B" w:rsidP="00EC428B">
      <w:pPr>
        <w:pStyle w:val="Corpodetexto31"/>
        <w:spacing w:line="276" w:lineRule="auto"/>
        <w:jc w:val="center"/>
        <w:rPr>
          <w:bCs w:val="0"/>
          <w:sz w:val="24"/>
          <w:u w:val="none"/>
        </w:rPr>
      </w:pPr>
      <w:r w:rsidRPr="00D573F3">
        <w:rPr>
          <w:sz w:val="24"/>
          <w:u w:val="none"/>
        </w:rPr>
        <w:t>VEREADOR MANOEL EDUARDO PEREIRA DA CRUZ PALOMINO</w:t>
      </w:r>
    </w:p>
    <w:p w:rsidR="00EC428B" w:rsidRPr="00D573F3" w:rsidRDefault="00EC428B" w:rsidP="00EC428B">
      <w:pPr>
        <w:pStyle w:val="Corpodetexto31"/>
        <w:spacing w:line="276" w:lineRule="auto"/>
        <w:jc w:val="center"/>
        <w:rPr>
          <w:bCs w:val="0"/>
          <w:sz w:val="24"/>
          <w:u w:val="none"/>
        </w:rPr>
      </w:pPr>
      <w:r w:rsidRPr="00D573F3">
        <w:rPr>
          <w:bCs w:val="0"/>
          <w:sz w:val="24"/>
          <w:u w:val="none"/>
        </w:rPr>
        <w:t>Membro</w:t>
      </w:r>
    </w:p>
    <w:p w:rsidR="002031AE" w:rsidRPr="00EC428B" w:rsidRDefault="002031AE" w:rsidP="00C64563">
      <w:pPr>
        <w:pStyle w:val="Cabealho"/>
        <w:tabs>
          <w:tab w:val="clear" w:pos="4419"/>
          <w:tab w:val="clear" w:pos="8838"/>
          <w:tab w:val="right" w:pos="7513"/>
        </w:tabs>
        <w:spacing w:line="360" w:lineRule="auto"/>
        <w:ind w:left="-142" w:firstLine="142"/>
        <w:jc w:val="center"/>
        <w:rPr>
          <w:b/>
          <w:sz w:val="24"/>
          <w:szCs w:val="24"/>
        </w:rPr>
      </w:pPr>
    </w:p>
    <w:p w:rsidR="002031AE" w:rsidRPr="00EC428B" w:rsidRDefault="002031AE" w:rsidP="00C64563">
      <w:pPr>
        <w:pStyle w:val="Cabealho"/>
        <w:tabs>
          <w:tab w:val="clear" w:pos="4419"/>
          <w:tab w:val="clear" w:pos="8838"/>
          <w:tab w:val="right" w:pos="7513"/>
        </w:tabs>
        <w:spacing w:line="360" w:lineRule="auto"/>
        <w:ind w:left="-142" w:firstLine="142"/>
        <w:jc w:val="center"/>
        <w:rPr>
          <w:b/>
          <w:sz w:val="24"/>
          <w:szCs w:val="24"/>
        </w:rPr>
      </w:pPr>
    </w:p>
    <w:p w:rsidR="002031AE" w:rsidRPr="00EC428B" w:rsidRDefault="002031AE" w:rsidP="00C64563">
      <w:pPr>
        <w:pStyle w:val="Cabealho"/>
        <w:tabs>
          <w:tab w:val="clear" w:pos="4419"/>
          <w:tab w:val="clear" w:pos="8838"/>
          <w:tab w:val="right" w:pos="7513"/>
        </w:tabs>
        <w:spacing w:line="360" w:lineRule="auto"/>
        <w:ind w:left="-142" w:firstLine="142"/>
        <w:jc w:val="center"/>
        <w:rPr>
          <w:b/>
          <w:sz w:val="24"/>
          <w:szCs w:val="24"/>
        </w:rPr>
      </w:pPr>
    </w:p>
    <w:p w:rsidR="002031AE" w:rsidRPr="00EC428B" w:rsidRDefault="002031AE" w:rsidP="00C64563">
      <w:pPr>
        <w:pStyle w:val="Cabealho"/>
        <w:tabs>
          <w:tab w:val="clear" w:pos="4419"/>
          <w:tab w:val="clear" w:pos="8838"/>
          <w:tab w:val="right" w:pos="7513"/>
        </w:tabs>
        <w:spacing w:line="360" w:lineRule="auto"/>
        <w:ind w:left="-142" w:firstLine="142"/>
        <w:jc w:val="center"/>
        <w:rPr>
          <w:b/>
          <w:sz w:val="24"/>
          <w:szCs w:val="24"/>
        </w:rPr>
      </w:pPr>
    </w:p>
    <w:p w:rsidR="002031AE" w:rsidRPr="00EC428B" w:rsidRDefault="002031AE" w:rsidP="00C64563">
      <w:pPr>
        <w:pStyle w:val="Cabealho"/>
        <w:tabs>
          <w:tab w:val="clear" w:pos="4419"/>
          <w:tab w:val="clear" w:pos="8838"/>
          <w:tab w:val="right" w:pos="7513"/>
        </w:tabs>
        <w:spacing w:line="360" w:lineRule="auto"/>
        <w:ind w:left="-142" w:firstLine="142"/>
        <w:jc w:val="center"/>
        <w:rPr>
          <w:b/>
          <w:sz w:val="24"/>
          <w:szCs w:val="24"/>
        </w:rPr>
      </w:pPr>
    </w:p>
    <w:p w:rsidR="002031AE" w:rsidRPr="00EC428B" w:rsidRDefault="002031AE" w:rsidP="00C64563">
      <w:pPr>
        <w:pStyle w:val="Cabealho"/>
        <w:tabs>
          <w:tab w:val="clear" w:pos="4419"/>
          <w:tab w:val="clear" w:pos="8838"/>
          <w:tab w:val="right" w:pos="7513"/>
        </w:tabs>
        <w:spacing w:line="360" w:lineRule="auto"/>
        <w:ind w:left="-142" w:firstLine="142"/>
        <w:jc w:val="center"/>
        <w:rPr>
          <w:b/>
          <w:sz w:val="24"/>
          <w:szCs w:val="24"/>
        </w:rPr>
      </w:pPr>
    </w:p>
    <w:p w:rsidR="002031AE" w:rsidRPr="00C64563" w:rsidRDefault="002031AE" w:rsidP="00C64563">
      <w:pPr>
        <w:pStyle w:val="Cabealho"/>
        <w:tabs>
          <w:tab w:val="clear" w:pos="4419"/>
          <w:tab w:val="clear" w:pos="8838"/>
          <w:tab w:val="right" w:pos="7513"/>
        </w:tabs>
        <w:spacing w:line="360" w:lineRule="auto"/>
        <w:ind w:left="-142" w:firstLine="142"/>
        <w:jc w:val="center"/>
        <w:rPr>
          <w:b/>
          <w:sz w:val="34"/>
        </w:rPr>
      </w:pPr>
    </w:p>
    <w:p w:rsidR="002031AE" w:rsidRPr="00C64563" w:rsidRDefault="002031AE" w:rsidP="00C64563">
      <w:pPr>
        <w:pStyle w:val="Cabealho"/>
        <w:tabs>
          <w:tab w:val="clear" w:pos="4419"/>
          <w:tab w:val="clear" w:pos="8838"/>
          <w:tab w:val="right" w:pos="7513"/>
        </w:tabs>
        <w:spacing w:line="360" w:lineRule="auto"/>
        <w:ind w:left="-142" w:firstLine="142"/>
        <w:jc w:val="center"/>
        <w:rPr>
          <w:b/>
          <w:sz w:val="34"/>
        </w:rPr>
      </w:pPr>
    </w:p>
    <w:p w:rsidR="002031AE" w:rsidRPr="00C64563" w:rsidRDefault="002031AE" w:rsidP="00C64563">
      <w:pPr>
        <w:pStyle w:val="Cabealho"/>
        <w:tabs>
          <w:tab w:val="clear" w:pos="4419"/>
          <w:tab w:val="clear" w:pos="8838"/>
          <w:tab w:val="right" w:pos="7513"/>
        </w:tabs>
        <w:spacing w:line="360" w:lineRule="auto"/>
        <w:ind w:left="-142" w:firstLine="142"/>
        <w:jc w:val="center"/>
        <w:rPr>
          <w:b/>
          <w:sz w:val="34"/>
        </w:rPr>
      </w:pPr>
    </w:p>
    <w:p w:rsidR="002031AE" w:rsidRPr="002031AE" w:rsidRDefault="002031AE" w:rsidP="002031AE">
      <w:pPr>
        <w:pStyle w:val="Cabealho"/>
        <w:tabs>
          <w:tab w:val="clear" w:pos="4419"/>
          <w:tab w:val="clear" w:pos="8838"/>
          <w:tab w:val="right" w:pos="7513"/>
        </w:tabs>
        <w:ind w:left="-142" w:firstLine="142"/>
        <w:jc w:val="center"/>
        <w:rPr>
          <w:rFonts w:ascii="Arial" w:hAnsi="Arial"/>
          <w:b/>
          <w:sz w:val="34"/>
        </w:rPr>
      </w:pPr>
    </w:p>
    <w:sectPr w:rsidR="002031AE" w:rsidRPr="002031AE" w:rsidSect="003F34E3">
      <w:headerReference w:type="default" r:id="rId7"/>
      <w:pgSz w:w="11906" w:h="16838"/>
      <w:pgMar w:top="1410" w:right="1701" w:bottom="1417" w:left="170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E5F" w:rsidRDefault="00F53E5F" w:rsidP="002031AE">
      <w:pPr>
        <w:spacing w:after="0" w:line="240" w:lineRule="auto"/>
      </w:pPr>
      <w:r>
        <w:separator/>
      </w:r>
    </w:p>
  </w:endnote>
  <w:endnote w:type="continuationSeparator" w:id="0">
    <w:p w:rsidR="00F53E5F" w:rsidRDefault="00F53E5F" w:rsidP="0020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E5F" w:rsidRDefault="00F53E5F" w:rsidP="002031AE">
      <w:pPr>
        <w:spacing w:after="0" w:line="240" w:lineRule="auto"/>
      </w:pPr>
      <w:r>
        <w:separator/>
      </w:r>
    </w:p>
  </w:footnote>
  <w:footnote w:type="continuationSeparator" w:id="0">
    <w:p w:rsidR="00F53E5F" w:rsidRDefault="00F53E5F" w:rsidP="00203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D67" w:rsidRDefault="00570D67" w:rsidP="00570D67">
    <w:pPr>
      <w:pStyle w:val="Cabealho"/>
      <w:tabs>
        <w:tab w:val="clear" w:pos="4419"/>
        <w:tab w:val="clear" w:pos="8838"/>
        <w:tab w:val="right" w:pos="7513"/>
      </w:tabs>
      <w:ind w:left="-142" w:firstLine="142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5B9B21" wp14:editId="535B0459">
          <wp:simplePos x="0" y="0"/>
          <wp:positionH relativeFrom="page">
            <wp:posOffset>685800</wp:posOffset>
          </wp:positionH>
          <wp:positionV relativeFrom="page">
            <wp:posOffset>295275</wp:posOffset>
          </wp:positionV>
          <wp:extent cx="1152525" cy="829469"/>
          <wp:effectExtent l="0" t="0" r="0" b="8890"/>
          <wp:wrapSquare wrapText="bothSides"/>
          <wp:docPr id="14" name="Imagem 1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29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570D67" w:rsidRPr="00570D67" w:rsidRDefault="00570D67" w:rsidP="00570D67">
    <w:pPr>
      <w:pStyle w:val="Cabealho"/>
      <w:tabs>
        <w:tab w:val="clear" w:pos="4419"/>
        <w:tab w:val="clear" w:pos="8838"/>
        <w:tab w:val="right" w:pos="7513"/>
      </w:tabs>
      <w:ind w:left="-142" w:firstLine="142"/>
      <w:rPr>
        <w:rFonts w:ascii="Arial" w:hAnsi="Arial"/>
        <w:b/>
        <w:sz w:val="28"/>
        <w:szCs w:val="28"/>
      </w:rPr>
    </w:pPr>
    <w:r>
      <w:rPr>
        <w:rFonts w:ascii="Arial" w:hAnsi="Arial"/>
        <w:b/>
        <w:sz w:val="34"/>
      </w:rPr>
      <w:t xml:space="preserve">              </w:t>
    </w:r>
    <w:r w:rsidRPr="00570D67">
      <w:rPr>
        <w:rFonts w:ascii="Arial" w:hAnsi="Arial"/>
        <w:b/>
        <w:sz w:val="28"/>
        <w:szCs w:val="28"/>
      </w:rPr>
      <w:t>Estado de São Paulo</w:t>
    </w:r>
  </w:p>
  <w:p w:rsidR="00570D67" w:rsidRDefault="00570D67" w:rsidP="00570D67">
    <w:pPr>
      <w:pStyle w:val="Cabealho"/>
      <w:tabs>
        <w:tab w:val="clear" w:pos="4419"/>
        <w:tab w:val="clear" w:pos="8838"/>
        <w:tab w:val="right" w:pos="7513"/>
      </w:tabs>
      <w:ind w:left="-142" w:firstLine="142"/>
    </w:pPr>
  </w:p>
  <w:p w:rsidR="00570D67" w:rsidRDefault="00570D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393"/>
    <w:rsid w:val="000C5393"/>
    <w:rsid w:val="00120734"/>
    <w:rsid w:val="001A5DDB"/>
    <w:rsid w:val="002031AE"/>
    <w:rsid w:val="00205210"/>
    <w:rsid w:val="00235F58"/>
    <w:rsid w:val="002D7CD4"/>
    <w:rsid w:val="002F6F5E"/>
    <w:rsid w:val="00394F10"/>
    <w:rsid w:val="003F34E3"/>
    <w:rsid w:val="00413087"/>
    <w:rsid w:val="00472460"/>
    <w:rsid w:val="004B511B"/>
    <w:rsid w:val="0053610D"/>
    <w:rsid w:val="00570D67"/>
    <w:rsid w:val="00752D18"/>
    <w:rsid w:val="008F4213"/>
    <w:rsid w:val="008F7D65"/>
    <w:rsid w:val="0092052B"/>
    <w:rsid w:val="00934C77"/>
    <w:rsid w:val="00981690"/>
    <w:rsid w:val="009F2962"/>
    <w:rsid w:val="00AA7FAF"/>
    <w:rsid w:val="00BB3B03"/>
    <w:rsid w:val="00C4730C"/>
    <w:rsid w:val="00C64563"/>
    <w:rsid w:val="00D5696A"/>
    <w:rsid w:val="00D573F3"/>
    <w:rsid w:val="00DA3FB1"/>
    <w:rsid w:val="00EC428B"/>
    <w:rsid w:val="00EF27F4"/>
    <w:rsid w:val="00F423E5"/>
    <w:rsid w:val="00F5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252283-47B4-4A17-835D-2DC9D1D5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B3B03"/>
    <w:pPr>
      <w:keepNext/>
      <w:spacing w:after="0" w:line="240" w:lineRule="auto"/>
      <w:ind w:firstLine="709"/>
      <w:outlineLvl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423E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423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2052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20521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rpodetexto31">
    <w:name w:val="Corpo de texto 31"/>
    <w:basedOn w:val="Normal"/>
    <w:rsid w:val="00934C7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2031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31AE"/>
  </w:style>
  <w:style w:type="character" w:customStyle="1" w:styleId="Ttulo1Char">
    <w:name w:val="Título 1 Char"/>
    <w:basedOn w:val="Fontepargpadro"/>
    <w:link w:val="Ttulo1"/>
    <w:rsid w:val="00BB3B0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3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3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CF913-30D9-4D5B-BC50-B9EE374B1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1189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</dc:creator>
  <cp:keywords/>
  <dc:description/>
  <cp:lastModifiedBy>Ary</cp:lastModifiedBy>
  <cp:revision>2</cp:revision>
  <cp:lastPrinted>2016-03-03T14:55:00Z</cp:lastPrinted>
  <dcterms:created xsi:type="dcterms:W3CDTF">2016-03-15T12:49:00Z</dcterms:created>
  <dcterms:modified xsi:type="dcterms:W3CDTF">2016-03-15T12:49:00Z</dcterms:modified>
</cp:coreProperties>
</file>