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2C" w:rsidRDefault="00DA442C" w:rsidP="00F423E5">
      <w:pPr>
        <w:jc w:val="center"/>
      </w:pPr>
    </w:p>
    <w:p w:rsidR="00DA442C" w:rsidRDefault="00DA442C" w:rsidP="00F423E5">
      <w:pPr>
        <w:jc w:val="center"/>
      </w:pPr>
    </w:p>
    <w:p w:rsidR="00DA442C" w:rsidRPr="00940C04" w:rsidRDefault="00DA442C" w:rsidP="00940C04">
      <w:pPr>
        <w:pStyle w:val="Corpodetexto31"/>
        <w:rPr>
          <w:rFonts w:asciiTheme="minorHAnsi" w:eastAsia="Arial Unicode MS" w:hAnsiTheme="minorHAnsi"/>
          <w:b w:val="0"/>
          <w:sz w:val="24"/>
        </w:rPr>
      </w:pPr>
      <w:r w:rsidRPr="00940C04">
        <w:rPr>
          <w:rFonts w:asciiTheme="minorHAnsi" w:eastAsia="Arial Unicode MS" w:hAnsiTheme="minorHAnsi"/>
          <w:b w:val="0"/>
          <w:sz w:val="24"/>
        </w:rPr>
        <w:t xml:space="preserve">PARECER FAVORÁVEL Nº 14/2016, DA COMISSÃO DE JUSTIÇA E REDAÇÃO REFERENTE AO PROJETO DE LEI Nº 18/2016 DE AUTORIA DO SENHOR PREFEITO MUNICIPAL LUIS GUSTAVO ANTUNES STUPP. </w:t>
      </w:r>
    </w:p>
    <w:p w:rsidR="00DA442C" w:rsidRPr="00940C04" w:rsidRDefault="00DA442C" w:rsidP="00940C04">
      <w:pPr>
        <w:pStyle w:val="Corpodetexto31"/>
        <w:rPr>
          <w:rFonts w:asciiTheme="minorHAnsi" w:eastAsia="Arial Unicode MS" w:hAnsiTheme="minorHAnsi"/>
          <w:b w:val="0"/>
          <w:sz w:val="24"/>
        </w:rPr>
      </w:pPr>
      <w:r w:rsidRPr="00940C04">
        <w:rPr>
          <w:rFonts w:asciiTheme="minorHAnsi" w:eastAsia="Arial Unicode MS" w:hAnsiTheme="minorHAnsi"/>
          <w:b w:val="0"/>
          <w:sz w:val="24"/>
        </w:rPr>
        <w:t>PROCESSO   Nº 19/2016.</w:t>
      </w:r>
    </w:p>
    <w:p w:rsidR="00071079" w:rsidRPr="00940C04" w:rsidRDefault="00071079" w:rsidP="00F423E5">
      <w:pPr>
        <w:jc w:val="center"/>
        <w:rPr>
          <w:rFonts w:cs="Times New Roman"/>
          <w:sz w:val="24"/>
          <w:szCs w:val="24"/>
        </w:rPr>
      </w:pPr>
    </w:p>
    <w:p w:rsidR="0048623F" w:rsidRPr="00940C04" w:rsidRDefault="003C2588" w:rsidP="00DA442C">
      <w:pPr>
        <w:spacing w:line="276" w:lineRule="auto"/>
        <w:jc w:val="both"/>
        <w:rPr>
          <w:rFonts w:eastAsia="Arial Unicode MS" w:cs="Times New Roman"/>
          <w:i/>
          <w:iCs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DA442C" w:rsidRPr="00940C04">
        <w:rPr>
          <w:rFonts w:cs="Times New Roman"/>
          <w:sz w:val="24"/>
          <w:szCs w:val="24"/>
        </w:rPr>
        <w:t xml:space="preserve"> </w:t>
      </w:r>
      <w:r w:rsidR="00DA442C" w:rsidRPr="00940C04">
        <w:rPr>
          <w:rFonts w:eastAsia="Arial Unicode MS" w:cs="Times New Roman"/>
          <w:bCs/>
          <w:sz w:val="24"/>
          <w:szCs w:val="24"/>
        </w:rPr>
        <w:t xml:space="preserve">O Senhor Prefeito Municipal, </w:t>
      </w:r>
      <w:proofErr w:type="spellStart"/>
      <w:r w:rsidR="00DA442C" w:rsidRPr="00940C04">
        <w:rPr>
          <w:rFonts w:eastAsia="Arial Unicode MS" w:cs="Times New Roman"/>
          <w:bCs/>
          <w:sz w:val="24"/>
          <w:szCs w:val="24"/>
        </w:rPr>
        <w:t>Luis</w:t>
      </w:r>
      <w:proofErr w:type="spellEnd"/>
      <w:r w:rsidR="00DA442C" w:rsidRPr="00940C04">
        <w:rPr>
          <w:rFonts w:eastAsia="Arial Unicode MS" w:cs="Times New Roman"/>
          <w:bCs/>
          <w:sz w:val="24"/>
          <w:szCs w:val="24"/>
        </w:rPr>
        <w:t xml:space="preserve"> Gustavo Antunes </w:t>
      </w:r>
      <w:proofErr w:type="spellStart"/>
      <w:r w:rsidR="00DA442C" w:rsidRPr="00940C04">
        <w:rPr>
          <w:rFonts w:eastAsia="Arial Unicode MS" w:cs="Times New Roman"/>
          <w:bCs/>
          <w:sz w:val="24"/>
          <w:szCs w:val="24"/>
        </w:rPr>
        <w:t>Stupp</w:t>
      </w:r>
      <w:proofErr w:type="spellEnd"/>
      <w:r w:rsidR="00DA442C" w:rsidRPr="00940C04">
        <w:rPr>
          <w:rFonts w:eastAsia="Arial Unicode MS" w:cs="Times New Roman"/>
          <w:bCs/>
          <w:sz w:val="24"/>
          <w:szCs w:val="24"/>
        </w:rPr>
        <w:t xml:space="preserve">, envia a esta Casa de Leis, o Projeto de Lei nº 18 de 2016, </w:t>
      </w:r>
      <w:r w:rsidR="00DA442C" w:rsidRPr="00940C04">
        <w:rPr>
          <w:rFonts w:eastAsia="Arial Unicode MS" w:cs="Times New Roman"/>
          <w:i/>
          <w:iCs/>
          <w:sz w:val="24"/>
          <w:szCs w:val="24"/>
        </w:rPr>
        <w:t>“Dispõe sobre a organização das Feiras Livres e do Produtor e dá outras providências”.</w:t>
      </w:r>
    </w:p>
    <w:p w:rsidR="00DA442C" w:rsidRPr="00940C04" w:rsidRDefault="00DA442C" w:rsidP="00DA442C">
      <w:pPr>
        <w:jc w:val="both"/>
        <w:rPr>
          <w:rFonts w:cs="Times New Roman"/>
          <w:sz w:val="24"/>
          <w:szCs w:val="24"/>
        </w:rPr>
      </w:pPr>
      <w:r w:rsidRPr="00940C04">
        <w:rPr>
          <w:rFonts w:cs="Times New Roman"/>
          <w:bCs/>
          <w:sz w:val="24"/>
          <w:szCs w:val="24"/>
          <w:lang w:eastAsia="pt-BR"/>
        </w:rPr>
        <w:tab/>
        <w:t>Conforme os artigos 35 e 36 do Regimento Interno vigente, esta Comissão de Justiça e Redação, deve se manifestar sobre todos os assuntos entregues à sua apreciação, cabendo analisar seu aspecto constitucional, legal e regimental, portanto, a análise do mérito do projeto caberá ao plenário se manifestar.</w:t>
      </w:r>
    </w:p>
    <w:p w:rsidR="00F15AD8" w:rsidRDefault="00B2196B" w:rsidP="003C2588">
      <w:pPr>
        <w:jc w:val="both"/>
        <w:rPr>
          <w:rFonts w:cs="Times New Roman"/>
          <w:sz w:val="24"/>
          <w:szCs w:val="24"/>
        </w:rPr>
      </w:pPr>
      <w:r w:rsidRPr="00940C04">
        <w:rPr>
          <w:rFonts w:cs="Times New Roman"/>
          <w:sz w:val="24"/>
          <w:szCs w:val="24"/>
        </w:rPr>
        <w:tab/>
      </w:r>
      <w:r w:rsidR="000D1BF1" w:rsidRPr="00940C04">
        <w:rPr>
          <w:rFonts w:cs="Times New Roman"/>
          <w:sz w:val="24"/>
          <w:szCs w:val="24"/>
        </w:rPr>
        <w:t xml:space="preserve">O </w:t>
      </w:r>
      <w:r w:rsidR="0048623F" w:rsidRPr="00940C04">
        <w:rPr>
          <w:rFonts w:cs="Times New Roman"/>
          <w:sz w:val="24"/>
          <w:szCs w:val="24"/>
        </w:rPr>
        <w:t xml:space="preserve">Projeto de Lei, visa a organização das feiras livres e do produtor de Mogi Mirim, </w:t>
      </w:r>
      <w:r w:rsidR="00EE61B7">
        <w:rPr>
          <w:rFonts w:cs="Times New Roman"/>
          <w:sz w:val="24"/>
          <w:szCs w:val="24"/>
        </w:rPr>
        <w:t xml:space="preserve">o Executivo </w:t>
      </w:r>
      <w:r w:rsidR="003C2588" w:rsidRPr="00940C04">
        <w:rPr>
          <w:rFonts w:cs="Times New Roman"/>
          <w:sz w:val="24"/>
          <w:szCs w:val="24"/>
        </w:rPr>
        <w:t>realizou algumas mudanças na legislação</w:t>
      </w:r>
      <w:r w:rsidR="003C2588" w:rsidRPr="00940C04">
        <w:rPr>
          <w:rFonts w:cs="Times New Roman"/>
          <w:sz w:val="24"/>
          <w:szCs w:val="24"/>
        </w:rPr>
        <w:t xml:space="preserve"> </w:t>
      </w:r>
      <w:r w:rsidR="0048623F" w:rsidRPr="00940C04">
        <w:rPr>
          <w:rFonts w:cs="Times New Roman"/>
          <w:sz w:val="24"/>
          <w:szCs w:val="24"/>
        </w:rPr>
        <w:t xml:space="preserve">atualizando </w:t>
      </w:r>
      <w:r w:rsidR="003C2588">
        <w:rPr>
          <w:rFonts w:cs="Times New Roman"/>
          <w:sz w:val="24"/>
          <w:szCs w:val="24"/>
        </w:rPr>
        <w:t>e reformulando</w:t>
      </w:r>
      <w:r w:rsidR="00EB17D4" w:rsidRPr="00EB17D4">
        <w:rPr>
          <w:rFonts w:cs="Times New Roman"/>
          <w:sz w:val="24"/>
          <w:szCs w:val="24"/>
        </w:rPr>
        <w:t xml:space="preserve"> </w:t>
      </w:r>
      <w:r w:rsidR="00EB17D4" w:rsidRPr="00940C04">
        <w:rPr>
          <w:rFonts w:cs="Times New Roman"/>
          <w:sz w:val="24"/>
          <w:szCs w:val="24"/>
        </w:rPr>
        <w:t>pequena</w:t>
      </w:r>
      <w:r w:rsidR="00EB17D4">
        <w:rPr>
          <w:rFonts w:cs="Times New Roman"/>
          <w:sz w:val="24"/>
          <w:szCs w:val="24"/>
        </w:rPr>
        <w:t>s inconformidades</w:t>
      </w:r>
      <w:r w:rsidR="00EB17D4" w:rsidRPr="00940C04">
        <w:rPr>
          <w:rFonts w:cs="Times New Roman"/>
          <w:sz w:val="24"/>
          <w:szCs w:val="24"/>
        </w:rPr>
        <w:t xml:space="preserve"> </w:t>
      </w:r>
      <w:r w:rsidR="003C2588">
        <w:rPr>
          <w:rFonts w:cs="Times New Roman"/>
          <w:sz w:val="24"/>
          <w:szCs w:val="24"/>
        </w:rPr>
        <w:t xml:space="preserve">conforme a necessidade e </w:t>
      </w:r>
      <w:r w:rsidR="004A044B" w:rsidRPr="00940C04">
        <w:rPr>
          <w:rFonts w:cs="Times New Roman"/>
          <w:sz w:val="24"/>
          <w:szCs w:val="24"/>
        </w:rPr>
        <w:t xml:space="preserve">o </w:t>
      </w:r>
      <w:r w:rsidR="000D1BF1" w:rsidRPr="00940C04">
        <w:rPr>
          <w:rFonts w:cs="Times New Roman"/>
          <w:sz w:val="24"/>
          <w:szCs w:val="24"/>
        </w:rPr>
        <w:t>propó</w:t>
      </w:r>
      <w:r w:rsidR="00EB17D4">
        <w:rPr>
          <w:rFonts w:cs="Times New Roman"/>
          <w:sz w:val="24"/>
          <w:szCs w:val="24"/>
        </w:rPr>
        <w:t>sito das</w:t>
      </w:r>
      <w:r w:rsidR="00F15AD8">
        <w:rPr>
          <w:rFonts w:cs="Times New Roman"/>
          <w:sz w:val="24"/>
          <w:szCs w:val="24"/>
        </w:rPr>
        <w:t xml:space="preserve"> atividades das mesmas.</w:t>
      </w:r>
    </w:p>
    <w:p w:rsidR="005679F8" w:rsidRDefault="005679F8" w:rsidP="003C258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O presente projeto de lei também destina receita para o Fundo Municipal de Abastecimento provenientes dos tributos e multas, dá também oportunidades para as Entidades Filantrópicas do município e oportunidade de trabalho para as Pessoas com Deficiência.</w:t>
      </w:r>
      <w:bookmarkStart w:id="0" w:name="_GoBack"/>
      <w:bookmarkEnd w:id="0"/>
    </w:p>
    <w:p w:rsidR="00071079" w:rsidRPr="00940C04" w:rsidRDefault="00071079" w:rsidP="00DA442C">
      <w:pPr>
        <w:rPr>
          <w:rFonts w:cs="Times New Roman"/>
          <w:sz w:val="24"/>
          <w:szCs w:val="24"/>
        </w:rPr>
      </w:pPr>
      <w:r w:rsidRPr="00940C04">
        <w:rPr>
          <w:rFonts w:cs="Times New Roman"/>
          <w:sz w:val="24"/>
          <w:szCs w:val="24"/>
        </w:rPr>
        <w:tab/>
        <w:t xml:space="preserve">Revogam-se as Leis Municipais nº 2.490/1993 e 3.687/2002. </w:t>
      </w:r>
    </w:p>
    <w:p w:rsidR="00940C04" w:rsidRDefault="0048623F" w:rsidP="00940C04">
      <w:pPr>
        <w:pStyle w:val="Corpodetexto31"/>
        <w:ind w:firstLine="708"/>
        <w:rPr>
          <w:rFonts w:asciiTheme="minorHAnsi" w:hAnsiTheme="minorHAnsi"/>
          <w:b w:val="0"/>
          <w:bCs w:val="0"/>
          <w:sz w:val="24"/>
          <w:u w:val="none"/>
        </w:rPr>
      </w:pPr>
      <w:r w:rsidRPr="00940C04">
        <w:rPr>
          <w:rFonts w:asciiTheme="minorHAnsi" w:hAnsiTheme="minorHAnsi"/>
          <w:b w:val="0"/>
          <w:bCs w:val="0"/>
          <w:sz w:val="24"/>
          <w:u w:val="none"/>
        </w:rPr>
        <w:t xml:space="preserve">Nesses termos, diante do que </w:t>
      </w:r>
      <w:r w:rsidR="00DA442C" w:rsidRPr="00940C04">
        <w:rPr>
          <w:rFonts w:asciiTheme="minorHAnsi" w:hAnsiTheme="minorHAnsi"/>
          <w:b w:val="0"/>
          <w:bCs w:val="0"/>
          <w:sz w:val="24"/>
          <w:u w:val="none"/>
        </w:rPr>
        <w:t>foi proposto, sob o aspecto de competência, o presente projeto não padece de vício de constitucionalidade material, tendo em vista a competência municipal para legislar sobre assuntos de “interesse local”, conforme o disposto</w:t>
      </w:r>
      <w:r w:rsidRPr="00940C04">
        <w:rPr>
          <w:rFonts w:asciiTheme="minorHAnsi" w:hAnsiTheme="minorHAnsi"/>
          <w:b w:val="0"/>
          <w:bCs w:val="0"/>
          <w:sz w:val="24"/>
          <w:u w:val="none"/>
        </w:rPr>
        <w:t xml:space="preserve"> no art. 30, inc. I, da CF/88, </w:t>
      </w:r>
      <w:r w:rsidR="00DA442C" w:rsidRPr="00940C04">
        <w:rPr>
          <w:rFonts w:asciiTheme="minorHAnsi" w:hAnsiTheme="minorHAnsi"/>
          <w:b w:val="0"/>
          <w:bCs w:val="0"/>
          <w:sz w:val="24"/>
          <w:u w:val="none"/>
        </w:rPr>
        <w:t>projetos de lei que versem sobre os serviços públicos municipais, bem como a organização destes, são funções administrativas típicas do chefe do Executivo, portanto, de iniciativa privativa do Prefeito Municipal, o</w:t>
      </w:r>
      <w:r w:rsidRPr="00940C04">
        <w:rPr>
          <w:rFonts w:asciiTheme="minorHAnsi" w:hAnsiTheme="minorHAnsi"/>
          <w:b w:val="0"/>
          <w:bCs w:val="0"/>
          <w:sz w:val="24"/>
          <w:u w:val="none"/>
        </w:rPr>
        <w:t xml:space="preserve"> projeto de lei em questão.</w:t>
      </w:r>
    </w:p>
    <w:p w:rsidR="00940C04" w:rsidRPr="00940C04" w:rsidRDefault="00940C04" w:rsidP="00940C04">
      <w:pPr>
        <w:pStyle w:val="Corpodetexto31"/>
        <w:ind w:firstLine="708"/>
        <w:rPr>
          <w:rFonts w:asciiTheme="minorHAnsi" w:hAnsiTheme="minorHAnsi"/>
          <w:b w:val="0"/>
          <w:bCs w:val="0"/>
          <w:sz w:val="24"/>
          <w:u w:val="none"/>
        </w:rPr>
      </w:pPr>
    </w:p>
    <w:p w:rsidR="00940C04" w:rsidRPr="00940C04" w:rsidRDefault="00940C04" w:rsidP="00940C04">
      <w:pPr>
        <w:pStyle w:val="Corpodetexto"/>
        <w:spacing w:line="276" w:lineRule="auto"/>
        <w:jc w:val="both"/>
        <w:rPr>
          <w:rFonts w:asciiTheme="minorHAnsi" w:hAnsiTheme="minorHAnsi" w:cs="Arial"/>
          <w:bCs/>
          <w:sz w:val="24"/>
          <w:lang w:eastAsia="pt-BR"/>
        </w:rPr>
      </w:pPr>
      <w:r>
        <w:rPr>
          <w:rFonts w:asciiTheme="minorHAnsi" w:eastAsia="Arial Unicode MS" w:hAnsiTheme="minorHAnsi"/>
          <w:iCs/>
          <w:sz w:val="24"/>
        </w:rPr>
        <w:tab/>
      </w:r>
      <w:r w:rsidRPr="00940C04">
        <w:rPr>
          <w:rFonts w:asciiTheme="minorHAnsi" w:eastAsia="Arial Unicode MS" w:hAnsiTheme="minorHAnsi"/>
          <w:iCs/>
          <w:sz w:val="24"/>
        </w:rPr>
        <w:t>Diante o exposto, esta Comissão de Justiça e Redação, exara seu parecer Favorável e envia ao Douto Plenário para exame e deliberação.</w:t>
      </w:r>
    </w:p>
    <w:p w:rsidR="00940C04" w:rsidRPr="00940C04" w:rsidRDefault="00940C04" w:rsidP="00940C04">
      <w:pPr>
        <w:pStyle w:val="Corpodetexto31"/>
        <w:spacing w:line="276" w:lineRule="auto"/>
        <w:ind w:left="708"/>
        <w:rPr>
          <w:rFonts w:asciiTheme="minorHAnsi" w:eastAsia="Arial Unicode MS" w:hAnsiTheme="minorHAnsi"/>
          <w:b w:val="0"/>
          <w:iCs/>
          <w:sz w:val="24"/>
          <w:u w:val="none"/>
        </w:rPr>
      </w:pPr>
      <w:r w:rsidRPr="00940C04">
        <w:rPr>
          <w:rFonts w:asciiTheme="minorHAnsi" w:eastAsia="Arial Unicode MS" w:hAnsiTheme="minorHAnsi"/>
          <w:b w:val="0"/>
          <w:iCs/>
          <w:sz w:val="24"/>
          <w:u w:val="none"/>
        </w:rPr>
        <w:t>É o nosso parecer.</w:t>
      </w:r>
    </w:p>
    <w:p w:rsidR="00F423E5" w:rsidRDefault="00F423E5" w:rsidP="00F423E5">
      <w:pPr>
        <w:jc w:val="center"/>
        <w:rPr>
          <w:rFonts w:cs="Times New Roman"/>
          <w:sz w:val="24"/>
          <w:szCs w:val="24"/>
        </w:rPr>
      </w:pPr>
    </w:p>
    <w:p w:rsidR="00940C04" w:rsidRDefault="00940C04" w:rsidP="00F423E5">
      <w:pPr>
        <w:jc w:val="center"/>
        <w:rPr>
          <w:rFonts w:cs="Times New Roman"/>
          <w:sz w:val="24"/>
          <w:szCs w:val="24"/>
        </w:rPr>
      </w:pPr>
    </w:p>
    <w:p w:rsidR="00940C04" w:rsidRDefault="00940C04" w:rsidP="00F423E5">
      <w:pPr>
        <w:jc w:val="center"/>
        <w:rPr>
          <w:rFonts w:cs="Times New Roman"/>
          <w:sz w:val="24"/>
          <w:szCs w:val="24"/>
        </w:rPr>
      </w:pPr>
    </w:p>
    <w:p w:rsidR="00940C04" w:rsidRDefault="00940C04" w:rsidP="00F423E5">
      <w:pPr>
        <w:jc w:val="center"/>
        <w:rPr>
          <w:rFonts w:cs="Times New Roman"/>
          <w:sz w:val="24"/>
          <w:szCs w:val="24"/>
        </w:rPr>
      </w:pPr>
    </w:p>
    <w:p w:rsidR="00940C04" w:rsidRDefault="00940C04" w:rsidP="00F423E5">
      <w:pPr>
        <w:jc w:val="center"/>
        <w:rPr>
          <w:rFonts w:cs="Times New Roman"/>
          <w:sz w:val="24"/>
          <w:szCs w:val="24"/>
        </w:rPr>
      </w:pPr>
    </w:p>
    <w:p w:rsidR="00940C04" w:rsidRPr="00940C04" w:rsidRDefault="00940C04" w:rsidP="00F423E5">
      <w:pPr>
        <w:jc w:val="center"/>
        <w:rPr>
          <w:rFonts w:cs="Times New Roman"/>
          <w:sz w:val="24"/>
          <w:szCs w:val="24"/>
        </w:rPr>
      </w:pPr>
    </w:p>
    <w:p w:rsidR="00940C04" w:rsidRDefault="00940C04" w:rsidP="00F423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C04" w:rsidRDefault="00940C04" w:rsidP="00F423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C04" w:rsidRDefault="00940C04" w:rsidP="00F423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C04" w:rsidRPr="00071079" w:rsidRDefault="00940C04" w:rsidP="00F423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C04" w:rsidRPr="00A93381" w:rsidRDefault="00940C04" w:rsidP="00940C04">
      <w:pPr>
        <w:pStyle w:val="Corpodetexto31"/>
        <w:spacing w:line="276" w:lineRule="auto"/>
        <w:ind w:left="708"/>
        <w:jc w:val="center"/>
        <w:rPr>
          <w:rFonts w:ascii="Calibri" w:eastAsia="Arial Unicode MS" w:hAnsi="Calibri"/>
          <w:b w:val="0"/>
          <w:sz w:val="26"/>
          <w:szCs w:val="26"/>
          <w:u w:val="none"/>
        </w:rPr>
      </w:pPr>
      <w:r w:rsidRPr="00A93381">
        <w:rPr>
          <w:rFonts w:ascii="Calibri" w:eastAsia="Arial Unicode MS" w:hAnsi="Calibri"/>
          <w:b w:val="0"/>
          <w:sz w:val="26"/>
          <w:szCs w:val="26"/>
          <w:u w:val="none"/>
        </w:rPr>
        <w:t xml:space="preserve">Sala das Comissões, </w:t>
      </w:r>
      <w:r>
        <w:rPr>
          <w:rFonts w:ascii="Calibri" w:eastAsia="Arial Unicode MS" w:hAnsi="Calibri"/>
          <w:b w:val="0"/>
          <w:sz w:val="26"/>
          <w:szCs w:val="26"/>
          <w:u w:val="none"/>
        </w:rPr>
        <w:t>07 de março</w:t>
      </w:r>
      <w:r w:rsidRPr="00A93381">
        <w:rPr>
          <w:rFonts w:ascii="Calibri" w:eastAsia="Arial Unicode MS" w:hAnsi="Calibri"/>
          <w:b w:val="0"/>
          <w:sz w:val="26"/>
          <w:szCs w:val="26"/>
          <w:u w:val="none"/>
        </w:rPr>
        <w:t xml:space="preserve"> de 2016.</w:t>
      </w:r>
    </w:p>
    <w:p w:rsidR="00940C04" w:rsidRPr="00A93381" w:rsidRDefault="00940C04" w:rsidP="00940C04">
      <w:pPr>
        <w:spacing w:line="276" w:lineRule="auto"/>
        <w:ind w:left="708"/>
        <w:rPr>
          <w:rFonts w:ascii="Calibri" w:eastAsia="Arial Unicode MS" w:hAnsi="Calibri"/>
          <w:sz w:val="26"/>
          <w:szCs w:val="26"/>
        </w:rPr>
      </w:pPr>
    </w:p>
    <w:p w:rsidR="00940C04" w:rsidRPr="00A93381" w:rsidRDefault="00940C04" w:rsidP="00940C04">
      <w:pPr>
        <w:spacing w:line="276" w:lineRule="auto"/>
        <w:ind w:left="708"/>
        <w:rPr>
          <w:rFonts w:ascii="Calibri" w:eastAsia="Arial Unicode MS" w:hAnsi="Calibri"/>
          <w:sz w:val="26"/>
          <w:szCs w:val="26"/>
        </w:rPr>
      </w:pPr>
    </w:p>
    <w:p w:rsidR="00940C04" w:rsidRPr="00A93381" w:rsidRDefault="00940C04" w:rsidP="00940C04">
      <w:pPr>
        <w:spacing w:line="276" w:lineRule="auto"/>
        <w:ind w:left="708"/>
        <w:jc w:val="center"/>
        <w:rPr>
          <w:rFonts w:ascii="Calibri" w:eastAsia="Arial Unicode MS" w:hAnsi="Calibri"/>
          <w:b/>
          <w:bCs/>
          <w:sz w:val="26"/>
          <w:szCs w:val="26"/>
          <w:u w:val="single"/>
        </w:rPr>
      </w:pPr>
      <w:r w:rsidRPr="00A93381">
        <w:rPr>
          <w:rFonts w:ascii="Calibri" w:eastAsia="Arial Unicode MS" w:hAnsi="Calibri"/>
          <w:b/>
          <w:bCs/>
          <w:sz w:val="26"/>
          <w:szCs w:val="26"/>
          <w:u w:val="single"/>
        </w:rPr>
        <w:t xml:space="preserve"> COMISSÃO DE JUSTIÇA E REDAÇÃO</w:t>
      </w:r>
    </w:p>
    <w:p w:rsidR="00940C04" w:rsidRPr="00A93381" w:rsidRDefault="00940C04" w:rsidP="00940C04">
      <w:pPr>
        <w:spacing w:line="276" w:lineRule="auto"/>
        <w:ind w:left="708"/>
        <w:jc w:val="center"/>
        <w:rPr>
          <w:rFonts w:ascii="Calibri" w:eastAsia="Arial Unicode MS" w:hAnsi="Calibri"/>
          <w:b/>
          <w:sz w:val="26"/>
          <w:szCs w:val="26"/>
          <w:u w:val="single"/>
        </w:rPr>
      </w:pPr>
    </w:p>
    <w:p w:rsidR="00940C04" w:rsidRPr="00A93381" w:rsidRDefault="00940C04" w:rsidP="00940C04">
      <w:pPr>
        <w:spacing w:line="276" w:lineRule="auto"/>
        <w:ind w:left="708"/>
        <w:jc w:val="center"/>
        <w:rPr>
          <w:rFonts w:ascii="Calibri" w:eastAsia="Arial Unicode MS" w:hAnsi="Calibri"/>
          <w:b/>
          <w:sz w:val="26"/>
          <w:szCs w:val="26"/>
          <w:u w:val="single"/>
        </w:rPr>
      </w:pPr>
    </w:p>
    <w:p w:rsidR="00940C04" w:rsidRPr="00A93381" w:rsidRDefault="00940C04" w:rsidP="00940C04">
      <w:pPr>
        <w:spacing w:line="276" w:lineRule="auto"/>
        <w:ind w:left="708"/>
        <w:jc w:val="center"/>
        <w:rPr>
          <w:rFonts w:ascii="Calibri" w:eastAsia="Arial Unicode MS" w:hAnsi="Calibri"/>
          <w:b/>
          <w:sz w:val="26"/>
          <w:szCs w:val="26"/>
          <w:u w:val="single"/>
        </w:rPr>
      </w:pPr>
    </w:p>
    <w:p w:rsidR="00940C04" w:rsidRPr="00A93381" w:rsidRDefault="00940C04" w:rsidP="00940C04">
      <w:pPr>
        <w:pStyle w:val="Corpodetexto31"/>
        <w:spacing w:line="276" w:lineRule="auto"/>
        <w:ind w:left="708"/>
        <w:jc w:val="center"/>
        <w:rPr>
          <w:rFonts w:ascii="Calibri" w:eastAsia="Arial Unicode MS" w:hAnsi="Calibri"/>
          <w:sz w:val="26"/>
          <w:szCs w:val="26"/>
          <w:u w:val="none"/>
        </w:rPr>
      </w:pPr>
      <w:r w:rsidRPr="00A93381">
        <w:rPr>
          <w:rFonts w:ascii="Calibri" w:eastAsia="Arial Unicode MS" w:hAnsi="Calibri"/>
          <w:sz w:val="26"/>
          <w:szCs w:val="26"/>
          <w:u w:val="none"/>
        </w:rPr>
        <w:t>VEREADOR DR. ARY AUGUSTO REIS DE MACEDO</w:t>
      </w:r>
    </w:p>
    <w:p w:rsidR="00940C04" w:rsidRPr="00A93381" w:rsidRDefault="00940C04" w:rsidP="00940C04">
      <w:pPr>
        <w:pStyle w:val="Corpodetexto31"/>
        <w:spacing w:line="276" w:lineRule="auto"/>
        <w:ind w:left="708"/>
        <w:jc w:val="center"/>
        <w:rPr>
          <w:rFonts w:ascii="Calibri" w:eastAsia="Arial Unicode MS" w:hAnsi="Calibri"/>
          <w:sz w:val="26"/>
          <w:szCs w:val="26"/>
          <w:u w:val="none"/>
        </w:rPr>
      </w:pPr>
      <w:r w:rsidRPr="00A93381">
        <w:rPr>
          <w:rFonts w:ascii="Calibri" w:eastAsia="Arial Unicode MS" w:hAnsi="Calibri"/>
          <w:sz w:val="26"/>
          <w:szCs w:val="26"/>
          <w:u w:val="none"/>
        </w:rPr>
        <w:t>Presidente</w:t>
      </w:r>
    </w:p>
    <w:p w:rsidR="00940C04" w:rsidRPr="00A93381" w:rsidRDefault="00940C04" w:rsidP="00940C04">
      <w:pPr>
        <w:pStyle w:val="Corpodetexto31"/>
        <w:spacing w:line="276" w:lineRule="auto"/>
        <w:ind w:left="708"/>
        <w:rPr>
          <w:rFonts w:ascii="Calibri" w:eastAsia="Arial Unicode MS" w:hAnsi="Calibri"/>
          <w:sz w:val="26"/>
          <w:szCs w:val="26"/>
          <w:u w:val="none"/>
        </w:rPr>
      </w:pPr>
      <w:r w:rsidRPr="00A93381">
        <w:rPr>
          <w:rFonts w:ascii="Calibri" w:eastAsia="Arial Unicode MS" w:hAnsi="Calibri"/>
          <w:sz w:val="26"/>
          <w:szCs w:val="26"/>
          <w:u w:val="none"/>
        </w:rPr>
        <w:t xml:space="preserve">                  </w:t>
      </w:r>
    </w:p>
    <w:p w:rsidR="00940C04" w:rsidRPr="00A93381" w:rsidRDefault="00940C04" w:rsidP="00940C04">
      <w:pPr>
        <w:pStyle w:val="Corpodetexto31"/>
        <w:spacing w:line="276" w:lineRule="auto"/>
        <w:ind w:left="708"/>
        <w:rPr>
          <w:rFonts w:ascii="Calibri" w:eastAsia="Arial Unicode MS" w:hAnsi="Calibri"/>
          <w:sz w:val="26"/>
          <w:szCs w:val="26"/>
          <w:u w:val="none"/>
        </w:rPr>
      </w:pPr>
    </w:p>
    <w:p w:rsidR="00940C04" w:rsidRPr="00A93381" w:rsidRDefault="00940C04" w:rsidP="00940C04">
      <w:pPr>
        <w:pStyle w:val="Corpodetexto31"/>
        <w:spacing w:line="276" w:lineRule="auto"/>
        <w:ind w:left="708"/>
        <w:rPr>
          <w:rFonts w:ascii="Calibri" w:eastAsia="Arial Unicode MS" w:hAnsi="Calibri"/>
          <w:sz w:val="26"/>
          <w:szCs w:val="26"/>
          <w:u w:val="none"/>
        </w:rPr>
      </w:pPr>
      <w:r w:rsidRPr="00A93381">
        <w:rPr>
          <w:rFonts w:ascii="Calibri" w:eastAsia="Arial Unicode MS" w:hAnsi="Calibri"/>
          <w:sz w:val="26"/>
          <w:szCs w:val="26"/>
          <w:u w:val="none"/>
        </w:rPr>
        <w:t xml:space="preserve">                           </w:t>
      </w:r>
      <w:r w:rsidRPr="00A93381">
        <w:rPr>
          <w:rFonts w:ascii="Calibri" w:eastAsia="Arial Unicode MS" w:hAnsi="Calibri"/>
          <w:sz w:val="26"/>
          <w:szCs w:val="26"/>
          <w:u w:val="none"/>
        </w:rPr>
        <w:tab/>
        <w:t xml:space="preserve">      VEREADOR JORGE SETOGUCHI</w:t>
      </w:r>
    </w:p>
    <w:p w:rsidR="00940C04" w:rsidRPr="00A93381" w:rsidRDefault="00940C04" w:rsidP="00940C04">
      <w:pPr>
        <w:pStyle w:val="Corpodetexto31"/>
        <w:spacing w:line="276" w:lineRule="auto"/>
        <w:ind w:left="708"/>
        <w:jc w:val="center"/>
        <w:rPr>
          <w:rFonts w:ascii="Calibri" w:eastAsia="Arial Unicode MS" w:hAnsi="Calibri"/>
          <w:sz w:val="26"/>
          <w:szCs w:val="26"/>
          <w:u w:val="none"/>
        </w:rPr>
      </w:pPr>
      <w:proofErr w:type="gramStart"/>
      <w:r w:rsidRPr="00A93381">
        <w:rPr>
          <w:rFonts w:ascii="Calibri" w:eastAsia="Arial Unicode MS" w:hAnsi="Calibri"/>
          <w:sz w:val="26"/>
          <w:szCs w:val="26"/>
          <w:u w:val="none"/>
        </w:rPr>
        <w:t>Vice - Presidente</w:t>
      </w:r>
      <w:proofErr w:type="gramEnd"/>
    </w:p>
    <w:p w:rsidR="00940C04" w:rsidRPr="00A93381" w:rsidRDefault="00940C04" w:rsidP="00940C04">
      <w:pPr>
        <w:pStyle w:val="Corpodetexto31"/>
        <w:spacing w:line="276" w:lineRule="auto"/>
        <w:ind w:left="708"/>
        <w:jc w:val="center"/>
        <w:rPr>
          <w:rFonts w:ascii="Calibri" w:eastAsia="Arial Unicode MS" w:hAnsi="Calibri"/>
          <w:bCs w:val="0"/>
          <w:sz w:val="26"/>
          <w:szCs w:val="26"/>
          <w:u w:val="none"/>
        </w:rPr>
      </w:pPr>
    </w:p>
    <w:p w:rsidR="00940C04" w:rsidRPr="00A93381" w:rsidRDefault="00940C04" w:rsidP="00940C04">
      <w:pPr>
        <w:pStyle w:val="Corpodetexto31"/>
        <w:spacing w:line="276" w:lineRule="auto"/>
        <w:ind w:left="708"/>
        <w:jc w:val="center"/>
        <w:rPr>
          <w:rFonts w:ascii="Calibri" w:eastAsia="Arial Unicode MS" w:hAnsi="Calibri"/>
          <w:bCs w:val="0"/>
          <w:sz w:val="26"/>
          <w:szCs w:val="26"/>
          <w:u w:val="none"/>
        </w:rPr>
      </w:pPr>
    </w:p>
    <w:p w:rsidR="00940C04" w:rsidRPr="00A93381" w:rsidRDefault="00940C04" w:rsidP="00940C04">
      <w:pPr>
        <w:pStyle w:val="Corpodetexto31"/>
        <w:spacing w:line="276" w:lineRule="auto"/>
        <w:ind w:left="708"/>
        <w:jc w:val="center"/>
        <w:rPr>
          <w:rFonts w:ascii="Calibri" w:eastAsia="Arial Unicode MS" w:hAnsi="Calibri"/>
          <w:bCs w:val="0"/>
          <w:sz w:val="26"/>
          <w:szCs w:val="26"/>
          <w:u w:val="none"/>
        </w:rPr>
      </w:pPr>
      <w:r w:rsidRPr="00A93381">
        <w:rPr>
          <w:rFonts w:ascii="Calibri" w:eastAsia="Arial Unicode MS" w:hAnsi="Calibri"/>
          <w:sz w:val="26"/>
          <w:szCs w:val="26"/>
          <w:u w:val="none"/>
        </w:rPr>
        <w:t>VEREADOR MANOEL EDUARDO PEREIRA DA CRUZ PALOMINO</w:t>
      </w:r>
    </w:p>
    <w:p w:rsidR="00940C04" w:rsidRPr="00A93381" w:rsidRDefault="00940C04" w:rsidP="00940C04">
      <w:pPr>
        <w:pStyle w:val="Corpodetexto31"/>
        <w:spacing w:line="276" w:lineRule="auto"/>
        <w:ind w:left="708"/>
        <w:jc w:val="center"/>
        <w:rPr>
          <w:rFonts w:ascii="Calibri" w:eastAsia="Arial Unicode MS" w:hAnsi="Calibri"/>
          <w:bCs w:val="0"/>
          <w:sz w:val="26"/>
          <w:szCs w:val="26"/>
          <w:u w:val="none"/>
        </w:rPr>
      </w:pPr>
      <w:r w:rsidRPr="00A93381">
        <w:rPr>
          <w:rFonts w:ascii="Calibri" w:eastAsia="Arial Unicode MS" w:hAnsi="Calibri"/>
          <w:bCs w:val="0"/>
          <w:sz w:val="26"/>
          <w:szCs w:val="26"/>
          <w:u w:val="none"/>
        </w:rPr>
        <w:t>Membro</w:t>
      </w:r>
    </w:p>
    <w:p w:rsidR="00940C04" w:rsidRPr="00A93381" w:rsidRDefault="00940C04" w:rsidP="00940C04">
      <w:pPr>
        <w:pStyle w:val="Corpodetexto31"/>
        <w:spacing w:line="276" w:lineRule="auto"/>
        <w:ind w:left="708"/>
        <w:rPr>
          <w:rFonts w:ascii="Calibri" w:hAnsi="Calibri"/>
          <w:bCs w:val="0"/>
          <w:sz w:val="26"/>
          <w:szCs w:val="26"/>
        </w:rPr>
      </w:pPr>
    </w:p>
    <w:p w:rsidR="00934C77" w:rsidRPr="00071079" w:rsidRDefault="00934C77" w:rsidP="00F423E5">
      <w:pPr>
        <w:rPr>
          <w:rFonts w:ascii="Times New Roman" w:hAnsi="Times New Roman" w:cs="Times New Roman"/>
          <w:sz w:val="24"/>
          <w:szCs w:val="24"/>
        </w:rPr>
      </w:pPr>
    </w:p>
    <w:p w:rsidR="00934C77" w:rsidRPr="00071079" w:rsidRDefault="00934C77" w:rsidP="00F423E5">
      <w:pPr>
        <w:rPr>
          <w:rFonts w:ascii="Times New Roman" w:hAnsi="Times New Roman" w:cs="Times New Roman"/>
          <w:sz w:val="24"/>
          <w:szCs w:val="24"/>
        </w:rPr>
      </w:pPr>
    </w:p>
    <w:p w:rsidR="00934C77" w:rsidRPr="00071079" w:rsidRDefault="00934C77" w:rsidP="00934C77">
      <w:pPr>
        <w:pStyle w:val="Corpodetexto31"/>
        <w:spacing w:line="276" w:lineRule="auto"/>
        <w:jc w:val="center"/>
        <w:rPr>
          <w:b w:val="0"/>
          <w:sz w:val="24"/>
          <w:u w:val="none"/>
        </w:rPr>
      </w:pPr>
    </w:p>
    <w:p w:rsidR="00934C77" w:rsidRPr="00071079" w:rsidRDefault="00934C77" w:rsidP="00934C77">
      <w:pPr>
        <w:pStyle w:val="Corpodetexto31"/>
        <w:spacing w:line="276" w:lineRule="auto"/>
        <w:jc w:val="center"/>
        <w:rPr>
          <w:b w:val="0"/>
          <w:sz w:val="24"/>
          <w:u w:val="none"/>
        </w:rPr>
      </w:pPr>
    </w:p>
    <w:p w:rsidR="00934C77" w:rsidRPr="00934C77" w:rsidRDefault="00934C77" w:rsidP="00F423E5">
      <w:pPr>
        <w:rPr>
          <w:rFonts w:ascii="Arial" w:hAnsi="Arial" w:cs="Arial"/>
          <w:sz w:val="24"/>
          <w:szCs w:val="24"/>
        </w:rPr>
      </w:pPr>
    </w:p>
    <w:sectPr w:rsidR="00934C77" w:rsidRPr="00934C77" w:rsidSect="00F423E5">
      <w:headerReference w:type="default" r:id="rId6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0D9" w:rsidRDefault="001040D9" w:rsidP="00940C04">
      <w:pPr>
        <w:spacing w:after="0" w:line="240" w:lineRule="auto"/>
      </w:pPr>
      <w:r>
        <w:separator/>
      </w:r>
    </w:p>
  </w:endnote>
  <w:endnote w:type="continuationSeparator" w:id="0">
    <w:p w:rsidR="001040D9" w:rsidRDefault="001040D9" w:rsidP="00940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0D9" w:rsidRDefault="001040D9" w:rsidP="00940C04">
      <w:pPr>
        <w:spacing w:after="0" w:line="240" w:lineRule="auto"/>
      </w:pPr>
      <w:r>
        <w:separator/>
      </w:r>
    </w:p>
  </w:footnote>
  <w:footnote w:type="continuationSeparator" w:id="0">
    <w:p w:rsidR="001040D9" w:rsidRDefault="001040D9" w:rsidP="00940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C04" w:rsidRDefault="00940C04" w:rsidP="00940C0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1" wp14:anchorId="57A8CFC2" wp14:editId="02372145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940C04" w:rsidRDefault="00940C04" w:rsidP="00940C0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940C04" w:rsidRDefault="00940C04" w:rsidP="00940C04">
    <w:pPr>
      <w:jc w:val="center"/>
    </w:pPr>
  </w:p>
  <w:p w:rsidR="00940C04" w:rsidRDefault="00940C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93"/>
    <w:rsid w:val="00071079"/>
    <w:rsid w:val="000C5393"/>
    <w:rsid w:val="000D1BF1"/>
    <w:rsid w:val="000D5054"/>
    <w:rsid w:val="001040D9"/>
    <w:rsid w:val="001A5DDB"/>
    <w:rsid w:val="00205210"/>
    <w:rsid w:val="002D7CD4"/>
    <w:rsid w:val="003C2588"/>
    <w:rsid w:val="0048623F"/>
    <w:rsid w:val="004A044B"/>
    <w:rsid w:val="005679F8"/>
    <w:rsid w:val="00761129"/>
    <w:rsid w:val="00934C77"/>
    <w:rsid w:val="00940C04"/>
    <w:rsid w:val="009F2962"/>
    <w:rsid w:val="00B2196B"/>
    <w:rsid w:val="00C968E3"/>
    <w:rsid w:val="00D5696A"/>
    <w:rsid w:val="00DA442C"/>
    <w:rsid w:val="00EB17D4"/>
    <w:rsid w:val="00EE61B7"/>
    <w:rsid w:val="00F15AD8"/>
    <w:rsid w:val="00F40C92"/>
    <w:rsid w:val="00F4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52283-47B4-4A17-835D-2DC9D1D5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423E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F423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2052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20521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rpodetexto31">
    <w:name w:val="Corpo de texto 31"/>
    <w:basedOn w:val="Normal"/>
    <w:rsid w:val="00934C7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ar-SA"/>
    </w:rPr>
  </w:style>
  <w:style w:type="paragraph" w:styleId="Corpodetexto">
    <w:name w:val="Body Text"/>
    <w:basedOn w:val="Normal"/>
    <w:link w:val="CorpodetextoChar"/>
    <w:rsid w:val="00940C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940C0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40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0C04"/>
  </w:style>
  <w:style w:type="paragraph" w:styleId="Textodebalo">
    <w:name w:val="Balloon Text"/>
    <w:basedOn w:val="Normal"/>
    <w:link w:val="TextodebaloChar"/>
    <w:uiPriority w:val="99"/>
    <w:semiHidden/>
    <w:unhideWhenUsed/>
    <w:rsid w:val="00761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</dc:creator>
  <cp:keywords/>
  <dc:description/>
  <cp:lastModifiedBy>Ary</cp:lastModifiedBy>
  <cp:revision>12</cp:revision>
  <cp:lastPrinted>2016-02-29T14:17:00Z</cp:lastPrinted>
  <dcterms:created xsi:type="dcterms:W3CDTF">2016-02-29T12:25:00Z</dcterms:created>
  <dcterms:modified xsi:type="dcterms:W3CDTF">2016-02-29T18:31:00Z</dcterms:modified>
</cp:coreProperties>
</file>