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F2" w:rsidRDefault="005744F2" w:rsidP="005744F2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8E77FA" w:rsidRPr="00EB4B79" w:rsidRDefault="008E77FA" w:rsidP="008E77FA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bookmarkStart w:id="0" w:name="_GoBack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FAVORÁVEL Nº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</w:t>
      </w:r>
      <w:r w:rsidR="00430F70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</w:t>
      </w:r>
      <w:r w:rsidR="00430F70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SUBSTITUTIVO AO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PROJETO DE LEI Nº </w:t>
      </w:r>
      <w:r w:rsidR="00430F70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 DE AUTORIA D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A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SENHOR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A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VEREADORA SÔNIA REGINA </w:t>
      </w:r>
      <w:proofErr w:type="gramStart"/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RODRIGUES</w:t>
      </w:r>
      <w:proofErr w:type="gramEnd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bookmarkEnd w:id="0"/>
    <w:p w:rsidR="008E77FA" w:rsidRPr="00EB4B79" w:rsidRDefault="008E77FA" w:rsidP="008E77FA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430F70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60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8E77FA" w:rsidRPr="00EB4B79" w:rsidRDefault="008E77FA" w:rsidP="008E77FA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8E77FA" w:rsidRPr="00EB4B79" w:rsidRDefault="00DB409B" w:rsidP="008E77FA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>A Ilustre</w:t>
      </w:r>
      <w:r w:rsidR="008E77FA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8E77FA">
        <w:rPr>
          <w:rFonts w:ascii="Calibri" w:hAnsi="Calibri" w:cs="Calibri"/>
          <w:sz w:val="26"/>
          <w:szCs w:val="26"/>
          <w:lang w:eastAsia="ar-SA"/>
        </w:rPr>
        <w:t>Vereadora SÔNIA REGINA RODRIGUES</w:t>
      </w:r>
      <w:r w:rsidR="008E77FA" w:rsidRPr="008B6569">
        <w:rPr>
          <w:rFonts w:ascii="Calibri" w:hAnsi="Calibri" w:cs="Calibri"/>
          <w:sz w:val="26"/>
          <w:szCs w:val="26"/>
          <w:lang w:eastAsia="ar-SA"/>
        </w:rPr>
        <w:t xml:space="preserve">, encaminha </w:t>
      </w:r>
      <w:r w:rsidR="008E77FA">
        <w:rPr>
          <w:rFonts w:ascii="Calibri" w:hAnsi="Calibri" w:cs="Calibri"/>
          <w:sz w:val="26"/>
          <w:szCs w:val="26"/>
          <w:lang w:eastAsia="ar-SA"/>
        </w:rPr>
        <w:t>para</w:t>
      </w:r>
      <w:r w:rsidR="008E77FA" w:rsidRPr="008B6569">
        <w:rPr>
          <w:rFonts w:ascii="Calibri" w:hAnsi="Calibri" w:cs="Calibri"/>
          <w:sz w:val="26"/>
          <w:szCs w:val="26"/>
          <w:lang w:eastAsia="ar-SA"/>
        </w:rPr>
        <w:t xml:space="preserve"> esta Casa de Leis,</w:t>
      </w:r>
      <w:r w:rsidR="008E77FA">
        <w:rPr>
          <w:rFonts w:ascii="Calibri" w:hAnsi="Calibri" w:cs="Calibri"/>
          <w:sz w:val="26"/>
          <w:szCs w:val="26"/>
          <w:lang w:eastAsia="ar-SA"/>
        </w:rPr>
        <w:t xml:space="preserve"> o</w:t>
      </w:r>
      <w:r w:rsidR="008E77FA" w:rsidRPr="00EB4B7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430F70">
        <w:rPr>
          <w:rFonts w:ascii="Calibri" w:hAnsi="Calibri" w:cs="Calibri"/>
          <w:sz w:val="26"/>
          <w:szCs w:val="26"/>
          <w:lang w:eastAsia="ar-SA"/>
        </w:rPr>
        <w:t xml:space="preserve">Substitutivo ao </w:t>
      </w:r>
      <w:r w:rsidR="008E77FA"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 w:rsidR="00430F70">
        <w:rPr>
          <w:rFonts w:ascii="Calibri" w:hAnsi="Calibri" w:cs="Calibri"/>
          <w:sz w:val="26"/>
          <w:szCs w:val="26"/>
          <w:lang w:eastAsia="ar-SA"/>
        </w:rPr>
        <w:t>18</w:t>
      </w:r>
      <w:r w:rsidR="008E77FA" w:rsidRPr="00EB4B79">
        <w:rPr>
          <w:rFonts w:ascii="Calibri" w:hAnsi="Calibri" w:cs="Calibri"/>
          <w:sz w:val="26"/>
          <w:szCs w:val="26"/>
          <w:lang w:eastAsia="ar-SA"/>
        </w:rPr>
        <w:t>/2017,</w:t>
      </w:r>
      <w:r w:rsidR="008E77FA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8E77FA"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 w:rsidR="008E77FA">
        <w:rPr>
          <w:rFonts w:ascii="Calibri" w:hAnsi="Calibri" w:cs="Calibri"/>
          <w:sz w:val="26"/>
          <w:szCs w:val="26"/>
          <w:lang w:eastAsia="ar-SA"/>
        </w:rPr>
        <w:t>“</w:t>
      </w:r>
      <w:r w:rsidR="00430F70">
        <w:rPr>
          <w:rFonts w:ascii="Calibri" w:hAnsi="Calibri" w:cs="Calibri"/>
          <w:b/>
          <w:sz w:val="26"/>
          <w:szCs w:val="26"/>
          <w:lang w:eastAsia="ar-SA"/>
        </w:rPr>
        <w:t>Dispõe sobre a proibição da soltura e manuseio de fogos de artifício e artefatos pirotécnicos, que causam estampido, no Município de Mogi Mirim e dá outras providências</w:t>
      </w:r>
      <w:r w:rsidR="008E77FA">
        <w:rPr>
          <w:rFonts w:ascii="Calibri" w:hAnsi="Calibri" w:cs="Calibri"/>
          <w:sz w:val="26"/>
          <w:szCs w:val="26"/>
          <w:lang w:eastAsia="ar-SA"/>
        </w:rPr>
        <w:t>”.</w:t>
      </w:r>
    </w:p>
    <w:p w:rsidR="00F32D28" w:rsidRPr="00EB4B79" w:rsidRDefault="008E77FA" w:rsidP="008E77FA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8E77FA" w:rsidRDefault="008E77FA" w:rsidP="008E77FA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O presente </w:t>
      </w:r>
      <w:r w:rsidR="00430F70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Substitutivo ao </w:t>
      </w: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>Projeto de Lei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</w:t>
      </w:r>
      <w:r w:rsidR="00430F70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dispõe proibição </w:t>
      </w:r>
      <w:proofErr w:type="gramStart"/>
      <w:r w:rsidR="00430F70">
        <w:rPr>
          <w:rFonts w:ascii="Calibri" w:hAnsi="Calibri" w:cs="Calibri"/>
          <w:bCs/>
          <w:iCs/>
          <w:sz w:val="26"/>
          <w:szCs w:val="26"/>
          <w:lang w:eastAsia="ar-SA"/>
        </w:rPr>
        <w:t>a</w:t>
      </w:r>
      <w:proofErr w:type="gramEnd"/>
      <w:r w:rsidR="00430F70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utilização, soltura e manuseio, de fogos de artifício que causem poluição sonora, no município de Mogi Mirim, de acordo com o que estabelece a Lei Nº 5.073/2011, que dispõe sobre A Proteção ao Bem-Estar e ao Sossego Público e dá outras providências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.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</w:p>
    <w:p w:rsidR="00ED3AC5" w:rsidRDefault="00ED3AC5" w:rsidP="008E77FA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ED3AC5" w:rsidRPr="00323D76" w:rsidRDefault="00ED3AC5" w:rsidP="00ED3AC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Inicialmente, importante destacar, que o tema é controverso, com entendimentos jurisprudenciais em sentido contrário, o que pode acarretar questionamentos via Poder Judiciário, tendo em vista a insegurança jurídica que envolve o tema.</w:t>
      </w:r>
    </w:p>
    <w:p w:rsidR="00ED3AC5" w:rsidRDefault="00ED3AC5" w:rsidP="008E77FA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D97AE2" w:rsidRDefault="00D97AE2" w:rsidP="008E77FA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Contudo, este relator se filia a corrente que defende ser o Poder Legislativo competente para a apresentação de projetos de lei que verse sobre</w:t>
      </w:r>
      <w:proofErr w:type="gramStart"/>
      <w:r>
        <w:rPr>
          <w:rFonts w:ascii="Calibri" w:hAnsi="Calibri" w:cs="Calibri"/>
          <w:bCs/>
          <w:sz w:val="26"/>
          <w:szCs w:val="26"/>
          <w:lang w:eastAsia="ar-SA"/>
        </w:rPr>
        <w:t xml:space="preserve">  </w:t>
      </w:r>
      <w:proofErr w:type="gramEnd"/>
      <w:r>
        <w:rPr>
          <w:rFonts w:ascii="Calibri" w:hAnsi="Calibri" w:cs="Calibri"/>
          <w:bCs/>
          <w:sz w:val="26"/>
          <w:szCs w:val="26"/>
          <w:lang w:eastAsia="ar-SA"/>
        </w:rPr>
        <w:t>posturas municipais,</w:t>
      </w:r>
      <w:r w:rsidRPr="00D97AE2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>dada a ausência de reserva constitucional expressa desta matéria ao Chefe do Poder Executivo.</w:t>
      </w:r>
    </w:p>
    <w:p w:rsidR="00D97AE2" w:rsidRDefault="00D97AE2" w:rsidP="008E77FA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8E77FA" w:rsidRDefault="00B21E96" w:rsidP="008E77FA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Assim sendo, a rigor, depois da </w:t>
      </w:r>
      <w:r w:rsidR="00D97AE2">
        <w:rPr>
          <w:rFonts w:ascii="Calibri" w:hAnsi="Calibri" w:cs="Calibri"/>
          <w:bCs/>
          <w:sz w:val="26"/>
          <w:szCs w:val="26"/>
          <w:lang w:eastAsia="ar-SA"/>
        </w:rPr>
        <w:t xml:space="preserve">adequação e </w:t>
      </w:r>
      <w:r>
        <w:rPr>
          <w:rFonts w:ascii="Calibri" w:hAnsi="Calibri" w:cs="Calibri"/>
          <w:bCs/>
          <w:sz w:val="26"/>
          <w:szCs w:val="26"/>
          <w:lang w:eastAsia="ar-SA"/>
        </w:rPr>
        <w:t>apresentação do Substitutivo, não se vislumbra neste tipo de propositura</w:t>
      </w:r>
      <w:r w:rsidR="00D97AE2">
        <w:rPr>
          <w:rFonts w:ascii="Calibri" w:hAnsi="Calibri" w:cs="Calibri"/>
          <w:bCs/>
          <w:sz w:val="26"/>
          <w:szCs w:val="26"/>
          <w:lang w:eastAsia="ar-SA"/>
        </w:rPr>
        <w:t>,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eventual vício de inconstitucionalidade sob o enfoque material</w:t>
      </w:r>
      <w:r w:rsidR="00D97AE2">
        <w:rPr>
          <w:rFonts w:ascii="Calibri" w:hAnsi="Calibri" w:cs="Calibri"/>
          <w:bCs/>
          <w:sz w:val="26"/>
          <w:szCs w:val="26"/>
          <w:lang w:eastAsia="ar-SA"/>
        </w:rPr>
        <w:t xml:space="preserve"> e formal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, sendo concorrente a competência para a apresentação de projeto de lei que verse sobre </w:t>
      </w:r>
      <w:r w:rsidR="00D97AE2">
        <w:rPr>
          <w:rFonts w:ascii="Calibri" w:hAnsi="Calibri" w:cs="Calibri"/>
          <w:bCs/>
          <w:sz w:val="26"/>
          <w:szCs w:val="26"/>
          <w:lang w:eastAsia="ar-SA"/>
        </w:rPr>
        <w:t>o tema.</w:t>
      </w:r>
    </w:p>
    <w:p w:rsidR="00B21E96" w:rsidRDefault="00B21E96" w:rsidP="008E77FA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8E77FA" w:rsidRPr="00EB4B79" w:rsidRDefault="008E77FA" w:rsidP="008E77FA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Por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tanto, </w:t>
      </w:r>
      <w:r>
        <w:rPr>
          <w:rFonts w:ascii="Calibri" w:hAnsi="Calibri" w:cs="Calibri"/>
          <w:sz w:val="26"/>
          <w:szCs w:val="26"/>
        </w:rPr>
        <w:t>esta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A74D14">
        <w:rPr>
          <w:rFonts w:ascii="Calibri" w:hAnsi="Calibri" w:cs="Calibri"/>
          <w:sz w:val="26"/>
          <w:szCs w:val="26"/>
          <w:shd w:val="clear" w:color="auto" w:fill="FFFFFF"/>
        </w:rPr>
        <w:t>Comissão manifesta parecer favorável, r</w:t>
      </w:r>
      <w:r w:rsidRPr="00A74D14">
        <w:rPr>
          <w:rFonts w:ascii="Calibri" w:hAnsi="Calibri" w:cs="Calibri"/>
          <w:sz w:val="26"/>
          <w:szCs w:val="26"/>
        </w:rPr>
        <w:t xml:space="preserve">azão pela qual, encaminham para </w:t>
      </w:r>
      <w:r>
        <w:rPr>
          <w:rFonts w:ascii="Calibri" w:hAnsi="Calibri" w:cs="Calibri"/>
          <w:sz w:val="26"/>
          <w:szCs w:val="26"/>
        </w:rPr>
        <w:t xml:space="preserve">apreciação e </w:t>
      </w:r>
      <w:r w:rsidRPr="00A74D14">
        <w:rPr>
          <w:rFonts w:ascii="Calibri" w:hAnsi="Calibri" w:cs="Calibri"/>
          <w:sz w:val="26"/>
          <w:szCs w:val="26"/>
        </w:rPr>
        <w:t>deliberação do Douto Plenário.</w:t>
      </w:r>
      <w:r w:rsidRPr="00EB4B79">
        <w:rPr>
          <w:rFonts w:ascii="Calibri" w:hAnsi="Calibri" w:cs="Calibri"/>
          <w:b/>
          <w:sz w:val="26"/>
          <w:szCs w:val="26"/>
        </w:rPr>
        <w:t xml:space="preserve"> </w:t>
      </w:r>
    </w:p>
    <w:p w:rsidR="008E77FA" w:rsidRDefault="008E77FA" w:rsidP="005744F2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D97AE2">
        <w:rPr>
          <w:rFonts w:ascii="Calibri" w:hAnsi="Calibri" w:cs="Calibri"/>
          <w:sz w:val="26"/>
          <w:szCs w:val="26"/>
          <w:shd w:val="clear" w:color="auto" w:fill="FFFFFF"/>
        </w:rPr>
        <w:t>26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8E77FA">
        <w:rPr>
          <w:rFonts w:ascii="Calibri" w:hAnsi="Calibri" w:cs="Calibri"/>
          <w:sz w:val="26"/>
          <w:szCs w:val="26"/>
          <w:shd w:val="clear" w:color="auto" w:fill="FFFFFF"/>
        </w:rPr>
        <w:t>abril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DB409B" w:rsidRDefault="00DB409B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DB409B" w:rsidRDefault="00DB409B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DB409B" w:rsidRPr="00EB4B79" w:rsidRDefault="00DB409B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DB409B" w:rsidRDefault="00DB409B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DB409B" w:rsidRPr="00EB4B79" w:rsidRDefault="00DB409B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tbl>
      <w:tblPr>
        <w:tblStyle w:val="Tabelacomgrade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394"/>
      </w:tblGrid>
      <w:tr w:rsidR="00DB409B" w:rsidTr="00DB409B">
        <w:tc>
          <w:tcPr>
            <w:tcW w:w="5104" w:type="dxa"/>
          </w:tcPr>
          <w:p w:rsidR="00DB409B" w:rsidRPr="00EB4B79" w:rsidRDefault="00DB409B" w:rsidP="00DB409B">
            <w:pPr>
              <w:ind w:left="-567"/>
              <w:jc w:val="center"/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  <w:t xml:space="preserve">               </w:t>
            </w:r>
            <w:r w:rsidRPr="00EB4B79"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  <w:t>VEREADOR LUIZ ROBERTO DE SOUZA LEITE</w:t>
            </w:r>
          </w:p>
          <w:p w:rsidR="00DB409B" w:rsidRDefault="00DB409B" w:rsidP="00DB409B">
            <w:pPr>
              <w:jc w:val="center"/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  <w:t xml:space="preserve">       </w:t>
            </w:r>
            <w:r w:rsidRPr="00EB4B79"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  <w:t>VICE - PRESIDENTE</w:t>
            </w:r>
          </w:p>
        </w:tc>
        <w:tc>
          <w:tcPr>
            <w:tcW w:w="4394" w:type="dxa"/>
          </w:tcPr>
          <w:p w:rsidR="00DB409B" w:rsidRPr="00EB4B79" w:rsidRDefault="00DB409B" w:rsidP="00DB409B">
            <w:pPr>
              <w:jc w:val="center"/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  <w:t xml:space="preserve">     </w:t>
            </w:r>
            <w:r w:rsidRPr="00EB4B79"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  <w:t>VEREADOR TIAGO CESAR COSTA</w:t>
            </w:r>
          </w:p>
          <w:p w:rsidR="00DB409B" w:rsidRDefault="00DB409B" w:rsidP="00DB409B">
            <w:pPr>
              <w:jc w:val="center"/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  <w:t xml:space="preserve">     </w:t>
            </w:r>
            <w:r w:rsidRPr="00EB4B79"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  <w:t>MEMBRO</w:t>
            </w:r>
            <w:r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  <w:t xml:space="preserve"> / RELATOR</w:t>
            </w:r>
          </w:p>
        </w:tc>
      </w:tr>
    </w:tbl>
    <w:p w:rsidR="00CA6096" w:rsidRDefault="00CA6096" w:rsidP="00CD569A">
      <w:pPr>
        <w:suppressAutoHyphens/>
        <w:spacing w:line="276" w:lineRule="auto"/>
        <w:jc w:val="both"/>
      </w:pPr>
    </w:p>
    <w:sectPr w:rsidR="00CA6096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B2" w:rsidRDefault="009603B2" w:rsidP="00CA6096">
      <w:r>
        <w:separator/>
      </w:r>
    </w:p>
  </w:endnote>
  <w:endnote w:type="continuationSeparator" w:id="0">
    <w:p w:rsidR="009603B2" w:rsidRDefault="009603B2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B2" w:rsidRDefault="009603B2" w:rsidP="00CA6096">
      <w:r>
        <w:separator/>
      </w:r>
    </w:p>
  </w:footnote>
  <w:footnote w:type="continuationSeparator" w:id="0">
    <w:p w:rsidR="009603B2" w:rsidRDefault="009603B2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381F39">
      <w:rPr>
        <w:rFonts w:ascii="Calibri" w:hAnsi="Calibri" w:cs="Calibri"/>
        <w:sz w:val="26"/>
        <w:szCs w:val="26"/>
        <w:shd w:val="clear" w:color="auto" w:fill="FFFFFF"/>
      </w:rPr>
      <w:t>28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51196"/>
    <w:rsid w:val="0008145F"/>
    <w:rsid w:val="000C4710"/>
    <w:rsid w:val="00381F39"/>
    <w:rsid w:val="003D7DFB"/>
    <w:rsid w:val="003E5361"/>
    <w:rsid w:val="00430F70"/>
    <w:rsid w:val="005744F2"/>
    <w:rsid w:val="005E6D65"/>
    <w:rsid w:val="007D01D8"/>
    <w:rsid w:val="008037A2"/>
    <w:rsid w:val="0082034C"/>
    <w:rsid w:val="008256FC"/>
    <w:rsid w:val="008747D3"/>
    <w:rsid w:val="00896277"/>
    <w:rsid w:val="008E0C17"/>
    <w:rsid w:val="008E77FA"/>
    <w:rsid w:val="009603B2"/>
    <w:rsid w:val="00B21E96"/>
    <w:rsid w:val="00B54CC5"/>
    <w:rsid w:val="00B65D25"/>
    <w:rsid w:val="00C14E55"/>
    <w:rsid w:val="00C707BD"/>
    <w:rsid w:val="00CA6096"/>
    <w:rsid w:val="00CD569A"/>
    <w:rsid w:val="00D97AE2"/>
    <w:rsid w:val="00DB409B"/>
    <w:rsid w:val="00E6446F"/>
    <w:rsid w:val="00ED3AC5"/>
    <w:rsid w:val="00F32D28"/>
    <w:rsid w:val="00F7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table" w:styleId="Tabelacomgrade">
    <w:name w:val="Table Grid"/>
    <w:basedOn w:val="Tabelanormal"/>
    <w:uiPriority w:val="59"/>
    <w:rsid w:val="00DB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table" w:styleId="Tabelacomgrade">
    <w:name w:val="Table Grid"/>
    <w:basedOn w:val="Tabelanormal"/>
    <w:uiPriority w:val="59"/>
    <w:rsid w:val="00DB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4</cp:revision>
  <cp:lastPrinted>2017-04-10T12:08:00Z</cp:lastPrinted>
  <dcterms:created xsi:type="dcterms:W3CDTF">2017-04-25T19:43:00Z</dcterms:created>
  <dcterms:modified xsi:type="dcterms:W3CDTF">2017-04-27T12:25:00Z</dcterms:modified>
</cp:coreProperties>
</file>