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5C344C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F9548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D66D72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34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, DA</w:t>
      </w:r>
      <w:r w:rsidR="00E433E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D9745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COMISS</w:t>
      </w:r>
      <w:r w:rsidR="00E433E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ÃO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JUSTIÇA E REDAÇÃO</w:t>
      </w:r>
      <w:r w:rsidR="00D9745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AO PROJETO DE </w:t>
      </w:r>
      <w:r w:rsidR="00E433E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RESOLUÇÃO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Nº 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89616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4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</w:t>
      </w:r>
      <w:r w:rsidR="00896161" w:rsidRPr="0089616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DA MESA DA CÂMARA MUNICIPAL DE MOGI MIR</w:t>
      </w:r>
      <w:r w:rsidR="0089616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I</w:t>
      </w:r>
      <w:r w:rsidR="00896161" w:rsidRPr="0089616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M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896161" w:rsidRPr="00EB4B79" w:rsidRDefault="00896161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97552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E433E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83</w:t>
      </w:r>
      <w:r w:rsidR="00CB33F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/2018</w:t>
      </w: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E433E6" w:rsidRDefault="00896161" w:rsidP="00E433E6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ab/>
      </w:r>
      <w:r w:rsidR="00E433E6">
        <w:rPr>
          <w:rFonts w:ascii="Calibri" w:hAnsi="Calibri" w:cs="Calibri"/>
          <w:sz w:val="26"/>
          <w:szCs w:val="26"/>
          <w:lang w:eastAsia="ar-SA"/>
        </w:rPr>
        <w:t>Bu</w:t>
      </w:r>
      <w:r w:rsidR="00E433E6" w:rsidRPr="00E433E6">
        <w:rPr>
          <w:rFonts w:ascii="Calibri" w:hAnsi="Calibri" w:cs="Calibri"/>
          <w:sz w:val="26"/>
          <w:szCs w:val="26"/>
          <w:lang w:eastAsia="ar-SA"/>
        </w:rPr>
        <w:t xml:space="preserve">sca-se com o presente Projeto de Resolução nº </w:t>
      </w:r>
      <w:r w:rsidR="00E433E6">
        <w:rPr>
          <w:rFonts w:ascii="Calibri" w:hAnsi="Calibri" w:cs="Calibri"/>
          <w:sz w:val="26"/>
          <w:szCs w:val="26"/>
          <w:lang w:eastAsia="ar-SA"/>
        </w:rPr>
        <w:t>04</w:t>
      </w:r>
      <w:r w:rsidR="00E433E6" w:rsidRPr="00E433E6">
        <w:rPr>
          <w:rFonts w:ascii="Calibri" w:hAnsi="Calibri" w:cs="Calibri"/>
          <w:sz w:val="26"/>
          <w:szCs w:val="26"/>
          <w:lang w:eastAsia="ar-SA"/>
        </w:rPr>
        <w:t>/201</w:t>
      </w:r>
      <w:r w:rsidR="00E433E6">
        <w:rPr>
          <w:rFonts w:ascii="Calibri" w:hAnsi="Calibri" w:cs="Calibri"/>
          <w:sz w:val="26"/>
          <w:szCs w:val="26"/>
          <w:lang w:eastAsia="ar-SA"/>
        </w:rPr>
        <w:t>8</w:t>
      </w:r>
      <w:r w:rsidR="00E433E6" w:rsidRPr="00E433E6">
        <w:rPr>
          <w:rFonts w:ascii="Calibri" w:hAnsi="Calibri" w:cs="Calibri"/>
          <w:sz w:val="26"/>
          <w:szCs w:val="26"/>
          <w:lang w:eastAsia="ar-SA"/>
        </w:rPr>
        <w:t xml:space="preserve"> de autoria da Mesa da Câmara, a autorização legislativa dos Nobres Ed</w:t>
      </w:r>
      <w:r w:rsidR="00FB5B20">
        <w:rPr>
          <w:rFonts w:ascii="Calibri" w:hAnsi="Calibri" w:cs="Calibri"/>
          <w:sz w:val="26"/>
          <w:szCs w:val="26"/>
          <w:lang w:eastAsia="ar-SA"/>
        </w:rPr>
        <w:t>is, que: “Transfere bens móveis</w:t>
      </w:r>
      <w:bookmarkStart w:id="0" w:name="_GoBack"/>
      <w:bookmarkEnd w:id="0"/>
      <w:r w:rsidR="00E433E6" w:rsidRPr="00E433E6">
        <w:rPr>
          <w:rFonts w:ascii="Calibri" w:hAnsi="Calibri" w:cs="Calibri"/>
          <w:sz w:val="26"/>
          <w:szCs w:val="26"/>
          <w:lang w:eastAsia="ar-SA"/>
        </w:rPr>
        <w:t xml:space="preserve"> em desuso ao Poder Executivo e dá outras providências”.  </w:t>
      </w:r>
    </w:p>
    <w:p w:rsidR="00E433E6" w:rsidRPr="00E433E6" w:rsidRDefault="00E433E6" w:rsidP="00E433E6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E433E6" w:rsidRDefault="00E433E6" w:rsidP="00E433E6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ab/>
      </w:r>
      <w:r w:rsidRPr="00E433E6">
        <w:rPr>
          <w:rFonts w:ascii="Calibri" w:hAnsi="Calibri" w:cs="Calibri"/>
          <w:sz w:val="26"/>
          <w:szCs w:val="26"/>
          <w:lang w:eastAsia="ar-SA"/>
        </w:rPr>
        <w:t>Conforme Art.145, § 1º, inciso V da Resolução nº 276 de 09 de novembro de 2010, a Câmara Municipal, transfere os bens móveis em desuso e os mesmos serão desincorporados de seu patrimônio, passando a integrar o patrimônio do Poder Executivo, conforme Anexo Único.</w:t>
      </w:r>
    </w:p>
    <w:p w:rsidR="00E433E6" w:rsidRPr="00E433E6" w:rsidRDefault="00E433E6" w:rsidP="00E433E6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E433E6" w:rsidRPr="00E433E6" w:rsidRDefault="00E433E6" w:rsidP="00E433E6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ab/>
      </w:r>
      <w:r w:rsidRPr="00E433E6">
        <w:rPr>
          <w:rFonts w:ascii="Calibri" w:hAnsi="Calibri" w:cs="Calibri"/>
          <w:sz w:val="26"/>
          <w:szCs w:val="26"/>
          <w:lang w:eastAsia="ar-SA"/>
        </w:rPr>
        <w:t xml:space="preserve">A Comissão de Justiça e Redação </w:t>
      </w:r>
      <w:r>
        <w:rPr>
          <w:rFonts w:ascii="Calibri" w:hAnsi="Calibri" w:cs="Calibri"/>
          <w:sz w:val="26"/>
          <w:szCs w:val="26"/>
          <w:shd w:val="clear" w:color="auto" w:fill="FFFFFF"/>
        </w:rPr>
        <w:t>r</w:t>
      </w:r>
      <w:r w:rsidRPr="005162AF">
        <w:rPr>
          <w:rFonts w:ascii="Calibri" w:hAnsi="Calibri" w:cs="Calibri"/>
          <w:sz w:val="26"/>
          <w:szCs w:val="26"/>
          <w:shd w:val="clear" w:color="auto" w:fill="FFFFFF"/>
        </w:rPr>
        <w:t>emet</w:t>
      </w:r>
      <w:r>
        <w:rPr>
          <w:rFonts w:ascii="Calibri" w:hAnsi="Calibri" w:cs="Calibri"/>
          <w:sz w:val="26"/>
          <w:szCs w:val="26"/>
          <w:shd w:val="clear" w:color="auto" w:fill="FFFFFF"/>
        </w:rPr>
        <w:t>e</w:t>
      </w:r>
      <w:r w:rsidRPr="005162AF">
        <w:rPr>
          <w:rFonts w:ascii="Calibri" w:hAnsi="Calibri" w:cs="Calibri"/>
          <w:sz w:val="26"/>
          <w:szCs w:val="26"/>
          <w:shd w:val="clear" w:color="auto" w:fill="FFFFFF"/>
        </w:rPr>
        <w:t xml:space="preserve"> ao Douto Plenário para deliberação</w:t>
      </w:r>
      <w:r w:rsidRPr="00E433E6">
        <w:rPr>
          <w:rFonts w:ascii="Calibri" w:hAnsi="Calibri" w:cs="Calibri"/>
          <w:sz w:val="26"/>
          <w:szCs w:val="26"/>
          <w:lang w:eastAsia="ar-SA"/>
        </w:rPr>
        <w:t>.</w:t>
      </w:r>
    </w:p>
    <w:p w:rsidR="00E433E6" w:rsidRDefault="00E433E6" w:rsidP="00E433E6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ab/>
      </w:r>
    </w:p>
    <w:p w:rsidR="005C344C" w:rsidRDefault="00E433E6" w:rsidP="00E433E6">
      <w:pPr>
        <w:tabs>
          <w:tab w:val="left" w:pos="708"/>
          <w:tab w:val="left" w:pos="7710"/>
        </w:tabs>
        <w:spacing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lang w:eastAsia="ar-SA"/>
        </w:rPr>
        <w:tab/>
      </w:r>
      <w:r w:rsidR="005C344C" w:rsidRPr="00AF0326">
        <w:rPr>
          <w:rFonts w:ascii="Calibri" w:hAnsi="Calibri"/>
        </w:rPr>
        <w:tab/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E433E6">
        <w:rPr>
          <w:rFonts w:ascii="Calibri" w:hAnsi="Calibri" w:cs="Calibri"/>
          <w:sz w:val="26"/>
          <w:szCs w:val="26"/>
          <w:shd w:val="clear" w:color="auto" w:fill="FFFFFF"/>
        </w:rPr>
        <w:t>27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</w:t>
      </w:r>
      <w:r w:rsidR="0059417E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E433E6">
        <w:rPr>
          <w:rFonts w:ascii="Calibri" w:hAnsi="Calibri" w:cs="Calibri"/>
          <w:sz w:val="26"/>
          <w:szCs w:val="26"/>
          <w:shd w:val="clear" w:color="auto" w:fill="FFFFFF"/>
        </w:rPr>
        <w:t>agosto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</w:t>
      </w:r>
      <w:r w:rsidR="007F07E3">
        <w:rPr>
          <w:rFonts w:ascii="Calibri" w:hAnsi="Calibri" w:cs="Calibri"/>
          <w:sz w:val="26"/>
          <w:szCs w:val="26"/>
          <w:shd w:val="clear" w:color="auto" w:fill="FFFFFF"/>
        </w:rPr>
        <w:t>8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E433E6" w:rsidRDefault="00E433E6" w:rsidP="005C344C">
      <w:pPr>
        <w:spacing w:line="360" w:lineRule="auto"/>
        <w:jc w:val="center"/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</w:pPr>
    </w:p>
    <w:p w:rsidR="005C344C" w:rsidRPr="005162AF" w:rsidRDefault="005C344C" w:rsidP="005C344C">
      <w:pPr>
        <w:spacing w:line="360" w:lineRule="auto"/>
        <w:jc w:val="center"/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</w:pPr>
      <w:r w:rsidRPr="005162AF"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  <w:t>COMISSÃO DE JUSTIÇA E REDAÇÃO</w:t>
      </w:r>
    </w:p>
    <w:p w:rsidR="00BC365F" w:rsidRDefault="00BC365F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E433E6" w:rsidRDefault="00E433E6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BC365F" w:rsidRDefault="00BC365F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E433E6" w:rsidRPr="00EB4B79" w:rsidRDefault="00E433E6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E433E6" w:rsidRPr="00EB4B79" w:rsidRDefault="00E433E6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162AF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VEREADOR </w:t>
      </w:r>
      <w:r w:rsidR="003D35D0">
        <w:rPr>
          <w:rFonts w:ascii="Calibri" w:hAnsi="Calibri" w:cs="Calibri"/>
          <w:sz w:val="26"/>
          <w:szCs w:val="26"/>
          <w:shd w:val="clear" w:color="auto" w:fill="FFFFFF"/>
        </w:rPr>
        <w:t xml:space="preserve">DR.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TIAGO CESAR COSTA</w:t>
      </w:r>
    </w:p>
    <w:p w:rsidR="005162AF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sectPr w:rsidR="005162AF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34" w:rsidRDefault="00A85934" w:rsidP="00CA6096">
      <w:r>
        <w:separator/>
      </w:r>
    </w:p>
  </w:endnote>
  <w:endnote w:type="continuationSeparator" w:id="0">
    <w:p w:rsidR="00A85934" w:rsidRDefault="00A85934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34" w:rsidRDefault="00A85934" w:rsidP="00CA6096">
      <w:r>
        <w:separator/>
      </w:r>
    </w:p>
  </w:footnote>
  <w:footnote w:type="continuationSeparator" w:id="0">
    <w:p w:rsidR="00A85934" w:rsidRDefault="00A85934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873740" wp14:editId="1D5F7BAD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F834C8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F834C8">
      <w:rPr>
        <w:rFonts w:ascii="Calibri" w:hAnsi="Calibri" w:cs="Calibri"/>
        <w:sz w:val="26"/>
        <w:szCs w:val="26"/>
        <w:shd w:val="clear" w:color="auto" w:fill="FFFFFF"/>
      </w:rPr>
      <w:t>0</w:t>
    </w:r>
    <w:r w:rsidR="005162AF">
      <w:rPr>
        <w:rFonts w:ascii="Calibri" w:hAnsi="Calibri" w:cs="Calibri"/>
        <w:sz w:val="26"/>
        <w:szCs w:val="26"/>
        <w:shd w:val="clear" w:color="auto" w:fill="FFFFFF"/>
      </w:rPr>
      <w:t>41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</w:t>
    </w:r>
    <w:r w:rsidR="00A35519">
      <w:rPr>
        <w:rFonts w:ascii="Calibri" w:hAnsi="Calibri" w:cs="Calibri"/>
        <w:sz w:val="26"/>
        <w:szCs w:val="26"/>
        <w:shd w:val="clear" w:color="auto" w:fill="FFFFFF"/>
      </w:rPr>
      <w:t>8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3186520" wp14:editId="09EC6F32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55BB3"/>
    <w:rsid w:val="0008145F"/>
    <w:rsid w:val="000C4710"/>
    <w:rsid w:val="000D12FF"/>
    <w:rsid w:val="001E1980"/>
    <w:rsid w:val="001F327A"/>
    <w:rsid w:val="00210F99"/>
    <w:rsid w:val="002746B4"/>
    <w:rsid w:val="002B2C7C"/>
    <w:rsid w:val="002D5FC3"/>
    <w:rsid w:val="00310EF7"/>
    <w:rsid w:val="003216B8"/>
    <w:rsid w:val="003321B3"/>
    <w:rsid w:val="00391032"/>
    <w:rsid w:val="003C4483"/>
    <w:rsid w:val="003D35D0"/>
    <w:rsid w:val="003E5361"/>
    <w:rsid w:val="00400286"/>
    <w:rsid w:val="00435B31"/>
    <w:rsid w:val="00456CEA"/>
    <w:rsid w:val="00487E19"/>
    <w:rsid w:val="0049626E"/>
    <w:rsid w:val="004A3007"/>
    <w:rsid w:val="004D1B90"/>
    <w:rsid w:val="00507D48"/>
    <w:rsid w:val="005162AF"/>
    <w:rsid w:val="005474C2"/>
    <w:rsid w:val="005744F2"/>
    <w:rsid w:val="005779BF"/>
    <w:rsid w:val="0059417E"/>
    <w:rsid w:val="005C344C"/>
    <w:rsid w:val="005F3533"/>
    <w:rsid w:val="00635F46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A12070"/>
    <w:rsid w:val="00A2444A"/>
    <w:rsid w:val="00A35519"/>
    <w:rsid w:val="00A462EE"/>
    <w:rsid w:val="00A576B1"/>
    <w:rsid w:val="00A65053"/>
    <w:rsid w:val="00A85934"/>
    <w:rsid w:val="00AC408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4080A"/>
    <w:rsid w:val="00C707BD"/>
    <w:rsid w:val="00CA6096"/>
    <w:rsid w:val="00CB33FF"/>
    <w:rsid w:val="00CE5FAA"/>
    <w:rsid w:val="00D405B5"/>
    <w:rsid w:val="00D66D72"/>
    <w:rsid w:val="00D76A43"/>
    <w:rsid w:val="00D97459"/>
    <w:rsid w:val="00DA2C53"/>
    <w:rsid w:val="00DD64E6"/>
    <w:rsid w:val="00DF6510"/>
    <w:rsid w:val="00E14048"/>
    <w:rsid w:val="00E433E6"/>
    <w:rsid w:val="00E6446F"/>
    <w:rsid w:val="00EE4FBC"/>
    <w:rsid w:val="00EE77F4"/>
    <w:rsid w:val="00EF4A7B"/>
    <w:rsid w:val="00F05392"/>
    <w:rsid w:val="00F32D28"/>
    <w:rsid w:val="00F64391"/>
    <w:rsid w:val="00F7196A"/>
    <w:rsid w:val="00F72668"/>
    <w:rsid w:val="00F834C8"/>
    <w:rsid w:val="00F94BA2"/>
    <w:rsid w:val="00F95488"/>
    <w:rsid w:val="00FB13B7"/>
    <w:rsid w:val="00FB4F48"/>
    <w:rsid w:val="00F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6</cp:revision>
  <cp:lastPrinted>2018-08-29T10:49:00Z</cp:lastPrinted>
  <dcterms:created xsi:type="dcterms:W3CDTF">2018-08-27T12:11:00Z</dcterms:created>
  <dcterms:modified xsi:type="dcterms:W3CDTF">2018-08-29T10:50:00Z</dcterms:modified>
</cp:coreProperties>
</file>