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C3710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u w:val="single"/>
          <w:lang w:eastAsia="pt-BR"/>
        </w:rPr>
      </w:pPr>
      <w:r w:rsidRPr="00C3710D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    </w:t>
      </w:r>
      <w:r w:rsidRPr="00C3710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u w:val="single"/>
          <w:lang w:eastAsia="pt-BR"/>
        </w:rPr>
        <w:t xml:space="preserve">PROJETO DE LEI Nº </w:t>
      </w:r>
      <w:r w:rsidR="005249CE" w:rsidRPr="00C3710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u w:val="single"/>
          <w:lang w:eastAsia="pt-BR"/>
        </w:rPr>
        <w:t>98</w:t>
      </w:r>
      <w:r w:rsidRPr="00C3710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u w:val="single"/>
          <w:lang w:eastAsia="pt-BR"/>
        </w:rPr>
        <w:t xml:space="preserve"> DE 2018</w:t>
      </w:r>
    </w:p>
    <w:p w:rsidR="00C3710D" w:rsidRPr="00C3710D" w:rsidRDefault="00C3710D" w:rsidP="00C3710D">
      <w:pPr>
        <w:rPr>
          <w:rFonts w:ascii="Times New Roman" w:hAnsi="Times New Roman" w:cs="Times New Roman"/>
          <w:lang w:eastAsia="pt-BR"/>
        </w:rPr>
      </w:pPr>
    </w:p>
    <w:p w:rsidR="00C3710D" w:rsidRPr="00C3710D" w:rsidRDefault="00C3710D" w:rsidP="00C3710D">
      <w:pPr>
        <w:rPr>
          <w:rFonts w:ascii="Times New Roman" w:hAnsi="Times New Roman" w:cs="Times New Roman"/>
          <w:b/>
          <w:u w:val="single"/>
          <w:lang w:eastAsia="pt-BR"/>
        </w:rPr>
      </w:pPr>
      <w:r w:rsidRPr="00C3710D">
        <w:rPr>
          <w:rFonts w:ascii="Times New Roman" w:hAnsi="Times New Roman" w:cs="Times New Roman"/>
          <w:lang w:eastAsia="pt-BR"/>
        </w:rPr>
        <w:tab/>
        <w:t xml:space="preserve">   </w:t>
      </w:r>
      <w:r w:rsidRPr="00C3710D">
        <w:rPr>
          <w:rFonts w:ascii="Times New Roman" w:hAnsi="Times New Roman" w:cs="Times New Roman"/>
          <w:b/>
          <w:u w:val="single"/>
          <w:lang w:eastAsia="pt-BR"/>
        </w:rPr>
        <w:t>AUTÓGRAFO Nº 80 DE 2018</w:t>
      </w:r>
    </w:p>
    <w:p w:rsidR="005249CE" w:rsidRPr="00C3710D" w:rsidRDefault="005249CE" w:rsidP="005249CE">
      <w:pPr>
        <w:rPr>
          <w:rFonts w:ascii="Times New Roman" w:hAnsi="Times New Roman" w:cs="Times New Roman"/>
          <w:b/>
          <w:lang w:eastAsia="pt-BR"/>
        </w:rPr>
      </w:pP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  <w:b/>
          <w:bCs/>
        </w:rPr>
      </w:pPr>
    </w:p>
    <w:p w:rsidR="00A22387" w:rsidRPr="00C3710D" w:rsidRDefault="00A22387" w:rsidP="00A22387">
      <w:pPr>
        <w:ind w:left="3969"/>
        <w:jc w:val="both"/>
        <w:rPr>
          <w:rFonts w:ascii="Times New Roman" w:hAnsi="Times New Roman" w:cs="Times New Roman"/>
          <w:b/>
          <w:bCs/>
        </w:rPr>
      </w:pPr>
      <w:r w:rsidRPr="00C3710D">
        <w:rPr>
          <w:rFonts w:ascii="Times New Roman" w:hAnsi="Times New Roman" w:cs="Times New Roman"/>
          <w:b/>
          <w:bCs/>
        </w:rPr>
        <w:t>DISPÕE SOBRE PRORROGAÇÃO DE PRAZO PARA PAGAMENTO DE DÉBITOS QUE ESPECIFICA.</w:t>
      </w:r>
    </w:p>
    <w:p w:rsidR="00A22387" w:rsidRPr="00C3710D" w:rsidRDefault="00A22387" w:rsidP="00A22387">
      <w:pPr>
        <w:ind w:left="3969"/>
        <w:jc w:val="both"/>
        <w:rPr>
          <w:rFonts w:ascii="Times New Roman" w:hAnsi="Times New Roman" w:cs="Times New Roman"/>
          <w:b/>
          <w:bCs/>
        </w:rPr>
      </w:pPr>
    </w:p>
    <w:p w:rsidR="00A22387" w:rsidRPr="00C3710D" w:rsidRDefault="00C3710D" w:rsidP="00C3710D">
      <w:pPr>
        <w:jc w:val="both"/>
        <w:rPr>
          <w:rFonts w:ascii="Times New Roman" w:hAnsi="Times New Roman" w:cs="Times New Roman"/>
        </w:rPr>
      </w:pPr>
      <w:r w:rsidRPr="00C3710D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  <w:r w:rsidRPr="00C3710D">
        <w:rPr>
          <w:rFonts w:ascii="Times New Roman" w:hAnsi="Times New Roman" w:cs="Times New Roman"/>
        </w:rPr>
        <w:t xml:space="preserve">  A CÂMARA MUNICIPAL DE MOGI MIRIM APROVA:</w:t>
      </w:r>
    </w:p>
    <w:p w:rsidR="00C3710D" w:rsidRPr="00C3710D" w:rsidRDefault="00C3710D" w:rsidP="00A22387">
      <w:pPr>
        <w:ind w:firstLine="3969"/>
        <w:jc w:val="both"/>
        <w:rPr>
          <w:rFonts w:ascii="Times New Roman" w:hAnsi="Times New Roman" w:cs="Times New Roman"/>
        </w:rPr>
      </w:pPr>
      <w:r w:rsidRPr="00C3710D">
        <w:rPr>
          <w:rFonts w:ascii="Times New Roman" w:hAnsi="Times New Roman" w:cs="Times New Roman"/>
        </w:rPr>
        <w:t xml:space="preserve"> </w:t>
      </w: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  <w:r w:rsidRPr="00C3710D">
        <w:rPr>
          <w:rFonts w:ascii="Times New Roman" w:hAnsi="Times New Roman" w:cs="Times New Roman"/>
        </w:rPr>
        <w:t xml:space="preserve">Art. 1º O prazo estabelecido no Programa </w:t>
      </w:r>
      <w:r w:rsidRPr="00C3710D">
        <w:rPr>
          <w:rFonts w:ascii="Times New Roman" w:hAnsi="Times New Roman" w:cs="Times New Roman"/>
          <w:b/>
        </w:rPr>
        <w:t>“Pagamento Incentivado”</w:t>
      </w:r>
      <w:r w:rsidRPr="00C3710D">
        <w:rPr>
          <w:rFonts w:ascii="Times New Roman" w:hAnsi="Times New Roman" w:cs="Times New Roman"/>
        </w:rPr>
        <w:t xml:space="preserve"> instituído pela Lei Municipal nº 6.036, de 25 de setembro de 2018, que concede desconto de 90% (noventa por cento) nos juros de mora e 90% (noventa por cento) nas multas de mora, referente aos débitos fiscais tributários ou não, ajuizados ou não, protestados ou não, regularmente inscritos em Dívida Ativa, </w:t>
      </w:r>
      <w:r w:rsidRPr="00C3710D">
        <w:rPr>
          <w:rFonts w:ascii="Times New Roman" w:hAnsi="Times New Roman" w:cs="Times New Roman"/>
          <w:b/>
        </w:rPr>
        <w:t>fica prorrogado para até o dia 20 de fevereiro de 2019</w:t>
      </w:r>
      <w:r w:rsidRPr="00C3710D">
        <w:rPr>
          <w:rFonts w:ascii="Times New Roman" w:hAnsi="Times New Roman" w:cs="Times New Roman"/>
        </w:rPr>
        <w:t>.</w:t>
      </w: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  <w:r w:rsidRPr="00C3710D">
        <w:rPr>
          <w:rFonts w:ascii="Times New Roman" w:hAnsi="Times New Roman" w:cs="Times New Roman"/>
        </w:rPr>
        <w:t xml:space="preserve">Parágrafo único. A prorrogação de que trata o </w:t>
      </w:r>
      <w:r w:rsidRPr="00C3710D">
        <w:rPr>
          <w:rFonts w:ascii="Times New Roman" w:hAnsi="Times New Roman" w:cs="Times New Roman"/>
          <w:i/>
        </w:rPr>
        <w:t xml:space="preserve">caput </w:t>
      </w:r>
      <w:r w:rsidRPr="00C3710D">
        <w:rPr>
          <w:rFonts w:ascii="Times New Roman" w:hAnsi="Times New Roman" w:cs="Times New Roman"/>
        </w:rPr>
        <w:t xml:space="preserve">se aplica somente aos contribuintes que efetuarem o pagamento à vista.  </w:t>
      </w: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  <w:r w:rsidRPr="00C3710D">
        <w:rPr>
          <w:rFonts w:ascii="Times New Roman" w:hAnsi="Times New Roman" w:cs="Times New Roman"/>
        </w:rPr>
        <w:t>Art. 2º Ficam mantidos os demais critérios estabelecidos na Lei Municipal n° 6.036, de 25 de setembro de 2018.</w:t>
      </w: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  <w:r w:rsidRPr="00C3710D">
        <w:rPr>
          <w:rFonts w:ascii="Times New Roman" w:hAnsi="Times New Roman" w:cs="Times New Roman"/>
        </w:rPr>
        <w:t>Art. 3º Está Lei entra em vigor na data de sua publicação, com efeitos até o dia 20 de fevereiro de 2019.</w:t>
      </w:r>
    </w:p>
    <w:p w:rsidR="00C3710D" w:rsidRPr="00C3710D" w:rsidRDefault="00C3710D">
      <w:pPr>
        <w:rPr>
          <w:rFonts w:ascii="Times New Roman" w:hAnsi="Times New Roman" w:cs="Times New Roman"/>
        </w:rPr>
      </w:pPr>
    </w:p>
    <w:p w:rsidR="00C3710D" w:rsidRPr="00C3710D" w:rsidRDefault="00C3710D">
      <w:pPr>
        <w:ind w:firstLine="709"/>
        <w:rPr>
          <w:rFonts w:ascii="Times New Roman" w:hAnsi="Times New Roman" w:cs="Times New Roman"/>
        </w:rPr>
      </w:pPr>
      <w:r w:rsidRPr="00C3710D">
        <w:rPr>
          <w:rFonts w:ascii="Times New Roman" w:hAnsi="Times New Roman" w:cs="Times New Roman"/>
        </w:rPr>
        <w:t>Mesa da Câmara Municipal de Mogi Mirim, 04 de dezembro de 2018.</w:t>
      </w:r>
    </w:p>
    <w:p w:rsidR="00C3710D" w:rsidRPr="00C3710D" w:rsidRDefault="00C3710D">
      <w:pPr>
        <w:ind w:firstLine="709"/>
        <w:rPr>
          <w:rFonts w:ascii="Times New Roman" w:hAnsi="Times New Roman" w:cs="Times New Roman"/>
          <w:b/>
        </w:rPr>
      </w:pPr>
    </w:p>
    <w:p w:rsidR="00C3710D" w:rsidRPr="00C3710D" w:rsidRDefault="00C3710D">
      <w:pPr>
        <w:ind w:firstLine="709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VEREADOR ENGENHEIRO AGRÔNOMO JORGE SETOGUCHI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Presidente da Câmara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VEREADOR LUIS ROBERTO TAVARES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1º Vice-Presidente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VEREADOR LUIZ ROBERTO DE SOUZA LEITE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2º Vice-Presidente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VEREADOR CRISTIANO GAIOTO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1º Secretário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VEREADOR MARCOS ANTONIO FRANCO</w:t>
      </w:r>
    </w:p>
    <w:p w:rsidR="00C3710D" w:rsidRPr="00C3710D" w:rsidRDefault="00C3710D" w:rsidP="00364512">
      <w:pPr>
        <w:ind w:left="720"/>
        <w:rPr>
          <w:rFonts w:ascii="Times New Roman" w:hAnsi="Times New Roman" w:cs="Times New Roman"/>
          <w:b/>
        </w:rPr>
      </w:pPr>
      <w:r w:rsidRPr="00C3710D">
        <w:rPr>
          <w:rFonts w:ascii="Times New Roman" w:hAnsi="Times New Roman" w:cs="Times New Roman"/>
          <w:b/>
        </w:rPr>
        <w:t>2º Secretário</w:t>
      </w:r>
    </w:p>
    <w:p w:rsidR="00A22387" w:rsidRPr="00C3710D" w:rsidRDefault="00A22387" w:rsidP="00A22387">
      <w:pPr>
        <w:ind w:firstLine="3969"/>
        <w:jc w:val="both"/>
        <w:rPr>
          <w:rFonts w:ascii="Times New Roman" w:hAnsi="Times New Roman" w:cs="Times New Roman"/>
        </w:rPr>
      </w:pPr>
    </w:p>
    <w:p w:rsidR="00C3710D" w:rsidRDefault="00C3710D" w:rsidP="00A22387">
      <w:pPr>
        <w:rPr>
          <w:rFonts w:ascii="Times New Roman" w:eastAsia="MS Mincho" w:hAnsi="Times New Roman" w:cs="Times New Roman"/>
          <w:b/>
        </w:rPr>
      </w:pPr>
    </w:p>
    <w:p w:rsidR="00A22387" w:rsidRPr="00C3710D" w:rsidRDefault="00C3710D" w:rsidP="00A22387">
      <w:pPr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P</w:t>
      </w:r>
      <w:r w:rsidR="00A22387" w:rsidRPr="00C3710D">
        <w:rPr>
          <w:rFonts w:ascii="Times New Roman" w:eastAsia="MS Mincho" w:hAnsi="Times New Roman" w:cs="Times New Roman"/>
          <w:b/>
        </w:rPr>
        <w:t xml:space="preserve">rojeto de Lei </w:t>
      </w:r>
      <w:r w:rsidR="006674B3" w:rsidRPr="00C3710D">
        <w:rPr>
          <w:rFonts w:ascii="Times New Roman" w:eastAsia="MS Mincho" w:hAnsi="Times New Roman" w:cs="Times New Roman"/>
          <w:b/>
        </w:rPr>
        <w:t>nº 98</w:t>
      </w:r>
      <w:r w:rsidR="00A22387" w:rsidRPr="00C3710D">
        <w:rPr>
          <w:rFonts w:ascii="Times New Roman" w:eastAsia="MS Mincho" w:hAnsi="Times New Roman" w:cs="Times New Roman"/>
          <w:b/>
        </w:rPr>
        <w:t xml:space="preserve"> de 2018</w:t>
      </w:r>
    </w:p>
    <w:p w:rsidR="005249CE" w:rsidRPr="00C3710D" w:rsidRDefault="00A22387" w:rsidP="00C3710D">
      <w:pPr>
        <w:jc w:val="both"/>
        <w:rPr>
          <w:rFonts w:ascii="Times New Roman" w:hAnsi="Times New Roman" w:cs="Times New Roman"/>
          <w:b/>
          <w:lang w:eastAsia="pt-BR"/>
        </w:rPr>
      </w:pPr>
      <w:r w:rsidRPr="00C3710D">
        <w:rPr>
          <w:rFonts w:ascii="Times New Roman" w:eastAsia="MS Mincho" w:hAnsi="Times New Roman" w:cs="Times New Roman"/>
          <w:b/>
        </w:rPr>
        <w:t>Autoria: Poder Executivo Municipal</w:t>
      </w:r>
    </w:p>
    <w:sectPr w:rsidR="005249CE" w:rsidRPr="00C3710D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6A" w:rsidRDefault="00045D6A" w:rsidP="004F0784">
      <w:r>
        <w:separator/>
      </w:r>
    </w:p>
  </w:endnote>
  <w:endnote w:type="continuationSeparator" w:id="0">
    <w:p w:rsidR="00045D6A" w:rsidRDefault="00045D6A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6A" w:rsidRDefault="00045D6A" w:rsidP="004F0784">
      <w:r>
        <w:separator/>
      </w:r>
    </w:p>
  </w:footnote>
  <w:footnote w:type="continuationSeparator" w:id="0">
    <w:p w:rsidR="00045D6A" w:rsidRDefault="00045D6A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5D6A"/>
    <w:rsid w:val="001915A3"/>
    <w:rsid w:val="00193A1F"/>
    <w:rsid w:val="00207677"/>
    <w:rsid w:val="00217F62"/>
    <w:rsid w:val="004F0784"/>
    <w:rsid w:val="005249CE"/>
    <w:rsid w:val="00594412"/>
    <w:rsid w:val="006674B3"/>
    <w:rsid w:val="006D686A"/>
    <w:rsid w:val="008B5F2A"/>
    <w:rsid w:val="00A22387"/>
    <w:rsid w:val="00A906D8"/>
    <w:rsid w:val="00AB5A74"/>
    <w:rsid w:val="00B7440E"/>
    <w:rsid w:val="00C3710D"/>
    <w:rsid w:val="00D41D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D06B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semFormatao">
    <w:name w:val="Plain Text"/>
    <w:basedOn w:val="Normal"/>
    <w:link w:val="TextosemFormataoChar"/>
    <w:rsid w:val="00A22387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22387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1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8</cp:revision>
  <cp:lastPrinted>2018-12-03T11:56:00Z</cp:lastPrinted>
  <dcterms:created xsi:type="dcterms:W3CDTF">2018-10-15T14:27:00Z</dcterms:created>
  <dcterms:modified xsi:type="dcterms:W3CDTF">2018-12-03T11:56:00Z</dcterms:modified>
</cp:coreProperties>
</file>