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A35" w:rsidRPr="007771CD" w:rsidRDefault="00D40A35" w:rsidP="003974A2">
      <w:pPr>
        <w:tabs>
          <w:tab w:val="left" w:pos="8789"/>
        </w:tabs>
        <w:spacing w:line="276" w:lineRule="auto"/>
        <w:ind w:right="476" w:firstLine="709"/>
        <w:jc w:val="both"/>
        <w:rPr>
          <w:sz w:val="24"/>
          <w:szCs w:val="24"/>
        </w:rPr>
      </w:pPr>
    </w:p>
    <w:p w:rsidR="00661C01" w:rsidRPr="007771CD" w:rsidRDefault="00661C01" w:rsidP="003974A2">
      <w:pPr>
        <w:spacing w:line="276" w:lineRule="auto"/>
        <w:jc w:val="both"/>
        <w:rPr>
          <w:b/>
          <w:sz w:val="24"/>
          <w:szCs w:val="24"/>
          <w:u w:val="single"/>
        </w:rPr>
      </w:pPr>
      <w:r w:rsidRPr="007771CD">
        <w:rPr>
          <w:b/>
          <w:sz w:val="24"/>
          <w:szCs w:val="24"/>
        </w:rPr>
        <w:t>LEI Nº 6.059 – DE 13 DE DEZEMBRO DE 2018</w:t>
      </w:r>
    </w:p>
    <w:p w:rsidR="009B69CF" w:rsidRPr="007771CD" w:rsidRDefault="005A4159" w:rsidP="003974A2">
      <w:pPr>
        <w:spacing w:line="276" w:lineRule="auto"/>
        <w:jc w:val="both"/>
        <w:rPr>
          <w:b/>
          <w:sz w:val="24"/>
          <w:szCs w:val="24"/>
        </w:rPr>
      </w:pPr>
      <w:r w:rsidRPr="007771CD">
        <w:rPr>
          <w:b/>
          <w:sz w:val="24"/>
          <w:szCs w:val="24"/>
        </w:rPr>
        <w:t xml:space="preserve">     </w:t>
      </w:r>
      <w:r w:rsidR="003072EE" w:rsidRPr="007771CD">
        <w:rPr>
          <w:b/>
          <w:sz w:val="24"/>
          <w:szCs w:val="24"/>
        </w:rPr>
        <w:t xml:space="preserve">    </w:t>
      </w:r>
      <w:r w:rsidR="009B69CF" w:rsidRPr="007771CD">
        <w:rPr>
          <w:b/>
          <w:sz w:val="24"/>
          <w:szCs w:val="24"/>
        </w:rPr>
        <w:t xml:space="preserve">                                                  </w:t>
      </w:r>
    </w:p>
    <w:p w:rsidR="002E31F5" w:rsidRPr="007771CD" w:rsidRDefault="009B69CF" w:rsidP="002E31F5">
      <w:pPr>
        <w:pStyle w:val="TextosemFormatao"/>
        <w:ind w:firstLine="708"/>
        <w:jc w:val="both"/>
        <w:rPr>
          <w:b/>
          <w:sz w:val="24"/>
          <w:szCs w:val="24"/>
        </w:rPr>
      </w:pPr>
      <w:r w:rsidRPr="007771CD">
        <w:rPr>
          <w:b/>
          <w:sz w:val="24"/>
          <w:szCs w:val="24"/>
        </w:rPr>
        <w:t xml:space="preserve">                                               </w:t>
      </w:r>
      <w:r w:rsidR="00D12E81" w:rsidRPr="007771CD">
        <w:rPr>
          <w:b/>
          <w:sz w:val="24"/>
          <w:szCs w:val="24"/>
        </w:rPr>
        <w:t xml:space="preserve">      </w:t>
      </w:r>
      <w:r w:rsidR="003072EE" w:rsidRPr="007771CD">
        <w:rPr>
          <w:b/>
          <w:sz w:val="24"/>
          <w:szCs w:val="24"/>
        </w:rPr>
        <w:t xml:space="preserve">      </w:t>
      </w:r>
      <w:r w:rsidR="00D12E81" w:rsidRPr="007771CD">
        <w:rPr>
          <w:b/>
          <w:sz w:val="24"/>
          <w:szCs w:val="24"/>
        </w:rPr>
        <w:t xml:space="preserve">  </w:t>
      </w:r>
      <w:r w:rsidRPr="007771CD">
        <w:rPr>
          <w:b/>
          <w:sz w:val="24"/>
          <w:szCs w:val="24"/>
        </w:rPr>
        <w:t xml:space="preserve">  </w:t>
      </w:r>
      <w:r w:rsidR="005A4159" w:rsidRPr="007771CD">
        <w:rPr>
          <w:b/>
          <w:sz w:val="24"/>
          <w:szCs w:val="24"/>
        </w:rPr>
        <w:t xml:space="preserve">                 </w:t>
      </w:r>
      <w:r w:rsidR="00B564B4" w:rsidRPr="007771CD">
        <w:rPr>
          <w:b/>
          <w:sz w:val="24"/>
          <w:szCs w:val="24"/>
        </w:rPr>
        <w:t xml:space="preserve">   </w:t>
      </w:r>
      <w:r w:rsidR="002E31F5" w:rsidRPr="007771CD">
        <w:rPr>
          <w:b/>
          <w:sz w:val="24"/>
          <w:szCs w:val="24"/>
        </w:rPr>
        <w:t xml:space="preserve">  </w:t>
      </w:r>
    </w:p>
    <w:p w:rsidR="009B69CF" w:rsidRPr="007771CD" w:rsidRDefault="002E31F5" w:rsidP="002E31F5">
      <w:pPr>
        <w:pStyle w:val="TextosemFormatao"/>
        <w:ind w:firstLine="708"/>
        <w:jc w:val="both"/>
        <w:rPr>
          <w:b/>
          <w:sz w:val="24"/>
          <w:szCs w:val="24"/>
        </w:rPr>
      </w:pPr>
      <w:r w:rsidRPr="007771CD">
        <w:rPr>
          <w:b/>
          <w:sz w:val="24"/>
          <w:szCs w:val="24"/>
        </w:rPr>
        <w:t xml:space="preserve">   </w:t>
      </w:r>
      <w:r w:rsidR="00641760" w:rsidRPr="007771CD">
        <w:rPr>
          <w:rFonts w:ascii="Times New Roman" w:hAnsi="Times New Roman"/>
          <w:b/>
          <w:sz w:val="24"/>
          <w:szCs w:val="24"/>
        </w:rPr>
        <w:t>INSTITUI NO MUNICÍPIO DE MOGI MIRIM A CAMPANHA MUNICIPAL DE PREVENÇÃO AO SUICÍDIO “SETEMBRO AMARELO” E DÁ OUTRAS PROVIDÊNCIAS</w:t>
      </w:r>
      <w:r w:rsidR="009B69CF" w:rsidRPr="007771CD">
        <w:rPr>
          <w:b/>
          <w:sz w:val="24"/>
          <w:szCs w:val="24"/>
        </w:rPr>
        <w:t xml:space="preserve"> </w:t>
      </w:r>
    </w:p>
    <w:p w:rsidR="00D40A35" w:rsidRPr="007771CD" w:rsidRDefault="00D40A35" w:rsidP="003974A2">
      <w:pPr>
        <w:pStyle w:val="TextosemFormatao"/>
        <w:spacing w:line="276" w:lineRule="auto"/>
        <w:ind w:firstLine="709"/>
        <w:jc w:val="both"/>
        <w:rPr>
          <w:rFonts w:ascii="Times New Roman" w:hAnsi="Times New Roman"/>
          <w:sz w:val="24"/>
          <w:szCs w:val="24"/>
        </w:rPr>
      </w:pPr>
      <w:r w:rsidRPr="007771CD">
        <w:rPr>
          <w:rFonts w:ascii="Times New Roman" w:hAnsi="Times New Roman"/>
          <w:sz w:val="24"/>
          <w:szCs w:val="24"/>
        </w:rPr>
        <w:tab/>
      </w:r>
      <w:r w:rsidRPr="007771CD">
        <w:rPr>
          <w:rFonts w:ascii="Times New Roman" w:hAnsi="Times New Roman"/>
          <w:sz w:val="24"/>
          <w:szCs w:val="24"/>
        </w:rPr>
        <w:tab/>
      </w:r>
      <w:r w:rsidRPr="007771CD">
        <w:rPr>
          <w:rFonts w:ascii="Times New Roman" w:hAnsi="Times New Roman"/>
          <w:sz w:val="24"/>
          <w:szCs w:val="24"/>
        </w:rPr>
        <w:tab/>
      </w:r>
    </w:p>
    <w:p w:rsidR="00C02393" w:rsidRPr="007771CD" w:rsidRDefault="007771CD" w:rsidP="00C02393">
      <w:pPr>
        <w:pStyle w:val="TextosemFormatao"/>
        <w:ind w:firstLine="708"/>
        <w:jc w:val="both"/>
        <w:rPr>
          <w:rFonts w:ascii="Times New Roman" w:hAnsi="Times New Roman"/>
          <w:b/>
          <w:sz w:val="24"/>
          <w:szCs w:val="24"/>
        </w:rPr>
      </w:pPr>
      <w:r>
        <w:rPr>
          <w:rFonts w:ascii="Times New Roman" w:hAnsi="Times New Roman"/>
          <w:b/>
          <w:sz w:val="24"/>
          <w:szCs w:val="24"/>
        </w:rPr>
        <w:t xml:space="preserve">       </w:t>
      </w:r>
      <w:r w:rsidR="00C02393" w:rsidRPr="007771CD">
        <w:rPr>
          <w:rFonts w:ascii="Times New Roman" w:hAnsi="Times New Roman"/>
          <w:b/>
          <w:sz w:val="24"/>
          <w:szCs w:val="24"/>
        </w:rPr>
        <w:t xml:space="preserve">ENGENHEIRO AGRÔNOMO JORGE SETOGUCHI, Presidente da Câmara Municipal de Mogi Mirim, Estado de São Paulo etc., no uso das atribuições que lhe são conferidas pelo Artigo 18, inciso I, alínea “i” e inciso IV, alínea “g”, da Resolução nº 276, de </w:t>
      </w:r>
      <w:proofErr w:type="gramStart"/>
      <w:r w:rsidR="00C02393" w:rsidRPr="007771CD">
        <w:rPr>
          <w:rFonts w:ascii="Times New Roman" w:hAnsi="Times New Roman"/>
          <w:b/>
          <w:sz w:val="24"/>
          <w:szCs w:val="24"/>
        </w:rPr>
        <w:t>9</w:t>
      </w:r>
      <w:proofErr w:type="gramEnd"/>
      <w:r w:rsidR="00C02393" w:rsidRPr="007771CD">
        <w:rPr>
          <w:rFonts w:ascii="Times New Roman" w:hAnsi="Times New Roman"/>
          <w:b/>
          <w:sz w:val="24"/>
          <w:szCs w:val="24"/>
        </w:rPr>
        <w:t xml:space="preserve"> de novembro de 2010 (Regimento Interno vigente),</w:t>
      </w:r>
    </w:p>
    <w:p w:rsidR="00C02393" w:rsidRPr="007771CD" w:rsidRDefault="00C02393" w:rsidP="00C02393">
      <w:pPr>
        <w:tabs>
          <w:tab w:val="left" w:pos="1740"/>
        </w:tabs>
        <w:spacing w:line="360" w:lineRule="auto"/>
        <w:ind w:firstLine="708"/>
        <w:jc w:val="right"/>
        <w:rPr>
          <w:b/>
          <w:sz w:val="24"/>
          <w:szCs w:val="24"/>
        </w:rPr>
      </w:pPr>
    </w:p>
    <w:p w:rsidR="00C02393" w:rsidRPr="007771CD" w:rsidRDefault="007771CD" w:rsidP="00C02393">
      <w:pPr>
        <w:rPr>
          <w:b/>
          <w:sz w:val="24"/>
          <w:szCs w:val="24"/>
        </w:rPr>
      </w:pPr>
      <w:r>
        <w:rPr>
          <w:b/>
          <w:sz w:val="24"/>
          <w:szCs w:val="24"/>
        </w:rPr>
        <w:t xml:space="preserve">               </w:t>
      </w:r>
      <w:r w:rsidR="00C02393" w:rsidRPr="007771CD">
        <w:rPr>
          <w:b/>
          <w:sz w:val="24"/>
          <w:szCs w:val="24"/>
        </w:rPr>
        <w:t xml:space="preserve"> FAÇO SABER que a Câmara Municipal aprovou e eu promulgo a seguinte Lei:</w:t>
      </w:r>
    </w:p>
    <w:p w:rsidR="00D40A35" w:rsidRPr="007771CD" w:rsidRDefault="00D40A35" w:rsidP="00C02393">
      <w:pPr>
        <w:pStyle w:val="TextosemFormatao"/>
        <w:spacing w:line="276" w:lineRule="auto"/>
        <w:rPr>
          <w:rFonts w:ascii="Times New Roman" w:hAnsi="Times New Roman"/>
          <w:sz w:val="24"/>
          <w:szCs w:val="24"/>
        </w:rPr>
      </w:pPr>
    </w:p>
    <w:p w:rsidR="003974A2" w:rsidRPr="007771CD" w:rsidRDefault="003974A2" w:rsidP="003974A2">
      <w:pPr>
        <w:pStyle w:val="TextosemFormatao"/>
        <w:spacing w:line="276" w:lineRule="auto"/>
        <w:ind w:firstLine="709"/>
        <w:jc w:val="both"/>
        <w:rPr>
          <w:rFonts w:ascii="Times New Roman" w:hAnsi="Times New Roman"/>
          <w:sz w:val="24"/>
          <w:szCs w:val="24"/>
        </w:rPr>
      </w:pPr>
    </w:p>
    <w:p w:rsidR="00D40A35" w:rsidRPr="007771CD" w:rsidRDefault="00076C00" w:rsidP="003974A2">
      <w:pPr>
        <w:pStyle w:val="TextosemFormatao"/>
        <w:spacing w:line="276" w:lineRule="auto"/>
        <w:ind w:firstLine="709"/>
        <w:jc w:val="both"/>
        <w:rPr>
          <w:rFonts w:ascii="Times New Roman" w:hAnsi="Times New Roman"/>
          <w:sz w:val="24"/>
          <w:szCs w:val="24"/>
        </w:rPr>
      </w:pPr>
      <w:r w:rsidRPr="007771CD">
        <w:rPr>
          <w:rFonts w:ascii="Times New Roman" w:hAnsi="Times New Roman"/>
          <w:sz w:val="24"/>
          <w:szCs w:val="24"/>
        </w:rPr>
        <w:t>Art. 1º</w:t>
      </w:r>
      <w:r w:rsidR="009B69CF" w:rsidRPr="007771CD">
        <w:rPr>
          <w:rFonts w:ascii="Times New Roman" w:hAnsi="Times New Roman"/>
          <w:sz w:val="24"/>
          <w:szCs w:val="24"/>
        </w:rPr>
        <w:t xml:space="preserve"> Fica instituíd</w:t>
      </w:r>
      <w:r w:rsidR="00515015" w:rsidRPr="007771CD">
        <w:rPr>
          <w:rFonts w:ascii="Times New Roman" w:hAnsi="Times New Roman"/>
          <w:sz w:val="24"/>
          <w:szCs w:val="24"/>
        </w:rPr>
        <w:t>a no Município</w:t>
      </w:r>
      <w:r w:rsidR="00641760" w:rsidRPr="007771CD">
        <w:rPr>
          <w:rFonts w:ascii="Times New Roman" w:hAnsi="Times New Roman"/>
          <w:sz w:val="24"/>
          <w:szCs w:val="24"/>
        </w:rPr>
        <w:t xml:space="preserve"> de Mogi Mirim</w:t>
      </w:r>
      <w:r w:rsidR="004165EF" w:rsidRPr="007771CD">
        <w:rPr>
          <w:rFonts w:ascii="Times New Roman" w:hAnsi="Times New Roman"/>
          <w:sz w:val="24"/>
          <w:szCs w:val="24"/>
        </w:rPr>
        <w:t xml:space="preserve"> </w:t>
      </w:r>
      <w:r w:rsidR="00641760" w:rsidRPr="007771CD">
        <w:rPr>
          <w:rFonts w:ascii="Times New Roman" w:hAnsi="Times New Roman"/>
          <w:sz w:val="24"/>
          <w:szCs w:val="24"/>
        </w:rPr>
        <w:t>a Campanha Municipal de Prevenção ao Suicídio “Setembro Amarelo”.</w:t>
      </w:r>
    </w:p>
    <w:p w:rsidR="00641760" w:rsidRPr="007771CD" w:rsidRDefault="00641760" w:rsidP="003974A2">
      <w:pPr>
        <w:pStyle w:val="TextosemFormatao"/>
        <w:spacing w:line="276" w:lineRule="auto"/>
        <w:ind w:firstLine="709"/>
        <w:jc w:val="both"/>
        <w:rPr>
          <w:rFonts w:ascii="Times New Roman" w:hAnsi="Times New Roman"/>
          <w:sz w:val="24"/>
          <w:szCs w:val="24"/>
        </w:rPr>
      </w:pPr>
    </w:p>
    <w:p w:rsidR="00641760" w:rsidRPr="007771CD" w:rsidRDefault="00641760" w:rsidP="003974A2">
      <w:pPr>
        <w:pStyle w:val="TextosemFormatao"/>
        <w:spacing w:line="276" w:lineRule="auto"/>
        <w:ind w:firstLine="709"/>
        <w:jc w:val="both"/>
        <w:rPr>
          <w:rFonts w:ascii="Times New Roman" w:hAnsi="Times New Roman"/>
          <w:sz w:val="24"/>
          <w:szCs w:val="24"/>
        </w:rPr>
      </w:pPr>
    </w:p>
    <w:p w:rsidR="001E6E78" w:rsidRPr="007771CD" w:rsidRDefault="005A4159" w:rsidP="003974A2">
      <w:pPr>
        <w:pStyle w:val="TextosemFormatao"/>
        <w:spacing w:line="276" w:lineRule="auto"/>
        <w:ind w:firstLine="709"/>
        <w:jc w:val="both"/>
        <w:rPr>
          <w:rFonts w:ascii="Times New Roman" w:hAnsi="Times New Roman"/>
          <w:sz w:val="24"/>
          <w:szCs w:val="24"/>
        </w:rPr>
      </w:pPr>
      <w:r w:rsidRPr="007771CD">
        <w:rPr>
          <w:rFonts w:ascii="Times New Roman" w:hAnsi="Times New Roman"/>
          <w:sz w:val="24"/>
          <w:szCs w:val="24"/>
        </w:rPr>
        <w:t>Art. 2</w:t>
      </w:r>
      <w:r w:rsidR="001E6E78" w:rsidRPr="007771CD">
        <w:rPr>
          <w:rFonts w:ascii="Times New Roman" w:hAnsi="Times New Roman"/>
          <w:sz w:val="24"/>
          <w:szCs w:val="24"/>
        </w:rPr>
        <w:t>º A Campanha Municipal de Prevenção ao Suicídio “Setembro Amarelo” terá como símbolo um laço de fita na cor amarela. Em caso de outro elemento de identidade visual vir a substituí-lo, é recomendável manter-se o amarelo como cor padrão.</w:t>
      </w:r>
    </w:p>
    <w:p w:rsidR="003974A2" w:rsidRPr="007771CD" w:rsidRDefault="003974A2" w:rsidP="003974A2">
      <w:pPr>
        <w:pStyle w:val="TextosemFormatao"/>
        <w:spacing w:line="276" w:lineRule="auto"/>
        <w:jc w:val="both"/>
        <w:rPr>
          <w:rFonts w:ascii="Times New Roman" w:hAnsi="Times New Roman"/>
          <w:sz w:val="24"/>
          <w:szCs w:val="24"/>
        </w:rPr>
      </w:pPr>
    </w:p>
    <w:p w:rsidR="001E6E78" w:rsidRPr="007771CD" w:rsidRDefault="005A4159" w:rsidP="005A4159">
      <w:pPr>
        <w:pStyle w:val="TextosemFormatao"/>
        <w:spacing w:line="276" w:lineRule="auto"/>
        <w:ind w:firstLine="708"/>
        <w:jc w:val="both"/>
        <w:rPr>
          <w:rFonts w:ascii="Times New Roman" w:hAnsi="Times New Roman"/>
          <w:sz w:val="24"/>
          <w:szCs w:val="24"/>
        </w:rPr>
      </w:pPr>
      <w:r w:rsidRPr="007771CD">
        <w:rPr>
          <w:rFonts w:ascii="Times New Roman" w:hAnsi="Times New Roman"/>
          <w:sz w:val="24"/>
          <w:szCs w:val="24"/>
        </w:rPr>
        <w:t>Art. 3</w:t>
      </w:r>
      <w:r w:rsidR="001E6E78" w:rsidRPr="007771CD">
        <w:rPr>
          <w:rFonts w:ascii="Times New Roman" w:hAnsi="Times New Roman"/>
          <w:sz w:val="24"/>
          <w:szCs w:val="24"/>
        </w:rPr>
        <w:t xml:space="preserve">º O Executivo Municipal regulamentará esta Lei naquilo que se fizer necessário. </w:t>
      </w:r>
    </w:p>
    <w:p w:rsidR="003974A2" w:rsidRPr="007771CD" w:rsidRDefault="003974A2" w:rsidP="003974A2">
      <w:pPr>
        <w:pStyle w:val="TextosemFormatao"/>
        <w:spacing w:line="276" w:lineRule="auto"/>
        <w:ind w:firstLine="709"/>
        <w:jc w:val="both"/>
        <w:rPr>
          <w:rFonts w:ascii="Times New Roman" w:hAnsi="Times New Roman"/>
          <w:sz w:val="24"/>
          <w:szCs w:val="24"/>
        </w:rPr>
      </w:pPr>
    </w:p>
    <w:p w:rsidR="004E589A" w:rsidRPr="007771CD" w:rsidRDefault="004E589A" w:rsidP="003974A2">
      <w:pPr>
        <w:pStyle w:val="TextosemFormatao"/>
        <w:spacing w:line="276" w:lineRule="auto"/>
        <w:ind w:firstLine="709"/>
        <w:jc w:val="both"/>
        <w:rPr>
          <w:rFonts w:ascii="Times New Roman" w:hAnsi="Times New Roman"/>
          <w:sz w:val="24"/>
          <w:szCs w:val="24"/>
        </w:rPr>
      </w:pPr>
    </w:p>
    <w:p w:rsidR="009045C3" w:rsidRPr="007771CD" w:rsidRDefault="005A4159" w:rsidP="007771CD">
      <w:pPr>
        <w:pStyle w:val="TextosemFormatao"/>
        <w:spacing w:line="276" w:lineRule="auto"/>
        <w:ind w:firstLine="708"/>
        <w:jc w:val="both"/>
        <w:rPr>
          <w:rFonts w:ascii="Times New Roman" w:hAnsi="Times New Roman"/>
          <w:sz w:val="24"/>
          <w:szCs w:val="24"/>
        </w:rPr>
      </w:pPr>
      <w:r w:rsidRPr="007771CD">
        <w:rPr>
          <w:rFonts w:ascii="Times New Roman" w:hAnsi="Times New Roman"/>
          <w:sz w:val="24"/>
          <w:szCs w:val="24"/>
        </w:rPr>
        <w:t>Art. 4</w:t>
      </w:r>
      <w:r w:rsidR="003974A2" w:rsidRPr="007771CD">
        <w:rPr>
          <w:rFonts w:ascii="Times New Roman" w:hAnsi="Times New Roman"/>
          <w:sz w:val="24"/>
          <w:szCs w:val="24"/>
        </w:rPr>
        <w:t xml:space="preserve">º Esta Lei entra em vigor na data de sua publicação. </w:t>
      </w:r>
    </w:p>
    <w:p w:rsidR="00B564B4" w:rsidRPr="007771CD" w:rsidRDefault="00B564B4" w:rsidP="003974A2">
      <w:pPr>
        <w:pStyle w:val="TextosemFormatao"/>
        <w:spacing w:line="276" w:lineRule="auto"/>
        <w:ind w:firstLine="709"/>
        <w:jc w:val="both"/>
        <w:rPr>
          <w:rFonts w:ascii="Times New Roman" w:hAnsi="Times New Roman"/>
          <w:sz w:val="24"/>
          <w:szCs w:val="24"/>
        </w:rPr>
      </w:pPr>
    </w:p>
    <w:p w:rsidR="00B564B4" w:rsidRPr="007771CD" w:rsidRDefault="00B564B4" w:rsidP="003974A2">
      <w:pPr>
        <w:pStyle w:val="TextosemFormatao"/>
        <w:spacing w:line="276" w:lineRule="auto"/>
        <w:ind w:firstLine="709"/>
        <w:jc w:val="both"/>
        <w:rPr>
          <w:rFonts w:ascii="Times New Roman" w:hAnsi="Times New Roman"/>
          <w:sz w:val="24"/>
          <w:szCs w:val="24"/>
        </w:rPr>
      </w:pPr>
      <w:bookmarkStart w:id="0" w:name="_GoBack"/>
      <w:bookmarkEnd w:id="0"/>
    </w:p>
    <w:p w:rsidR="00B564B4" w:rsidRPr="007771CD" w:rsidRDefault="00B564B4" w:rsidP="003974A2">
      <w:pPr>
        <w:pStyle w:val="TextosemFormatao"/>
        <w:spacing w:line="276" w:lineRule="auto"/>
        <w:ind w:firstLine="709"/>
        <w:jc w:val="both"/>
        <w:rPr>
          <w:rFonts w:ascii="Times New Roman" w:hAnsi="Times New Roman"/>
          <w:sz w:val="24"/>
          <w:szCs w:val="24"/>
        </w:rPr>
      </w:pPr>
    </w:p>
    <w:p w:rsidR="00B564B4" w:rsidRPr="007771CD" w:rsidRDefault="00B564B4" w:rsidP="00B564B4">
      <w:pPr>
        <w:ind w:left="720"/>
        <w:rPr>
          <w:b/>
          <w:sz w:val="24"/>
          <w:szCs w:val="24"/>
        </w:rPr>
      </w:pPr>
      <w:r w:rsidRPr="007771CD">
        <w:rPr>
          <w:b/>
          <w:sz w:val="24"/>
          <w:szCs w:val="24"/>
        </w:rPr>
        <w:t>VEREADOR ENGENHEIRO AGRÔNOMO JORGE SETOGUCHI</w:t>
      </w:r>
    </w:p>
    <w:p w:rsidR="00B564B4" w:rsidRPr="007771CD" w:rsidRDefault="00B564B4" w:rsidP="00B564B4">
      <w:pPr>
        <w:ind w:left="720"/>
        <w:rPr>
          <w:b/>
          <w:sz w:val="24"/>
          <w:szCs w:val="24"/>
        </w:rPr>
      </w:pPr>
      <w:r w:rsidRPr="007771CD">
        <w:rPr>
          <w:b/>
          <w:sz w:val="24"/>
          <w:szCs w:val="24"/>
        </w:rPr>
        <w:t>Presidente da Câmara</w:t>
      </w:r>
    </w:p>
    <w:p w:rsidR="00B564B4" w:rsidRPr="007771CD" w:rsidRDefault="00B564B4" w:rsidP="00B564B4">
      <w:pPr>
        <w:ind w:left="720"/>
        <w:rPr>
          <w:b/>
          <w:sz w:val="24"/>
          <w:szCs w:val="24"/>
        </w:rPr>
      </w:pPr>
    </w:p>
    <w:p w:rsidR="00B564B4" w:rsidRPr="007771CD" w:rsidRDefault="00B564B4" w:rsidP="00B564B4">
      <w:pPr>
        <w:jc w:val="both"/>
        <w:rPr>
          <w:sz w:val="24"/>
          <w:szCs w:val="24"/>
        </w:rPr>
      </w:pPr>
      <w:r w:rsidRPr="007771CD">
        <w:rPr>
          <w:sz w:val="24"/>
          <w:szCs w:val="24"/>
        </w:rPr>
        <w:t xml:space="preserve">            Registrada na Secretaria e afixada, em igual data, no Quadro de Avisos da Portaria da Câmara.</w:t>
      </w:r>
    </w:p>
    <w:p w:rsidR="00B564B4" w:rsidRPr="007771CD" w:rsidRDefault="00B564B4" w:rsidP="00B564B4">
      <w:pPr>
        <w:ind w:firstLine="709"/>
        <w:rPr>
          <w:sz w:val="24"/>
          <w:szCs w:val="24"/>
        </w:rPr>
      </w:pPr>
    </w:p>
    <w:p w:rsidR="00B564B4" w:rsidRPr="007771CD" w:rsidRDefault="00B564B4" w:rsidP="00364512">
      <w:pPr>
        <w:ind w:left="720"/>
        <w:rPr>
          <w:b/>
          <w:sz w:val="24"/>
          <w:szCs w:val="24"/>
        </w:rPr>
      </w:pPr>
    </w:p>
    <w:p w:rsidR="00B564B4" w:rsidRPr="007771CD" w:rsidRDefault="00B564B4" w:rsidP="00364512">
      <w:pPr>
        <w:ind w:left="720"/>
        <w:rPr>
          <w:b/>
          <w:sz w:val="24"/>
          <w:szCs w:val="24"/>
        </w:rPr>
      </w:pPr>
    </w:p>
    <w:p w:rsidR="005A4159" w:rsidRPr="007771CD" w:rsidRDefault="005A4159" w:rsidP="00364512">
      <w:pPr>
        <w:ind w:left="720"/>
        <w:rPr>
          <w:b/>
          <w:sz w:val="24"/>
          <w:szCs w:val="24"/>
        </w:rPr>
      </w:pPr>
    </w:p>
    <w:p w:rsidR="005A4159" w:rsidRPr="007771CD" w:rsidRDefault="005A4159" w:rsidP="00364512">
      <w:pPr>
        <w:ind w:left="720"/>
        <w:rPr>
          <w:b/>
          <w:sz w:val="24"/>
          <w:szCs w:val="24"/>
        </w:rPr>
      </w:pPr>
      <w:r w:rsidRPr="007771CD">
        <w:rPr>
          <w:b/>
          <w:sz w:val="24"/>
          <w:szCs w:val="24"/>
        </w:rPr>
        <w:t>Projeto de Lei nº 78 de 2018.</w:t>
      </w:r>
    </w:p>
    <w:p w:rsidR="005A4159" w:rsidRPr="007771CD" w:rsidRDefault="005A4159" w:rsidP="00364512">
      <w:pPr>
        <w:ind w:left="720"/>
        <w:rPr>
          <w:b/>
          <w:sz w:val="24"/>
          <w:szCs w:val="24"/>
        </w:rPr>
      </w:pPr>
      <w:r w:rsidRPr="007771CD">
        <w:rPr>
          <w:b/>
          <w:sz w:val="24"/>
          <w:szCs w:val="24"/>
        </w:rPr>
        <w:t>Autoria: Vereador Moacir Genuário</w:t>
      </w:r>
    </w:p>
    <w:sectPr w:rsidR="005A4159" w:rsidRPr="007771CD">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7B8" w:rsidRDefault="001217B8">
      <w:r>
        <w:separator/>
      </w:r>
    </w:p>
  </w:endnote>
  <w:endnote w:type="continuationSeparator" w:id="0">
    <w:p w:rsidR="001217B8" w:rsidRDefault="0012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4A2" w:rsidRPr="003974A2" w:rsidRDefault="003974A2" w:rsidP="003974A2">
    <w:pPr>
      <w:pStyle w:val="Rodap"/>
      <w:jc w:val="center"/>
      <w:rPr>
        <w:b/>
      </w:rPr>
    </w:pPr>
    <w:r w:rsidRPr="003974A2">
      <w:rPr>
        <w:b/>
      </w:rPr>
      <w:t>RUA DR. JOSÉ ALVES, 129 - CENTRO - FONE: (19) 3814-1200- MOGI MIRIM/SP</w:t>
    </w:r>
  </w:p>
  <w:p w:rsidR="00D40A35" w:rsidRPr="003974A2" w:rsidRDefault="00D40A35" w:rsidP="003974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7B8" w:rsidRDefault="001217B8">
      <w:r>
        <w:separator/>
      </w:r>
    </w:p>
  </w:footnote>
  <w:footnote w:type="continuationSeparator" w:id="0">
    <w:p w:rsidR="001217B8" w:rsidRDefault="00121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A35" w:rsidRDefault="00D40A3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40A35" w:rsidRDefault="00D40A35">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A35" w:rsidRDefault="00D40A35">
    <w:pPr>
      <w:pStyle w:val="Cabealho"/>
      <w:framePr w:wrap="around" w:vAnchor="text" w:hAnchor="margin" w:xAlign="right" w:y="1"/>
      <w:rPr>
        <w:rStyle w:val="Nmerodepgina"/>
      </w:rPr>
    </w:pPr>
  </w:p>
  <w:p w:rsidR="00D40A35" w:rsidRDefault="00BE596C">
    <w:pPr>
      <w:framePr w:w="2171" w:h="2525" w:hRule="exact" w:hSpace="141" w:wrap="around" w:vAnchor="page" w:hAnchor="page" w:x="981" w:y="725"/>
      <w:ind w:right="360"/>
    </w:pPr>
    <w:r>
      <w:rPr>
        <w:noProof/>
      </w:rPr>
      <w:drawing>
        <wp:inline distT="0" distB="0" distL="0" distR="0">
          <wp:extent cx="1038225" cy="752475"/>
          <wp:effectExtent l="0" t="0" r="9525" b="9525"/>
          <wp:docPr id="3" name="Imagem 3"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D40A35" w:rsidRDefault="00D40A35">
    <w:pPr>
      <w:pStyle w:val="Cabealho"/>
      <w:tabs>
        <w:tab w:val="clear" w:pos="4419"/>
        <w:tab w:val="clear" w:pos="8838"/>
        <w:tab w:val="right" w:pos="7513"/>
      </w:tabs>
      <w:jc w:val="center"/>
      <w:rPr>
        <w:rFonts w:ascii="Arial" w:hAnsi="Arial"/>
        <w:b/>
        <w:sz w:val="34"/>
      </w:rPr>
    </w:pPr>
  </w:p>
  <w:p w:rsidR="00D40A35" w:rsidRDefault="00D40A35">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D40A35" w:rsidRDefault="00D40A35">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63"/>
    <w:rsid w:val="00011EEA"/>
    <w:rsid w:val="0004702D"/>
    <w:rsid w:val="000545F7"/>
    <w:rsid w:val="00076C00"/>
    <w:rsid w:val="000C2D77"/>
    <w:rsid w:val="000E1290"/>
    <w:rsid w:val="001217B8"/>
    <w:rsid w:val="00135299"/>
    <w:rsid w:val="00137B75"/>
    <w:rsid w:val="001672F0"/>
    <w:rsid w:val="001A50D4"/>
    <w:rsid w:val="001B13E6"/>
    <w:rsid w:val="001B78A7"/>
    <w:rsid w:val="001E6E78"/>
    <w:rsid w:val="00220A2A"/>
    <w:rsid w:val="0022474A"/>
    <w:rsid w:val="0026534E"/>
    <w:rsid w:val="00273CD9"/>
    <w:rsid w:val="00285465"/>
    <w:rsid w:val="002C3314"/>
    <w:rsid w:val="002E31F5"/>
    <w:rsid w:val="003072EE"/>
    <w:rsid w:val="00312986"/>
    <w:rsid w:val="00372BCE"/>
    <w:rsid w:val="003974A2"/>
    <w:rsid w:val="004165EF"/>
    <w:rsid w:val="0046718E"/>
    <w:rsid w:val="004E589A"/>
    <w:rsid w:val="00515015"/>
    <w:rsid w:val="00527C20"/>
    <w:rsid w:val="005A1D5A"/>
    <w:rsid w:val="005A4159"/>
    <w:rsid w:val="00641760"/>
    <w:rsid w:val="00661C01"/>
    <w:rsid w:val="00675D2A"/>
    <w:rsid w:val="006D14E2"/>
    <w:rsid w:val="0074494E"/>
    <w:rsid w:val="007612AE"/>
    <w:rsid w:val="007650A2"/>
    <w:rsid w:val="0077007D"/>
    <w:rsid w:val="007771CD"/>
    <w:rsid w:val="007C4C0B"/>
    <w:rsid w:val="007C6FD3"/>
    <w:rsid w:val="00826511"/>
    <w:rsid w:val="00836D9E"/>
    <w:rsid w:val="00872DD6"/>
    <w:rsid w:val="00875763"/>
    <w:rsid w:val="0089677C"/>
    <w:rsid w:val="008F5DE8"/>
    <w:rsid w:val="009045C3"/>
    <w:rsid w:val="009100B9"/>
    <w:rsid w:val="009207DF"/>
    <w:rsid w:val="00951C6B"/>
    <w:rsid w:val="009665BF"/>
    <w:rsid w:val="00990949"/>
    <w:rsid w:val="009B69CF"/>
    <w:rsid w:val="009F0E7F"/>
    <w:rsid w:val="00A46607"/>
    <w:rsid w:val="00A87DC8"/>
    <w:rsid w:val="00A92B55"/>
    <w:rsid w:val="00AC0CDE"/>
    <w:rsid w:val="00AF6406"/>
    <w:rsid w:val="00B42B7B"/>
    <w:rsid w:val="00B564B4"/>
    <w:rsid w:val="00B969CB"/>
    <w:rsid w:val="00BE596C"/>
    <w:rsid w:val="00BF2927"/>
    <w:rsid w:val="00C02393"/>
    <w:rsid w:val="00C6243A"/>
    <w:rsid w:val="00C849D2"/>
    <w:rsid w:val="00D12E81"/>
    <w:rsid w:val="00D20D6A"/>
    <w:rsid w:val="00D31820"/>
    <w:rsid w:val="00D40A35"/>
    <w:rsid w:val="00D4701D"/>
    <w:rsid w:val="00D846E3"/>
    <w:rsid w:val="00D9210B"/>
    <w:rsid w:val="00DC4990"/>
    <w:rsid w:val="00DC57E5"/>
    <w:rsid w:val="00E56D59"/>
    <w:rsid w:val="00E72A3C"/>
    <w:rsid w:val="00EC0852"/>
    <w:rsid w:val="00EC5819"/>
    <w:rsid w:val="00EC779E"/>
    <w:rsid w:val="00F5625A"/>
    <w:rsid w:val="00F63B30"/>
    <w:rsid w:val="00F841FE"/>
    <w:rsid w:val="00FE39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F63B30"/>
    <w:rPr>
      <w:rFonts w:ascii="Tahoma" w:hAnsi="Tahoma" w:cs="Tahoma"/>
      <w:sz w:val="16"/>
      <w:szCs w:val="16"/>
    </w:rPr>
  </w:style>
  <w:style w:type="character" w:customStyle="1" w:styleId="TextodebaloChar">
    <w:name w:val="Texto de balão Char"/>
    <w:link w:val="Textodebalo"/>
    <w:rsid w:val="00F63B30"/>
    <w:rPr>
      <w:rFonts w:ascii="Tahoma" w:hAnsi="Tahoma" w:cs="Tahoma"/>
      <w:sz w:val="16"/>
      <w:szCs w:val="16"/>
    </w:rPr>
  </w:style>
  <w:style w:type="character" w:customStyle="1" w:styleId="TextosemFormataoChar">
    <w:name w:val="Texto sem Formatação Char"/>
    <w:basedOn w:val="Fontepargpadro"/>
    <w:link w:val="TextosemFormatao"/>
    <w:rsid w:val="00C02393"/>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F63B30"/>
    <w:rPr>
      <w:rFonts w:ascii="Tahoma" w:hAnsi="Tahoma" w:cs="Tahoma"/>
      <w:sz w:val="16"/>
      <w:szCs w:val="16"/>
    </w:rPr>
  </w:style>
  <w:style w:type="character" w:customStyle="1" w:styleId="TextodebaloChar">
    <w:name w:val="Texto de balão Char"/>
    <w:link w:val="Textodebalo"/>
    <w:rsid w:val="00F63B30"/>
    <w:rPr>
      <w:rFonts w:ascii="Tahoma" w:hAnsi="Tahoma" w:cs="Tahoma"/>
      <w:sz w:val="16"/>
      <w:szCs w:val="16"/>
    </w:rPr>
  </w:style>
  <w:style w:type="character" w:customStyle="1" w:styleId="TextosemFormataoChar">
    <w:name w:val="Texto sem Formatação Char"/>
    <w:basedOn w:val="Fontepargpadro"/>
    <w:link w:val="TextosemFormatao"/>
    <w:rsid w:val="00C0239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202371">
      <w:bodyDiv w:val="1"/>
      <w:marLeft w:val="0"/>
      <w:marRight w:val="0"/>
      <w:marTop w:val="0"/>
      <w:marBottom w:val="0"/>
      <w:divBdr>
        <w:top w:val="none" w:sz="0" w:space="0" w:color="auto"/>
        <w:left w:val="none" w:sz="0" w:space="0" w:color="auto"/>
        <w:bottom w:val="none" w:sz="0" w:space="0" w:color="auto"/>
        <w:right w:val="none" w:sz="0" w:space="0" w:color="auto"/>
      </w:divBdr>
    </w:div>
    <w:div w:id="16772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ROJETO%20DE%20LEI-CAMPANHA%20SUIC&#205;DIO-REVIS&#195;O%20FINAL.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PROJETO DE LEI-CAMPANHA SUICÍDIO-REVISÃO FINAL.dotx</Template>
  <TotalTime>22</TotalTime>
  <Pages>1</Pages>
  <Words>229</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Câmara Municipal de Mogi Mirim</cp:lastModifiedBy>
  <cp:revision>13</cp:revision>
  <cp:lastPrinted>2018-11-26T13:52:00Z</cp:lastPrinted>
  <dcterms:created xsi:type="dcterms:W3CDTF">2018-09-20T17:48:00Z</dcterms:created>
  <dcterms:modified xsi:type="dcterms:W3CDTF">2018-12-13T12:30:00Z</dcterms:modified>
</cp:coreProperties>
</file>