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C23771" w:rsidRPr="00C23771">
        <w:rPr>
          <w:sz w:val="24"/>
          <w:szCs w:val="24"/>
        </w:rPr>
        <w:t>Requer ao Sr.</w:t>
      </w:r>
      <w:r w:rsidR="00C23771">
        <w:rPr>
          <w:sz w:val="24"/>
          <w:szCs w:val="24"/>
        </w:rPr>
        <w:t xml:space="preserve"> Prefeito, por meio da secretaria municipal competente, informações detalhadas sobre os serviços adquiridos por meio de Consórcio Intermunicipal de Saúde.</w:t>
      </w:r>
      <w:r w:rsidR="00C23771" w:rsidRPr="00C23771">
        <w:rPr>
          <w:sz w:val="24"/>
          <w:szCs w:val="24"/>
        </w:rPr>
        <w:t xml:space="preserve"> </w:t>
      </w:r>
      <w:r w:rsidR="00A77184" w:rsidRPr="00435F48">
        <w:rPr>
          <w:b/>
          <w:sz w:val="24"/>
          <w:szCs w:val="24"/>
        </w:rPr>
        <w:t xml:space="preserve"> </w:t>
      </w: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C23771" w:rsidRPr="00435F48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C23771">
        <w:rPr>
          <w:b/>
          <w:sz w:val="24"/>
          <w:szCs w:val="24"/>
        </w:rPr>
        <w:t xml:space="preserve">      </w:t>
      </w:r>
      <w:r w:rsidR="00ED2DAC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802C3A" w:rsidRPr="00435F48" w:rsidRDefault="00802C3A">
      <w:pPr>
        <w:rPr>
          <w:b/>
          <w:sz w:val="24"/>
          <w:szCs w:val="24"/>
        </w:rPr>
      </w:pPr>
    </w:p>
    <w:p w:rsidR="002226A3" w:rsidRPr="00435F48" w:rsidRDefault="006D6304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15060D" w:rsidRDefault="008F3988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competente,</w:t>
      </w:r>
      <w:r>
        <w:rPr>
          <w:sz w:val="26"/>
          <w:szCs w:val="26"/>
        </w:rPr>
        <w:t xml:space="preserve"> preste informações</w:t>
      </w:r>
      <w:r w:rsidR="00C23771">
        <w:rPr>
          <w:sz w:val="26"/>
          <w:szCs w:val="26"/>
        </w:rPr>
        <w:t xml:space="preserve"> detalhadas</w:t>
      </w:r>
      <w:r>
        <w:rPr>
          <w:sz w:val="26"/>
          <w:szCs w:val="26"/>
        </w:rPr>
        <w:t xml:space="preserve"> </w:t>
      </w:r>
      <w:r w:rsidR="00C23771">
        <w:rPr>
          <w:sz w:val="26"/>
          <w:szCs w:val="26"/>
        </w:rPr>
        <w:t>acerca dos serviços adquiridos por meio do Consórcio Intermunicipal de Saúde, em 2017 e 2018, em benefício de Mogi Mirim, conforme segue:</w:t>
      </w:r>
    </w:p>
    <w:p w:rsidR="00541C5B" w:rsidRDefault="00541C5B" w:rsidP="00C23771">
      <w:pPr>
        <w:spacing w:line="360" w:lineRule="auto"/>
        <w:ind w:firstLine="708"/>
        <w:jc w:val="both"/>
        <w:rPr>
          <w:sz w:val="26"/>
          <w:szCs w:val="26"/>
        </w:rPr>
      </w:pPr>
    </w:p>
    <w:p w:rsidR="00C23771" w:rsidRDefault="00C23771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Informações sobre quais os serviços adquiridos no período citado acima (exames, consultas, contratações de funcionários e outros);</w:t>
      </w:r>
    </w:p>
    <w:p w:rsidR="00C23771" w:rsidRDefault="00C23771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Informações sobre os valores pagos para os serviços adquiridos;</w:t>
      </w:r>
    </w:p>
    <w:p w:rsidR="00C23771" w:rsidRDefault="00C23771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Informações sobre os prestadores de serviços, clínicas, hospitais;</w:t>
      </w:r>
    </w:p>
    <w:p w:rsidR="009A6E65" w:rsidRPr="00435F48" w:rsidRDefault="009A6E65" w:rsidP="009A6E65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</w:t>
      </w:r>
    </w:p>
    <w:p w:rsidR="00FA5075" w:rsidRPr="00435F48" w:rsidRDefault="004B083A" w:rsidP="00EB7249">
      <w:pPr>
        <w:jc w:val="both"/>
        <w:rPr>
          <w:sz w:val="24"/>
          <w:szCs w:val="24"/>
        </w:rPr>
      </w:pPr>
      <w:r w:rsidRPr="00435F48">
        <w:rPr>
          <w:sz w:val="24"/>
          <w:szCs w:val="24"/>
        </w:rPr>
        <w:t xml:space="preserve"> </w:t>
      </w:r>
      <w:r w:rsidR="00FA5075" w:rsidRPr="00435F48">
        <w:rPr>
          <w:sz w:val="24"/>
          <w:szCs w:val="24"/>
        </w:rPr>
        <w:t xml:space="preserve">  </w:t>
      </w: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>em 31</w:t>
      </w:r>
      <w:r w:rsidR="004B083A" w:rsidRPr="00435F48">
        <w:rPr>
          <w:b/>
          <w:sz w:val="24"/>
          <w:szCs w:val="24"/>
        </w:rPr>
        <w:t xml:space="preserve"> de </w:t>
      </w:r>
      <w:r w:rsidR="008F3988">
        <w:rPr>
          <w:b/>
          <w:sz w:val="24"/>
          <w:szCs w:val="24"/>
        </w:rPr>
        <w:t>janeiro 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526B1D" w:rsidRPr="00435F48" w:rsidRDefault="00526B1D" w:rsidP="005433E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E0" w:rsidRDefault="008954E0">
      <w:r>
        <w:separator/>
      </w:r>
    </w:p>
  </w:endnote>
  <w:endnote w:type="continuationSeparator" w:id="0">
    <w:p w:rsidR="008954E0" w:rsidRDefault="0089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E0" w:rsidRDefault="008954E0">
      <w:r>
        <w:separator/>
      </w:r>
    </w:p>
  </w:footnote>
  <w:footnote w:type="continuationSeparator" w:id="0">
    <w:p w:rsidR="008954E0" w:rsidRDefault="0089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C12"/>
    <w:rsid w:val="000C7A1B"/>
    <w:rsid w:val="000D6F31"/>
    <w:rsid w:val="000E57AA"/>
    <w:rsid w:val="000F1511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6DEF"/>
    <w:rsid w:val="001A11E4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455F1"/>
    <w:rsid w:val="002576CE"/>
    <w:rsid w:val="0027594B"/>
    <w:rsid w:val="002808D9"/>
    <w:rsid w:val="00280FAC"/>
    <w:rsid w:val="002D4475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41C5B"/>
    <w:rsid w:val="005433E4"/>
    <w:rsid w:val="00554F57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E9E"/>
    <w:rsid w:val="006840AC"/>
    <w:rsid w:val="006849C3"/>
    <w:rsid w:val="0069195E"/>
    <w:rsid w:val="00692DB4"/>
    <w:rsid w:val="006A23C4"/>
    <w:rsid w:val="006A69C0"/>
    <w:rsid w:val="006A7684"/>
    <w:rsid w:val="006C0364"/>
    <w:rsid w:val="006C2859"/>
    <w:rsid w:val="006D6304"/>
    <w:rsid w:val="006D65FF"/>
    <w:rsid w:val="006E57BC"/>
    <w:rsid w:val="006F2000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51E88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0138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A129-89CA-48CD-A018-101D4DFF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2017-02-22T17:52:00Z</cp:lastPrinted>
  <dcterms:created xsi:type="dcterms:W3CDTF">2019-01-31T13:47:00Z</dcterms:created>
  <dcterms:modified xsi:type="dcterms:W3CDTF">2019-01-31T14:01:00Z</dcterms:modified>
</cp:coreProperties>
</file>