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CB" w:rsidRPr="00AC63CB" w:rsidRDefault="00AC63CB" w:rsidP="00AC63CB">
      <w:pPr>
        <w:pStyle w:val="Ttulo4"/>
        <w:pageBreakBefore/>
        <w:ind w:left="38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6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 DE LEI Nº </w:t>
      </w:r>
      <w:r w:rsidRPr="00AC63CB">
        <w:rPr>
          <w:rFonts w:ascii="Times New Roman" w:hAnsi="Times New Roman" w:cs="Times New Roman"/>
          <w:color w:val="000000" w:themeColor="text1"/>
          <w:sz w:val="24"/>
          <w:szCs w:val="24"/>
        </w:rPr>
        <w:t>10 DE 2019</w:t>
      </w:r>
      <w:bookmarkStart w:id="0" w:name="_GoBack"/>
      <w:bookmarkEnd w:id="0"/>
    </w:p>
    <w:p w:rsidR="00AC63CB" w:rsidRPr="00AC63CB" w:rsidRDefault="00AC63CB" w:rsidP="00AC63CB">
      <w:pPr>
        <w:jc w:val="both"/>
        <w:rPr>
          <w:b/>
          <w:color w:val="000000" w:themeColor="text1"/>
          <w:sz w:val="24"/>
          <w:szCs w:val="24"/>
        </w:rPr>
      </w:pPr>
    </w:p>
    <w:p w:rsidR="00AC63CB" w:rsidRPr="00AC63CB" w:rsidRDefault="00AC63CB" w:rsidP="00AC63CB">
      <w:pPr>
        <w:ind w:left="3828"/>
        <w:jc w:val="both"/>
        <w:rPr>
          <w:caps/>
          <w:color w:val="000000" w:themeColor="text1"/>
          <w:sz w:val="24"/>
          <w:szCs w:val="24"/>
        </w:rPr>
      </w:pPr>
      <w:r w:rsidRPr="00AC63CB">
        <w:rPr>
          <w:b/>
          <w:bCs/>
          <w:caps/>
          <w:color w:val="000000" w:themeColor="text1"/>
          <w:sz w:val="24"/>
          <w:szCs w:val="24"/>
        </w:rPr>
        <w:t xml:space="preserve">DISPÕE SOBRE A ABERTURA DE CRÉDITO ADICIONAL ESPECIAL, NO VALOR DE r$ 73.000,00. </w:t>
      </w:r>
    </w:p>
    <w:p w:rsidR="00AC63CB" w:rsidRPr="00AC63CB" w:rsidRDefault="00AC63CB" w:rsidP="00AC63CB">
      <w:pPr>
        <w:jc w:val="both"/>
        <w:rPr>
          <w:b/>
          <w:bCs/>
          <w:color w:val="000000" w:themeColor="text1"/>
          <w:sz w:val="24"/>
          <w:szCs w:val="24"/>
        </w:rPr>
      </w:pPr>
    </w:p>
    <w:p w:rsidR="00AC63CB" w:rsidRPr="00AC63CB" w:rsidRDefault="00AC63CB" w:rsidP="00AC63C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000000" w:themeColor="text1"/>
        </w:rPr>
      </w:pPr>
      <w:r w:rsidRPr="00AC63CB">
        <w:rPr>
          <w:rFonts w:ascii="Times New Roman" w:hAnsi="Times New Roman" w:cs="Times New Roman"/>
          <w:color w:val="000000" w:themeColor="text1"/>
        </w:rPr>
        <w:t>A</w:t>
      </w:r>
      <w:r w:rsidRPr="00AC63CB">
        <w:rPr>
          <w:rFonts w:ascii="Times New Roman" w:hAnsi="Times New Roman" w:cs="Times New Roman"/>
          <w:b/>
          <w:color w:val="000000" w:themeColor="text1"/>
        </w:rPr>
        <w:t xml:space="preserve"> Câmara Municipal de Mogi Mirim </w:t>
      </w:r>
      <w:r w:rsidRPr="00AC63CB">
        <w:rPr>
          <w:rFonts w:ascii="Times New Roman" w:hAnsi="Times New Roman" w:cs="Times New Roman"/>
          <w:color w:val="000000" w:themeColor="text1"/>
        </w:rPr>
        <w:t xml:space="preserve">aprovou e o Prefeito Municipal </w:t>
      </w:r>
      <w:r w:rsidRPr="00AC63CB">
        <w:rPr>
          <w:rFonts w:ascii="Times New Roman" w:hAnsi="Times New Roman" w:cs="Times New Roman"/>
          <w:b/>
          <w:color w:val="000000" w:themeColor="text1"/>
        </w:rPr>
        <w:t>CARLOS NELSON BUENO</w:t>
      </w:r>
      <w:r w:rsidRPr="00AC63CB">
        <w:rPr>
          <w:rFonts w:ascii="Times New Roman" w:hAnsi="Times New Roman" w:cs="Times New Roman"/>
          <w:bCs/>
          <w:color w:val="000000" w:themeColor="text1"/>
        </w:rPr>
        <w:t xml:space="preserve"> sanciona e promulga a seguinte Lei:</w:t>
      </w:r>
    </w:p>
    <w:p w:rsidR="00AC63CB" w:rsidRPr="00AC63CB" w:rsidRDefault="00AC63CB" w:rsidP="00AC63CB">
      <w:pPr>
        <w:jc w:val="both"/>
        <w:rPr>
          <w:b/>
          <w:bCs/>
          <w:color w:val="000000" w:themeColor="text1"/>
          <w:sz w:val="24"/>
          <w:szCs w:val="24"/>
        </w:rPr>
      </w:pPr>
    </w:p>
    <w:p w:rsidR="00AC63CB" w:rsidRPr="00AC63CB" w:rsidRDefault="00AC63CB" w:rsidP="00AC63CB">
      <w:pPr>
        <w:ind w:firstLine="3828"/>
        <w:jc w:val="both"/>
        <w:rPr>
          <w:color w:val="000000" w:themeColor="text1"/>
          <w:sz w:val="24"/>
          <w:szCs w:val="24"/>
        </w:rPr>
      </w:pPr>
      <w:r w:rsidRPr="00AC63CB">
        <w:rPr>
          <w:color w:val="000000" w:themeColor="text1"/>
          <w:sz w:val="24"/>
          <w:szCs w:val="24"/>
        </w:rPr>
        <w:t xml:space="preserve">Art. 1º Fica a Gerência de Planejamento e Controle Orçamentário da Secretaria Municipal de Finanças autorizada a efetuar a abertura de crédito adicional especial, na importância de R$ </w:t>
      </w:r>
      <w:r w:rsidRPr="00AC63CB">
        <w:rPr>
          <w:bCs/>
          <w:caps/>
          <w:color w:val="000000" w:themeColor="text1"/>
          <w:sz w:val="24"/>
          <w:szCs w:val="24"/>
        </w:rPr>
        <w:t>73.000,00</w:t>
      </w:r>
      <w:r w:rsidRPr="00AC63CB">
        <w:rPr>
          <w:color w:val="000000" w:themeColor="text1"/>
          <w:sz w:val="24"/>
          <w:szCs w:val="24"/>
        </w:rPr>
        <w:t xml:space="preserve"> (setenta e três mil reais), nas seguintes classificações funcionais programáticas:</w:t>
      </w:r>
    </w:p>
    <w:p w:rsidR="00AC63CB" w:rsidRPr="00AC63CB" w:rsidRDefault="00AC63CB" w:rsidP="00AC63CB">
      <w:pPr>
        <w:ind w:firstLine="3828"/>
        <w:jc w:val="both"/>
        <w:rPr>
          <w:color w:val="000000" w:themeColor="text1"/>
          <w:sz w:val="24"/>
          <w:szCs w:val="24"/>
        </w:rPr>
      </w:pP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0"/>
        <w:gridCol w:w="1062"/>
      </w:tblGrid>
      <w:tr w:rsidR="00AC63CB" w:rsidRPr="00AC63CB" w:rsidTr="00B065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C63CB">
              <w:rPr>
                <w:b/>
                <w:bCs/>
                <w:color w:val="000000" w:themeColor="text1"/>
                <w:sz w:val="18"/>
                <w:szCs w:val="18"/>
              </w:rPr>
              <w:t>01.05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b/>
                <w:color w:val="000000" w:themeColor="text1"/>
                <w:sz w:val="18"/>
                <w:szCs w:val="18"/>
              </w:rPr>
            </w:pPr>
            <w:r w:rsidRPr="00AC63CB">
              <w:rPr>
                <w:b/>
                <w:color w:val="000000" w:themeColor="text1"/>
                <w:sz w:val="18"/>
                <w:szCs w:val="18"/>
              </w:rPr>
              <w:t>SECRETARIA DE EDUCAÇÃO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C63CB" w:rsidRPr="00AC63CB" w:rsidTr="00B065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bCs/>
                <w:color w:val="000000" w:themeColor="text1"/>
                <w:sz w:val="18"/>
                <w:szCs w:val="18"/>
              </w:rPr>
            </w:pPr>
            <w:r w:rsidRPr="00AC63CB">
              <w:rPr>
                <w:bCs/>
                <w:color w:val="000000" w:themeColor="text1"/>
                <w:sz w:val="18"/>
                <w:szCs w:val="18"/>
              </w:rPr>
              <w:t>01.05.05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AC63CB">
              <w:rPr>
                <w:color w:val="000000" w:themeColor="text1"/>
                <w:sz w:val="18"/>
                <w:szCs w:val="18"/>
              </w:rPr>
              <w:t>FUNDEB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C63CB" w:rsidRPr="00AC63CB" w:rsidTr="00B065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bCs/>
                <w:color w:val="000000" w:themeColor="text1"/>
                <w:sz w:val="18"/>
                <w:szCs w:val="18"/>
              </w:rPr>
            </w:pPr>
            <w:r w:rsidRPr="00AC63CB">
              <w:rPr>
                <w:bCs/>
                <w:color w:val="000000" w:themeColor="text1"/>
                <w:sz w:val="18"/>
                <w:szCs w:val="18"/>
              </w:rPr>
              <w:t>01.05.05.12.361.0558.2.140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color w:val="000000" w:themeColor="text1"/>
                <w:sz w:val="18"/>
                <w:szCs w:val="18"/>
              </w:rPr>
            </w:pPr>
            <w:r w:rsidRPr="00AC63CB">
              <w:rPr>
                <w:color w:val="000000" w:themeColor="text1"/>
                <w:sz w:val="18"/>
                <w:szCs w:val="18"/>
              </w:rPr>
              <w:t>Manutenção das Atividades do FUNDEB – Ensino Fundamental 60%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C63CB" w:rsidRPr="00AC63CB" w:rsidTr="00B065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bCs/>
                <w:color w:val="000000" w:themeColor="text1"/>
                <w:sz w:val="18"/>
                <w:szCs w:val="18"/>
              </w:rPr>
            </w:pPr>
            <w:r w:rsidRPr="00AC63CB">
              <w:rPr>
                <w:bCs/>
                <w:color w:val="000000" w:themeColor="text1"/>
                <w:sz w:val="18"/>
                <w:szCs w:val="18"/>
              </w:rPr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C63CB">
              <w:rPr>
                <w:color w:val="000000" w:themeColor="text1"/>
                <w:sz w:val="18"/>
                <w:szCs w:val="18"/>
              </w:rPr>
              <w:t>Vencimentos e Vantagens Fixas - Pessoal Civil/Aplicação Direta          (251)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AC63CB">
              <w:rPr>
                <w:color w:val="000000" w:themeColor="text1"/>
                <w:sz w:val="18"/>
                <w:szCs w:val="18"/>
              </w:rPr>
              <w:t>73.000,00</w:t>
            </w:r>
          </w:p>
        </w:tc>
      </w:tr>
      <w:tr w:rsidR="00AC63CB" w:rsidRPr="00AC63CB" w:rsidTr="00B065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C63CB">
              <w:rPr>
                <w:color w:val="000000" w:themeColor="text1"/>
                <w:sz w:val="18"/>
                <w:szCs w:val="18"/>
              </w:rPr>
              <w:t>Código de Aplicação – 264.2015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AC63CB" w:rsidRPr="00AC63CB" w:rsidTr="00B065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C63CB">
              <w:rPr>
                <w:color w:val="000000" w:themeColor="text1"/>
                <w:sz w:val="18"/>
                <w:szCs w:val="18"/>
              </w:rPr>
              <w:t>Fonte de Recurso – 92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C63CB" w:rsidRPr="00AC63CB" w:rsidTr="00B065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AC63CB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AC63CB">
              <w:rPr>
                <w:b/>
                <w:color w:val="000000" w:themeColor="text1"/>
                <w:sz w:val="18"/>
                <w:szCs w:val="18"/>
              </w:rPr>
              <w:t>73.000,00</w:t>
            </w:r>
          </w:p>
        </w:tc>
      </w:tr>
    </w:tbl>
    <w:p w:rsidR="00AC63CB" w:rsidRPr="00AC63CB" w:rsidRDefault="00AC63CB" w:rsidP="00AC63CB">
      <w:pPr>
        <w:pStyle w:val="Textoembloco1"/>
        <w:ind w:left="0" w:right="-801"/>
        <w:rPr>
          <w:color w:val="000000" w:themeColor="text1"/>
          <w:sz w:val="20"/>
        </w:rPr>
      </w:pPr>
      <w:r w:rsidRPr="00AC63CB">
        <w:rPr>
          <w:color w:val="000000" w:themeColor="text1"/>
          <w:szCs w:val="22"/>
        </w:rPr>
        <w:t xml:space="preserve"> </w:t>
      </w:r>
      <w:r w:rsidRPr="00AC63CB">
        <w:rPr>
          <w:color w:val="000000" w:themeColor="text1"/>
          <w:szCs w:val="22"/>
        </w:rPr>
        <w:tab/>
      </w:r>
      <w:r w:rsidRPr="00AC63CB">
        <w:rPr>
          <w:color w:val="000000" w:themeColor="text1"/>
          <w:szCs w:val="22"/>
        </w:rPr>
        <w:tab/>
      </w:r>
      <w:r w:rsidRPr="00AC63CB">
        <w:rPr>
          <w:color w:val="000000" w:themeColor="text1"/>
          <w:szCs w:val="22"/>
        </w:rPr>
        <w:tab/>
      </w:r>
      <w:r w:rsidRPr="00AC63CB">
        <w:rPr>
          <w:color w:val="000000" w:themeColor="text1"/>
          <w:szCs w:val="22"/>
        </w:rPr>
        <w:tab/>
      </w:r>
    </w:p>
    <w:p w:rsidR="00AC63CB" w:rsidRPr="00AC63CB" w:rsidRDefault="00AC63CB" w:rsidP="00AC63CB">
      <w:pPr>
        <w:pStyle w:val="Textoembloco1"/>
        <w:ind w:left="0" w:right="-1" w:firstLine="3828"/>
        <w:rPr>
          <w:color w:val="000000" w:themeColor="text1"/>
          <w:sz w:val="24"/>
          <w:szCs w:val="24"/>
        </w:rPr>
      </w:pPr>
      <w:r w:rsidRPr="00AC63CB">
        <w:rPr>
          <w:color w:val="000000" w:themeColor="text1"/>
          <w:sz w:val="24"/>
          <w:szCs w:val="24"/>
        </w:rPr>
        <w:t>Art. 2° O valor da presente abertura de crédito será coberto através da anulação parcial da seguinte dotação orçamentária vigente:</w:t>
      </w:r>
    </w:p>
    <w:p w:rsidR="00AC63CB" w:rsidRPr="00AC63CB" w:rsidRDefault="00AC63CB" w:rsidP="00AC63CB">
      <w:pPr>
        <w:pStyle w:val="Textoembloco1"/>
        <w:ind w:left="0" w:right="-1" w:firstLine="3828"/>
        <w:rPr>
          <w:color w:val="000000" w:themeColor="text1"/>
          <w:sz w:val="20"/>
        </w:rPr>
      </w:pPr>
    </w:p>
    <w:tbl>
      <w:tblPr>
        <w:tblW w:w="89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0"/>
        <w:gridCol w:w="1040"/>
      </w:tblGrid>
      <w:tr w:rsidR="00AC63CB" w:rsidRPr="00AC63CB" w:rsidTr="00B065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C63CB">
              <w:rPr>
                <w:b/>
                <w:bCs/>
                <w:color w:val="000000" w:themeColor="text1"/>
                <w:sz w:val="18"/>
                <w:szCs w:val="18"/>
              </w:rPr>
              <w:t>01.05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C63CB">
              <w:rPr>
                <w:b/>
                <w:color w:val="000000" w:themeColor="text1"/>
                <w:sz w:val="18"/>
                <w:szCs w:val="18"/>
              </w:rPr>
              <w:t>SECRETARIA DE EDUCAÇÃO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C63CB" w:rsidRPr="00AC63CB" w:rsidTr="00B065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bCs/>
                <w:color w:val="000000" w:themeColor="text1"/>
                <w:sz w:val="18"/>
                <w:szCs w:val="18"/>
              </w:rPr>
            </w:pPr>
            <w:r w:rsidRPr="00AC63CB">
              <w:rPr>
                <w:bCs/>
                <w:color w:val="000000" w:themeColor="text1"/>
                <w:sz w:val="18"/>
                <w:szCs w:val="18"/>
              </w:rPr>
              <w:t>01.05.03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C63CB">
              <w:rPr>
                <w:color w:val="000000" w:themeColor="text1"/>
                <w:sz w:val="18"/>
                <w:szCs w:val="18"/>
              </w:rPr>
              <w:t>Gerência de Ensino Fundamental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right"/>
              <w:rPr>
                <w:b/>
                <w:color w:val="000000" w:themeColor="text1"/>
              </w:rPr>
            </w:pPr>
          </w:p>
        </w:tc>
      </w:tr>
      <w:tr w:rsidR="00AC63CB" w:rsidRPr="00AC63CB" w:rsidTr="00B065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bCs/>
                <w:color w:val="000000" w:themeColor="text1"/>
                <w:sz w:val="18"/>
                <w:szCs w:val="18"/>
              </w:rPr>
            </w:pPr>
            <w:r w:rsidRPr="00AC63CB">
              <w:rPr>
                <w:bCs/>
                <w:color w:val="000000" w:themeColor="text1"/>
                <w:sz w:val="18"/>
                <w:szCs w:val="18"/>
              </w:rPr>
              <w:t>01.05.03.12.361.0556.2.211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C63CB">
              <w:rPr>
                <w:color w:val="000000" w:themeColor="text1"/>
                <w:sz w:val="18"/>
                <w:szCs w:val="18"/>
              </w:rPr>
              <w:t>Manut. Ativ. Folha e Enc. dos Serv-Ens Fund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right"/>
              <w:rPr>
                <w:b/>
                <w:color w:val="000000" w:themeColor="text1"/>
              </w:rPr>
            </w:pPr>
          </w:p>
        </w:tc>
      </w:tr>
      <w:tr w:rsidR="00AC63CB" w:rsidRPr="00AC63CB" w:rsidTr="00B065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bCs/>
                <w:color w:val="000000" w:themeColor="text1"/>
                <w:sz w:val="18"/>
                <w:szCs w:val="18"/>
              </w:rPr>
            </w:pPr>
            <w:r w:rsidRPr="00AC63CB">
              <w:rPr>
                <w:bCs/>
                <w:color w:val="000000" w:themeColor="text1"/>
                <w:sz w:val="18"/>
                <w:szCs w:val="18"/>
              </w:rPr>
              <w:t>3.1.90.11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C63CB">
              <w:rPr>
                <w:color w:val="000000" w:themeColor="text1"/>
                <w:sz w:val="18"/>
                <w:szCs w:val="18"/>
              </w:rPr>
              <w:t>Vencimentos e Vantagens Fixas-Pessoal Civil-Aplic.Direta                   (195)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AC63CB">
              <w:rPr>
                <w:color w:val="000000" w:themeColor="text1"/>
                <w:sz w:val="18"/>
                <w:szCs w:val="18"/>
              </w:rPr>
              <w:t>73.000,00</w:t>
            </w:r>
          </w:p>
        </w:tc>
      </w:tr>
      <w:tr w:rsidR="00AC63CB" w:rsidRPr="00AC63CB" w:rsidTr="00B065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C63CB">
              <w:rPr>
                <w:color w:val="000000" w:themeColor="text1"/>
                <w:sz w:val="18"/>
                <w:szCs w:val="18"/>
              </w:rPr>
              <w:t>Cód. de Aplicação – 220.00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C63CB" w:rsidRPr="00AC63CB" w:rsidTr="00B065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C63CB">
              <w:rPr>
                <w:color w:val="000000" w:themeColor="text1"/>
                <w:sz w:val="18"/>
                <w:szCs w:val="18"/>
              </w:rPr>
              <w:t>Fonte de Recurso – 01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C63CB" w:rsidRPr="00AC63CB" w:rsidTr="00B0651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AC63CB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CB" w:rsidRPr="00AC63CB" w:rsidRDefault="00AC63CB" w:rsidP="00B06510">
            <w:pPr>
              <w:snapToGrid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AC63CB">
              <w:rPr>
                <w:b/>
                <w:color w:val="000000" w:themeColor="text1"/>
                <w:sz w:val="18"/>
                <w:szCs w:val="18"/>
              </w:rPr>
              <w:t>73.000,00</w:t>
            </w:r>
          </w:p>
        </w:tc>
      </w:tr>
    </w:tbl>
    <w:p w:rsidR="00AC63CB" w:rsidRPr="00AC63CB" w:rsidRDefault="00AC63CB" w:rsidP="00AC63CB">
      <w:pPr>
        <w:pStyle w:val="Textoembloco1"/>
        <w:ind w:left="0" w:right="-801" w:firstLine="3828"/>
        <w:rPr>
          <w:color w:val="000000" w:themeColor="text1"/>
        </w:rPr>
      </w:pPr>
    </w:p>
    <w:p w:rsidR="00AC63CB" w:rsidRPr="00AC63CB" w:rsidRDefault="00AC63CB" w:rsidP="00AC63CB">
      <w:pPr>
        <w:pStyle w:val="Textoembloco1"/>
        <w:ind w:left="0" w:right="-1" w:firstLine="3828"/>
        <w:rPr>
          <w:color w:val="000000" w:themeColor="text1"/>
          <w:sz w:val="24"/>
          <w:szCs w:val="24"/>
        </w:rPr>
      </w:pPr>
      <w:r w:rsidRPr="00AC63CB">
        <w:rPr>
          <w:color w:val="000000" w:themeColor="text1"/>
          <w:sz w:val="24"/>
          <w:szCs w:val="24"/>
        </w:rPr>
        <w:t>Art. 3º Ficam alterados os valores constantes nos anexos II e III do PPA – 2018 a 2021 e anexos V e VI da LDO de 2019, pelo valor ora suplementado nas respectivas classificações programáticas constantes do art. 1º desta Lei.</w:t>
      </w:r>
    </w:p>
    <w:p w:rsidR="00AC63CB" w:rsidRPr="00AC63CB" w:rsidRDefault="00AC63CB" w:rsidP="00AC63CB">
      <w:pPr>
        <w:autoSpaceDE w:val="0"/>
        <w:ind w:firstLine="3828"/>
        <w:jc w:val="both"/>
        <w:rPr>
          <w:color w:val="000000" w:themeColor="text1"/>
          <w:sz w:val="24"/>
          <w:szCs w:val="24"/>
        </w:rPr>
      </w:pPr>
    </w:p>
    <w:p w:rsidR="00AC63CB" w:rsidRPr="00AC63CB" w:rsidRDefault="00AC63CB" w:rsidP="00AC63CB">
      <w:pPr>
        <w:ind w:right="283" w:firstLine="3828"/>
        <w:jc w:val="both"/>
        <w:rPr>
          <w:color w:val="000000" w:themeColor="text1"/>
          <w:sz w:val="24"/>
          <w:szCs w:val="24"/>
        </w:rPr>
      </w:pPr>
      <w:r w:rsidRPr="00AC63CB">
        <w:rPr>
          <w:color w:val="000000" w:themeColor="text1"/>
          <w:sz w:val="24"/>
          <w:szCs w:val="24"/>
        </w:rPr>
        <w:t>Art. 4° Esta Lei entra em vigor na data de sua publicação.</w:t>
      </w:r>
    </w:p>
    <w:p w:rsidR="00AC63CB" w:rsidRPr="00AC63CB" w:rsidRDefault="00AC63CB" w:rsidP="00AC63CB">
      <w:pPr>
        <w:ind w:firstLine="3828"/>
        <w:jc w:val="both"/>
        <w:rPr>
          <w:color w:val="000000" w:themeColor="text1"/>
          <w:sz w:val="24"/>
          <w:szCs w:val="24"/>
        </w:rPr>
      </w:pPr>
    </w:p>
    <w:p w:rsidR="00AC63CB" w:rsidRPr="00AC63CB" w:rsidRDefault="00AC63CB" w:rsidP="00AC63CB">
      <w:pPr>
        <w:ind w:firstLine="3828"/>
        <w:jc w:val="both"/>
        <w:rPr>
          <w:color w:val="000000" w:themeColor="text1"/>
          <w:sz w:val="24"/>
          <w:szCs w:val="24"/>
        </w:rPr>
      </w:pPr>
      <w:r w:rsidRPr="00AC63CB">
        <w:rPr>
          <w:color w:val="000000" w:themeColor="text1"/>
          <w:sz w:val="24"/>
          <w:szCs w:val="24"/>
        </w:rPr>
        <w:t>Prefeitura de Mogi Mirim, 4 de fevereiro de 2 019.</w:t>
      </w:r>
    </w:p>
    <w:p w:rsidR="00AC63CB" w:rsidRPr="00AC63CB" w:rsidRDefault="00AC63CB" w:rsidP="00AC63CB">
      <w:pPr>
        <w:ind w:firstLine="3828"/>
        <w:jc w:val="both"/>
        <w:rPr>
          <w:color w:val="000000" w:themeColor="text1"/>
          <w:sz w:val="24"/>
          <w:szCs w:val="24"/>
        </w:rPr>
      </w:pPr>
    </w:p>
    <w:p w:rsidR="00AC63CB" w:rsidRPr="00AC63CB" w:rsidRDefault="00AC63CB" w:rsidP="00AC63CB">
      <w:pPr>
        <w:pStyle w:val="Ttulo2"/>
        <w:ind w:left="3828"/>
        <w:rPr>
          <w:color w:val="000000" w:themeColor="text1"/>
          <w:szCs w:val="24"/>
        </w:rPr>
      </w:pPr>
    </w:p>
    <w:p w:rsidR="00AC63CB" w:rsidRPr="00AC63CB" w:rsidRDefault="00AC63CB" w:rsidP="00AC63CB">
      <w:pPr>
        <w:rPr>
          <w:color w:val="000000" w:themeColor="text1"/>
        </w:rPr>
      </w:pPr>
    </w:p>
    <w:p w:rsidR="00AC63CB" w:rsidRPr="00AC63CB" w:rsidRDefault="00AC63CB" w:rsidP="00AC63CB">
      <w:pPr>
        <w:pStyle w:val="Ttulo2"/>
        <w:ind w:left="3828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AC63CB">
        <w:rPr>
          <w:rFonts w:ascii="Times New Roman" w:hAnsi="Times New Roman" w:cs="Times New Roman"/>
          <w:b w:val="0"/>
          <w:color w:val="000000" w:themeColor="text1"/>
          <w:szCs w:val="24"/>
        </w:rPr>
        <w:lastRenderedPageBreak/>
        <w:t>CARLOS NELSON BUENO</w:t>
      </w:r>
    </w:p>
    <w:p w:rsidR="00AC63CB" w:rsidRPr="00AC63CB" w:rsidRDefault="00AC63CB" w:rsidP="00AC63CB">
      <w:pPr>
        <w:pStyle w:val="Ttulo2"/>
        <w:ind w:left="3828"/>
        <w:rPr>
          <w:rFonts w:ascii="Times New Roman" w:hAnsi="Times New Roman" w:cs="Times New Roman"/>
          <w:color w:val="000000" w:themeColor="text1"/>
          <w:szCs w:val="24"/>
        </w:rPr>
      </w:pPr>
      <w:r w:rsidRPr="00AC63CB">
        <w:rPr>
          <w:rFonts w:ascii="Times New Roman" w:hAnsi="Times New Roman" w:cs="Times New Roman"/>
          <w:color w:val="000000" w:themeColor="text1"/>
          <w:szCs w:val="24"/>
        </w:rPr>
        <w:t xml:space="preserve">         Prefeito Municipal</w:t>
      </w:r>
    </w:p>
    <w:p w:rsidR="00AC63CB" w:rsidRPr="00AC63CB" w:rsidRDefault="00AC63CB" w:rsidP="00AC63CB">
      <w:pPr>
        <w:rPr>
          <w:color w:val="000000" w:themeColor="text1"/>
        </w:rPr>
      </w:pPr>
    </w:p>
    <w:p w:rsidR="00AC63CB" w:rsidRPr="00AC63CB" w:rsidRDefault="00AC63CB" w:rsidP="00AC63CB">
      <w:pPr>
        <w:rPr>
          <w:rFonts w:eastAsia="MS Mincho"/>
          <w:color w:val="000000" w:themeColor="text1"/>
        </w:rPr>
      </w:pPr>
    </w:p>
    <w:p w:rsidR="00AC63CB" w:rsidRPr="00AC63CB" w:rsidRDefault="00AC63CB" w:rsidP="00AC63CB">
      <w:pPr>
        <w:rPr>
          <w:rFonts w:eastAsia="MS Mincho"/>
          <w:b/>
          <w:color w:val="000000" w:themeColor="text1"/>
        </w:rPr>
      </w:pPr>
      <w:r w:rsidRPr="00AC63CB">
        <w:rPr>
          <w:rFonts w:eastAsia="MS Mincho"/>
          <w:b/>
          <w:color w:val="000000" w:themeColor="text1"/>
        </w:rPr>
        <w:t xml:space="preserve">Projeto de Lei nº </w:t>
      </w:r>
      <w:r w:rsidRPr="00AC63CB">
        <w:rPr>
          <w:rFonts w:eastAsia="MS Mincho"/>
          <w:b/>
          <w:color w:val="000000" w:themeColor="text1"/>
        </w:rPr>
        <w:t>10 de 2019</w:t>
      </w:r>
    </w:p>
    <w:p w:rsidR="00AC63CB" w:rsidRPr="00AC63CB" w:rsidRDefault="00AC63CB" w:rsidP="00AC63CB">
      <w:pPr>
        <w:rPr>
          <w:b/>
          <w:color w:val="000000" w:themeColor="text1"/>
          <w:sz w:val="24"/>
          <w:szCs w:val="24"/>
        </w:rPr>
      </w:pPr>
      <w:r w:rsidRPr="00AC63CB">
        <w:rPr>
          <w:rFonts w:eastAsia="MS Mincho"/>
          <w:b/>
          <w:color w:val="000000" w:themeColor="text1"/>
        </w:rPr>
        <w:t>Autoria: Poder Executivo Municipal</w:t>
      </w:r>
    </w:p>
    <w:p w:rsidR="00207677" w:rsidRPr="00AC63CB" w:rsidRDefault="00207677" w:rsidP="00AC63CB">
      <w:pPr>
        <w:rPr>
          <w:color w:val="000000" w:themeColor="text1"/>
        </w:rPr>
      </w:pPr>
    </w:p>
    <w:sectPr w:rsidR="00207677" w:rsidRPr="00AC63CB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229" w:rsidRDefault="00013229" w:rsidP="004F0784">
      <w:r>
        <w:separator/>
      </w:r>
    </w:p>
  </w:endnote>
  <w:endnote w:type="continuationSeparator" w:id="0">
    <w:p w:rsidR="00013229" w:rsidRDefault="00013229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229" w:rsidRDefault="00013229" w:rsidP="004F0784">
      <w:r>
        <w:separator/>
      </w:r>
    </w:p>
  </w:footnote>
  <w:footnote w:type="continuationSeparator" w:id="0">
    <w:p w:rsidR="00013229" w:rsidRDefault="00013229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3229"/>
    <w:rsid w:val="001915A3"/>
    <w:rsid w:val="00193A1F"/>
    <w:rsid w:val="00207677"/>
    <w:rsid w:val="00217F62"/>
    <w:rsid w:val="004F0784"/>
    <w:rsid w:val="00594412"/>
    <w:rsid w:val="00697F7F"/>
    <w:rsid w:val="00A478CA"/>
    <w:rsid w:val="00A906D8"/>
    <w:rsid w:val="00AB5A74"/>
    <w:rsid w:val="00AC63CB"/>
    <w:rsid w:val="00F071AE"/>
    <w:rsid w:val="00FB2935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2422"/>
  <w15:docId w15:val="{22878745-C809-4A52-A245-C3D23629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47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8CA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AC63CB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C63CB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article-text">
    <w:name w:val="article-text"/>
    <w:basedOn w:val="Normal"/>
    <w:rsid w:val="00AC63C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character" w:styleId="Nmerodepgina">
    <w:name w:val="page number"/>
    <w:basedOn w:val="Fontepargpadro"/>
    <w:rsid w:val="00AC63CB"/>
  </w:style>
  <w:style w:type="paragraph" w:customStyle="1" w:styleId="Textoembloco1">
    <w:name w:val="Texto em bloco1"/>
    <w:basedOn w:val="Normal"/>
    <w:rsid w:val="00AC63C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2018-10-15T14:27:00Z</dcterms:created>
  <dcterms:modified xsi:type="dcterms:W3CDTF">2019-04-02T12:42:00Z</dcterms:modified>
</cp:coreProperties>
</file>