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A6" w:rsidRPr="006B5707" w:rsidRDefault="009F66A6" w:rsidP="009F66A6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</w:t>
      </w:r>
      <w:r>
        <w:rPr>
          <w:rFonts w:ascii="Times New Roman" w:hAnsi="Times New Roman" w:cs="Times New Roman"/>
          <w:sz w:val="24"/>
          <w:szCs w:val="24"/>
        </w:rPr>
        <w:t xml:space="preserve"> 11 DE 2019</w:t>
      </w:r>
      <w:bookmarkStart w:id="0" w:name="_GoBack"/>
      <w:bookmarkEnd w:id="0"/>
    </w:p>
    <w:p w:rsidR="009F66A6" w:rsidRPr="006B5707" w:rsidRDefault="009F66A6" w:rsidP="009F66A6">
      <w:pPr>
        <w:jc w:val="both"/>
        <w:rPr>
          <w:b/>
          <w:sz w:val="24"/>
          <w:szCs w:val="24"/>
        </w:rPr>
      </w:pPr>
    </w:p>
    <w:p w:rsidR="009F66A6" w:rsidRPr="006B5707" w:rsidRDefault="009F66A6" w:rsidP="009F66A6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r$ 180.000,00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9F66A6" w:rsidRPr="00CC126F" w:rsidRDefault="009F66A6" w:rsidP="009F66A6">
      <w:pPr>
        <w:jc w:val="both"/>
        <w:rPr>
          <w:b/>
          <w:bCs/>
          <w:sz w:val="16"/>
          <w:szCs w:val="16"/>
        </w:rPr>
      </w:pPr>
    </w:p>
    <w:p w:rsidR="009F66A6" w:rsidRPr="00B2404A" w:rsidRDefault="009F66A6" w:rsidP="009F66A6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F66A6" w:rsidRPr="00CC126F" w:rsidRDefault="009F66A6" w:rsidP="009F66A6">
      <w:pPr>
        <w:jc w:val="both"/>
        <w:rPr>
          <w:b/>
          <w:bCs/>
          <w:sz w:val="16"/>
          <w:szCs w:val="16"/>
        </w:rPr>
      </w:pPr>
    </w:p>
    <w:p w:rsidR="009F66A6" w:rsidRDefault="009F66A6" w:rsidP="009F66A6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Art. 1º Fica </w:t>
      </w:r>
      <w:r>
        <w:rPr>
          <w:sz w:val="24"/>
          <w:szCs w:val="24"/>
        </w:rPr>
        <w:t xml:space="preserve">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180.000,00</w:t>
      </w:r>
      <w:r>
        <w:rPr>
          <w:sz w:val="24"/>
          <w:szCs w:val="24"/>
        </w:rPr>
        <w:t xml:space="preserve"> (cento e oitenta mil reais), nas seguintes classificações funcionais programáticas:</w:t>
      </w:r>
    </w:p>
    <w:p w:rsidR="009F66A6" w:rsidRPr="00CC126F" w:rsidRDefault="009F66A6" w:rsidP="009F66A6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8805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5103"/>
        <w:gridCol w:w="1418"/>
      </w:tblGrid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16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16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301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583.2.033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Ativ.das Unidades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4.4.90.5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Mat.Permanente</w:t>
            </w:r>
            <w:r w:rsidRPr="00E416CF">
              <w:rPr>
                <w:sz w:val="18"/>
                <w:szCs w:val="18"/>
              </w:rPr>
              <w:t xml:space="preserve">-Aplic.Direta </w:t>
            </w:r>
            <w:r>
              <w:rPr>
                <w:sz w:val="18"/>
                <w:szCs w:val="18"/>
              </w:rPr>
              <w:t xml:space="preserve">                         (618</w:t>
            </w:r>
            <w:r w:rsidRPr="002F7A58">
              <w:rPr>
                <w:b/>
                <w:sz w:val="18"/>
                <w:szCs w:val="18"/>
              </w:rPr>
              <w:t>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180.000,00</w:t>
            </w: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Default="009F66A6" w:rsidP="0002753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Default="009F66A6" w:rsidP="0002753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F66A6" w:rsidTr="0002753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A6" w:rsidRPr="00E416CF" w:rsidRDefault="009F66A6" w:rsidP="00027532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180.000,00</w:t>
            </w:r>
          </w:p>
        </w:tc>
      </w:tr>
    </w:tbl>
    <w:p w:rsidR="009F66A6" w:rsidRPr="00CC126F" w:rsidRDefault="009F66A6" w:rsidP="009F66A6">
      <w:pPr>
        <w:pStyle w:val="Textoembloco1"/>
        <w:ind w:left="0" w:right="-801"/>
        <w:rPr>
          <w:sz w:val="20"/>
        </w:rPr>
      </w:pPr>
    </w:p>
    <w:p w:rsidR="009F66A6" w:rsidRDefault="009F66A6" w:rsidP="009F66A6">
      <w:pPr>
        <w:pStyle w:val="Textoembloco1"/>
        <w:ind w:left="0" w:right="-1" w:firstLine="3828"/>
        <w:rPr>
          <w:sz w:val="24"/>
          <w:szCs w:val="24"/>
        </w:rPr>
      </w:pPr>
      <w:r w:rsidRPr="00807B0E">
        <w:rPr>
          <w:sz w:val="24"/>
          <w:szCs w:val="24"/>
        </w:rPr>
        <w:t xml:space="preserve">Art. 2° O valor da presente abertura de crédito adicional especial será </w:t>
      </w:r>
      <w:r>
        <w:rPr>
          <w:sz w:val="24"/>
          <w:szCs w:val="24"/>
        </w:rPr>
        <w:t>coberto através do superávit de 2018, cujo recurso será destinado à compra de ambulância, mediante convênio celebrado com o Governo Estadual.</w:t>
      </w:r>
    </w:p>
    <w:p w:rsidR="009F66A6" w:rsidRDefault="009F66A6" w:rsidP="009F66A6">
      <w:pPr>
        <w:pStyle w:val="Textoembloco1"/>
        <w:ind w:left="0" w:right="-1" w:firstLine="3828"/>
        <w:rPr>
          <w:sz w:val="24"/>
          <w:szCs w:val="24"/>
        </w:rPr>
      </w:pPr>
    </w:p>
    <w:p w:rsidR="009F66A6" w:rsidRPr="00807B0E" w:rsidRDefault="009F66A6" w:rsidP="009F66A6">
      <w:pPr>
        <w:pStyle w:val="Textoembloco1"/>
        <w:ind w:left="0" w:right="-1" w:firstLine="3828"/>
        <w:rPr>
          <w:sz w:val="24"/>
          <w:szCs w:val="24"/>
        </w:rPr>
      </w:pPr>
      <w:r w:rsidRPr="00807B0E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807B0E">
        <w:rPr>
          <w:sz w:val="24"/>
          <w:szCs w:val="24"/>
        </w:rPr>
        <w:t xml:space="preserve">, pelo valor ora suplementado </w:t>
      </w:r>
      <w:r>
        <w:rPr>
          <w:sz w:val="24"/>
          <w:szCs w:val="24"/>
        </w:rPr>
        <w:t xml:space="preserve">e anulado </w:t>
      </w:r>
      <w:r w:rsidRPr="00807B0E">
        <w:rPr>
          <w:sz w:val="24"/>
          <w:szCs w:val="24"/>
        </w:rPr>
        <w:t>na respectiva</w:t>
      </w:r>
      <w:r>
        <w:rPr>
          <w:sz w:val="24"/>
          <w:szCs w:val="24"/>
        </w:rPr>
        <w:t xml:space="preserve"> classificação</w:t>
      </w:r>
      <w:r w:rsidRPr="00807B0E">
        <w:rPr>
          <w:sz w:val="24"/>
          <w:szCs w:val="24"/>
        </w:rPr>
        <w:t xml:space="preserve"> programática constante</w:t>
      </w:r>
      <w:r>
        <w:rPr>
          <w:sz w:val="24"/>
          <w:szCs w:val="24"/>
        </w:rPr>
        <w:t xml:space="preserve"> </w:t>
      </w:r>
      <w:r w:rsidRPr="00807B0E">
        <w:rPr>
          <w:sz w:val="24"/>
          <w:szCs w:val="24"/>
        </w:rPr>
        <w:t>do art</w:t>
      </w:r>
      <w:r>
        <w:rPr>
          <w:sz w:val="24"/>
          <w:szCs w:val="24"/>
        </w:rPr>
        <w:t>.</w:t>
      </w:r>
      <w:r w:rsidRPr="00807B0E">
        <w:rPr>
          <w:sz w:val="24"/>
          <w:szCs w:val="24"/>
        </w:rPr>
        <w:t xml:space="preserve"> 1º desta Lei.</w:t>
      </w:r>
    </w:p>
    <w:p w:rsidR="009F66A6" w:rsidRPr="00807B0E" w:rsidRDefault="009F66A6" w:rsidP="009F66A6">
      <w:pPr>
        <w:ind w:firstLine="3828"/>
        <w:jc w:val="both"/>
        <w:rPr>
          <w:sz w:val="24"/>
          <w:szCs w:val="24"/>
        </w:rPr>
      </w:pPr>
      <w:r w:rsidRPr="00807B0E">
        <w:rPr>
          <w:sz w:val="24"/>
          <w:szCs w:val="24"/>
        </w:rPr>
        <w:t>Art. 4° Esta Lei entra em vigor na data de sua publicação.</w:t>
      </w:r>
    </w:p>
    <w:p w:rsidR="009F66A6" w:rsidRPr="00807B0E" w:rsidRDefault="009F66A6" w:rsidP="009F66A6">
      <w:pPr>
        <w:ind w:firstLine="3828"/>
        <w:jc w:val="both"/>
        <w:rPr>
          <w:sz w:val="24"/>
          <w:szCs w:val="24"/>
        </w:rPr>
      </w:pPr>
    </w:p>
    <w:p w:rsidR="009F66A6" w:rsidRPr="00807B0E" w:rsidRDefault="009F66A6" w:rsidP="009F66A6">
      <w:pPr>
        <w:ind w:firstLine="3828"/>
        <w:jc w:val="both"/>
        <w:rPr>
          <w:sz w:val="24"/>
          <w:szCs w:val="24"/>
        </w:rPr>
      </w:pPr>
      <w:r w:rsidRPr="00807B0E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4 de fevereiro de 2 019</w:t>
      </w:r>
      <w:r w:rsidRPr="00807B0E">
        <w:rPr>
          <w:sz w:val="24"/>
          <w:szCs w:val="24"/>
        </w:rPr>
        <w:t>.</w:t>
      </w:r>
    </w:p>
    <w:p w:rsidR="009F66A6" w:rsidRPr="00807B0E" w:rsidRDefault="009F66A6" w:rsidP="009F66A6">
      <w:pPr>
        <w:ind w:firstLine="3828"/>
        <w:jc w:val="both"/>
        <w:rPr>
          <w:sz w:val="24"/>
          <w:szCs w:val="24"/>
        </w:rPr>
      </w:pPr>
    </w:p>
    <w:p w:rsidR="009F66A6" w:rsidRPr="00807B0E" w:rsidRDefault="009F66A6" w:rsidP="009F66A6">
      <w:pPr>
        <w:ind w:firstLine="3828"/>
        <w:jc w:val="both"/>
        <w:rPr>
          <w:sz w:val="24"/>
          <w:szCs w:val="24"/>
        </w:rPr>
      </w:pPr>
    </w:p>
    <w:p w:rsidR="009F66A6" w:rsidRPr="00807B0E" w:rsidRDefault="009F66A6" w:rsidP="009F66A6">
      <w:pPr>
        <w:pStyle w:val="Ttulo2"/>
        <w:ind w:left="3828"/>
        <w:rPr>
          <w:szCs w:val="24"/>
        </w:rPr>
      </w:pPr>
    </w:p>
    <w:p w:rsidR="009F66A6" w:rsidRPr="00807B0E" w:rsidRDefault="009F66A6" w:rsidP="009F66A6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807B0E">
        <w:rPr>
          <w:rFonts w:ascii="Times New Roman" w:hAnsi="Times New Roman" w:cs="Times New Roman"/>
          <w:b w:val="0"/>
          <w:szCs w:val="24"/>
        </w:rPr>
        <w:t>CARLOS NELSON BUENO</w:t>
      </w:r>
    </w:p>
    <w:p w:rsidR="009F66A6" w:rsidRPr="00807B0E" w:rsidRDefault="009F66A6" w:rsidP="009F66A6">
      <w:pPr>
        <w:pStyle w:val="Ttulo2"/>
        <w:ind w:left="3828"/>
        <w:rPr>
          <w:rFonts w:ascii="Times New Roman" w:hAnsi="Times New Roman" w:cs="Times New Roman"/>
          <w:szCs w:val="24"/>
        </w:rPr>
      </w:pPr>
      <w:r w:rsidRPr="00807B0E">
        <w:rPr>
          <w:rFonts w:ascii="Times New Roman" w:hAnsi="Times New Roman" w:cs="Times New Roman"/>
          <w:szCs w:val="24"/>
        </w:rPr>
        <w:t xml:space="preserve">         Prefeito Municipal</w:t>
      </w:r>
    </w:p>
    <w:p w:rsidR="009F66A6" w:rsidRDefault="009F66A6" w:rsidP="009F66A6"/>
    <w:p w:rsidR="009F66A6" w:rsidRPr="00460BE8" w:rsidRDefault="009F66A6" w:rsidP="009F66A6"/>
    <w:p w:rsidR="009F66A6" w:rsidRDefault="009F66A6" w:rsidP="009F66A6">
      <w:pPr>
        <w:rPr>
          <w:rFonts w:eastAsia="MS Mincho"/>
          <w:b/>
        </w:rPr>
      </w:pPr>
      <w:r w:rsidRPr="00010C63">
        <w:rPr>
          <w:rFonts w:eastAsia="MS Mincho"/>
          <w:b/>
        </w:rPr>
        <w:t>Projeto de Lei nº</w:t>
      </w:r>
      <w:r>
        <w:rPr>
          <w:rFonts w:eastAsia="MS Mincho"/>
          <w:b/>
        </w:rPr>
        <w:t xml:space="preserve"> </w:t>
      </w:r>
      <w:r>
        <w:rPr>
          <w:rFonts w:eastAsia="MS Mincho"/>
          <w:b/>
        </w:rPr>
        <w:t>11 de 2019</w:t>
      </w:r>
    </w:p>
    <w:p w:rsidR="009F66A6" w:rsidRPr="006B5707" w:rsidRDefault="009F66A6" w:rsidP="009F66A6">
      <w:pPr>
        <w:rPr>
          <w:sz w:val="24"/>
          <w:szCs w:val="24"/>
        </w:rPr>
      </w:pPr>
      <w:r w:rsidRPr="00010C63">
        <w:rPr>
          <w:rFonts w:eastAsia="MS Mincho"/>
          <w:b/>
        </w:rPr>
        <w:t>Autoria: Poder Executivo Municipal</w:t>
      </w:r>
    </w:p>
    <w:sectPr w:rsidR="009F66A6" w:rsidRPr="006B570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C3" w:rsidRDefault="00274FC3" w:rsidP="004F0784">
      <w:r>
        <w:separator/>
      </w:r>
    </w:p>
  </w:endnote>
  <w:endnote w:type="continuationSeparator" w:id="0">
    <w:p w:rsidR="00274FC3" w:rsidRDefault="00274FC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C3" w:rsidRDefault="00274FC3" w:rsidP="004F0784">
      <w:r>
        <w:separator/>
      </w:r>
    </w:p>
  </w:footnote>
  <w:footnote w:type="continuationSeparator" w:id="0">
    <w:p w:rsidR="00274FC3" w:rsidRDefault="00274FC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74FC3"/>
    <w:rsid w:val="004F0784"/>
    <w:rsid w:val="00581146"/>
    <w:rsid w:val="00594412"/>
    <w:rsid w:val="00697F7F"/>
    <w:rsid w:val="009F66A6"/>
    <w:rsid w:val="00A906D8"/>
    <w:rsid w:val="00AB5A74"/>
    <w:rsid w:val="00ED7479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6ED5"/>
  <w15:docId w15:val="{AFC1D7B4-D2A8-47FC-A32D-B99D378C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5811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46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F66A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9F66A6"/>
  </w:style>
  <w:style w:type="paragraph" w:customStyle="1" w:styleId="Textoembloco1">
    <w:name w:val="Texto em bloco1"/>
    <w:basedOn w:val="Normal"/>
    <w:rsid w:val="009F66A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2019-02-08T10:46:00Z</dcterms:modified>
</cp:coreProperties>
</file>