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>MANUTENÇÃO NA ILUMINAÇÃO PÚBLICA DA RUA SANTA CRUZ, LOCALIZADA NO BAIRRO SANTA CRUZ.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</w:t>
      </w:r>
      <w:r>
        <w:rPr>
          <w:rFonts w:ascii="Bookman Old Style" w:hAnsi="Bookman Old Style"/>
          <w:b/>
          <w:sz w:val="24"/>
          <w:szCs w:val="24"/>
        </w:rPr>
        <w:t>9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Santa Cruz, localizada no Bairro Santa Cruz.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ao número 893.  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  <w:bookmarkStart w:id="0" w:name="_GoBack"/>
      <w:bookmarkEnd w:id="0"/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345557">
        <w:rPr>
          <w:rFonts w:ascii="Bookman Old Style" w:hAnsi="Bookman Old Style"/>
          <w:b/>
          <w:sz w:val="24"/>
          <w:szCs w:val="24"/>
        </w:rPr>
        <w:t>11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606E59">
        <w:rPr>
          <w:rFonts w:ascii="Bookman Old Style" w:hAnsi="Bookman Old Style"/>
          <w:b/>
          <w:sz w:val="24"/>
          <w:szCs w:val="24"/>
        </w:rPr>
        <w:t>fevereiro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0A6E" w:rsidRDefault="00450A6E">
      <w:r>
        <w:separator/>
      </w:r>
    </w:p>
  </w:endnote>
  <w:endnote w:type="continuationSeparator" w:id="0">
    <w:p w:rsidR="00450A6E" w:rsidRDefault="00450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0A6E" w:rsidRDefault="00450A6E">
      <w:r>
        <w:separator/>
      </w:r>
    </w:p>
  </w:footnote>
  <w:footnote w:type="continuationSeparator" w:id="0">
    <w:p w:rsidR="00450A6E" w:rsidRDefault="00450A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53D25" wp14:editId="1A877A0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E477AF8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EB09F1-E5C2-4D03-BA79-96BF4736E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2018-12-06T14:20:00Z</cp:lastPrinted>
  <dcterms:created xsi:type="dcterms:W3CDTF">2019-02-08T11:27:00Z</dcterms:created>
  <dcterms:modified xsi:type="dcterms:W3CDTF">2019-02-08T11:27:00Z</dcterms:modified>
</cp:coreProperties>
</file>