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0A4190" w:rsidP="000B57C4">
      <w:pPr>
        <w:jc w:val="both"/>
        <w:rPr>
          <w:b/>
          <w:sz w:val="28"/>
        </w:rPr>
      </w:pPr>
      <w:r>
        <w:rPr>
          <w:b/>
          <w:sz w:val="28"/>
        </w:rPr>
        <w:tab/>
      </w: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121E98" w:rsidRPr="00121E98" w:rsidRDefault="000B57C4" w:rsidP="00121E9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8"/>
          <w:szCs w:val="28"/>
        </w:rPr>
      </w:pPr>
      <w:r>
        <w:rPr>
          <w:b/>
          <w:sz w:val="24"/>
        </w:rPr>
        <w:t xml:space="preserve">ASSUNTO: </w:t>
      </w:r>
      <w:r w:rsidR="00121E98" w:rsidRPr="000914B5">
        <w:rPr>
          <w:sz w:val="28"/>
          <w:szCs w:val="28"/>
        </w:rPr>
        <w:t>Requeiro que oficie o Senhor Prefeito Municipal Arquiteto Carlos Nelson Bueno, que na elaboração das diretrizes orçamentarias para o ano de 2020 seja estudado e considerado um aumento na dotação na Secretaria de Assistência Social no sentido de que os repasses sejam suficientes para os projetos sociais desenvolvidos com excelência pelas organizações sociais civis municipais.</w:t>
      </w:r>
      <w:r w:rsidR="00121E98" w:rsidRPr="00121E98">
        <w:rPr>
          <w:sz w:val="28"/>
          <w:szCs w:val="28"/>
        </w:rPr>
        <w:t xml:space="preserve">              </w:t>
      </w:r>
    </w:p>
    <w:p w:rsidR="00121E98" w:rsidRPr="00121E98" w:rsidRDefault="00121E98" w:rsidP="00121E9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8"/>
          <w:szCs w:val="28"/>
        </w:rPr>
      </w:pPr>
    </w:p>
    <w:p w:rsidR="006066AF" w:rsidRDefault="006066AF" w:rsidP="00121E9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133E41">
      <w:pPr>
        <w:jc w:val="center"/>
        <w:rPr>
          <w:b/>
          <w:sz w:val="24"/>
        </w:rPr>
      </w:pPr>
      <w:r>
        <w:rPr>
          <w:b/>
          <w:sz w:val="24"/>
        </w:rPr>
        <w:t xml:space="preserve">    REQUERIMENTO Nº 38 </w:t>
      </w:r>
      <w:r w:rsidR="00BF0B1D">
        <w:rPr>
          <w:b/>
          <w:sz w:val="24"/>
        </w:rPr>
        <w:t>DE 201</w:t>
      </w:r>
      <w:r w:rsidR="00E425D1">
        <w:rPr>
          <w:b/>
          <w:sz w:val="24"/>
        </w:rPr>
        <w:t>9</w:t>
      </w:r>
    </w:p>
    <w:p w:rsidR="00162644" w:rsidRDefault="00162644">
      <w:pPr>
        <w:jc w:val="center"/>
        <w:rPr>
          <w:b/>
          <w:sz w:val="24"/>
        </w:rPr>
      </w:pPr>
    </w:p>
    <w:p w:rsidR="00162644" w:rsidRDefault="00162644">
      <w:pPr>
        <w:jc w:val="center"/>
        <w:rPr>
          <w:b/>
          <w:sz w:val="24"/>
        </w:rPr>
      </w:pPr>
    </w:p>
    <w:p w:rsidR="00162644" w:rsidRDefault="00162644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0B57C4">
      <w:pPr>
        <w:rPr>
          <w:b/>
          <w:sz w:val="24"/>
        </w:rPr>
      </w:pPr>
      <w:r>
        <w:rPr>
          <w:b/>
          <w:sz w:val="24"/>
        </w:rPr>
        <w:t>SENHORES VEREADORES E VEREADORAS</w:t>
      </w:r>
    </w:p>
    <w:p w:rsidR="00EA3E6D" w:rsidRDefault="00EA3E6D">
      <w:pPr>
        <w:rPr>
          <w:b/>
          <w:sz w:val="24"/>
        </w:rPr>
      </w:pPr>
    </w:p>
    <w:p w:rsidR="00130B05" w:rsidRDefault="000914B5" w:rsidP="00540BA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540BAD" w:rsidRPr="00540BAD">
        <w:rPr>
          <w:b/>
          <w:sz w:val="28"/>
          <w:szCs w:val="28"/>
        </w:rPr>
        <w:t xml:space="preserve">Considerando </w:t>
      </w:r>
      <w:r w:rsidR="00540BAD" w:rsidRPr="00540BAD">
        <w:rPr>
          <w:sz w:val="28"/>
          <w:szCs w:val="28"/>
        </w:rPr>
        <w:t xml:space="preserve">que a Lei de Diretrizes </w:t>
      </w:r>
      <w:r>
        <w:rPr>
          <w:sz w:val="28"/>
          <w:szCs w:val="28"/>
        </w:rPr>
        <w:t xml:space="preserve">Orçamentárias </w:t>
      </w:r>
      <w:r w:rsidR="00161401">
        <w:rPr>
          <w:sz w:val="28"/>
          <w:szCs w:val="28"/>
        </w:rPr>
        <w:t>(</w:t>
      </w:r>
      <w:r w:rsidR="00161401" w:rsidRPr="00540BAD">
        <w:rPr>
          <w:sz w:val="28"/>
          <w:szCs w:val="28"/>
        </w:rPr>
        <w:t>LDO</w:t>
      </w:r>
      <w:r>
        <w:rPr>
          <w:sz w:val="28"/>
          <w:szCs w:val="28"/>
        </w:rPr>
        <w:t>)</w:t>
      </w:r>
      <w:r w:rsidR="00540BAD" w:rsidRPr="00540B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2020 </w:t>
      </w:r>
      <w:r w:rsidR="00540BAD" w:rsidRPr="00540BAD">
        <w:rPr>
          <w:sz w:val="28"/>
          <w:szCs w:val="28"/>
        </w:rPr>
        <w:t xml:space="preserve">será entregue nessa casa de leis em abril desse exercício; </w:t>
      </w:r>
    </w:p>
    <w:p w:rsidR="00130B05" w:rsidRDefault="00540BAD" w:rsidP="00130B05">
      <w:pPr>
        <w:ind w:firstLine="708"/>
        <w:jc w:val="both"/>
        <w:rPr>
          <w:sz w:val="28"/>
          <w:szCs w:val="28"/>
        </w:rPr>
      </w:pPr>
      <w:r w:rsidRPr="00540BAD">
        <w:rPr>
          <w:b/>
          <w:sz w:val="28"/>
          <w:szCs w:val="28"/>
        </w:rPr>
        <w:t>Considerando</w:t>
      </w:r>
      <w:r w:rsidRPr="00540BAD">
        <w:rPr>
          <w:sz w:val="28"/>
          <w:szCs w:val="28"/>
        </w:rPr>
        <w:t xml:space="preserve"> que as organizações sociais civis que possuem termo de fomento com a Secretaria de Assistência Social, nos mais diversos segmentos (criança/adolescentes/idoso, etc) tem passado por dificuldades financeiras para manter os serviços prestados; </w:t>
      </w:r>
    </w:p>
    <w:p w:rsidR="000914B5" w:rsidRDefault="00540BAD" w:rsidP="00130B05">
      <w:pPr>
        <w:ind w:firstLine="708"/>
        <w:jc w:val="both"/>
        <w:rPr>
          <w:sz w:val="28"/>
          <w:szCs w:val="28"/>
        </w:rPr>
      </w:pPr>
      <w:r w:rsidRPr="00540BAD">
        <w:rPr>
          <w:b/>
          <w:sz w:val="28"/>
          <w:szCs w:val="28"/>
        </w:rPr>
        <w:t>Considerando</w:t>
      </w:r>
      <w:r w:rsidRPr="00540BAD">
        <w:rPr>
          <w:sz w:val="28"/>
          <w:szCs w:val="28"/>
        </w:rPr>
        <w:t xml:space="preserve"> que </w:t>
      </w:r>
      <w:r w:rsidR="00161401" w:rsidRPr="00540BAD">
        <w:rPr>
          <w:sz w:val="28"/>
          <w:szCs w:val="28"/>
        </w:rPr>
        <w:t>o reajuste anual tem</w:t>
      </w:r>
      <w:r w:rsidRPr="00540BAD">
        <w:rPr>
          <w:sz w:val="28"/>
          <w:szCs w:val="28"/>
        </w:rPr>
        <w:t xml:space="preserve"> sido insuficientes para a manutenção do custeio e que </w:t>
      </w:r>
      <w:r w:rsidR="000914B5" w:rsidRPr="00540BAD">
        <w:rPr>
          <w:sz w:val="28"/>
          <w:szCs w:val="28"/>
        </w:rPr>
        <w:t>outros tipos de captação de recursos próprios também têm sido</w:t>
      </w:r>
      <w:r w:rsidRPr="00540BAD">
        <w:rPr>
          <w:sz w:val="28"/>
          <w:szCs w:val="28"/>
        </w:rPr>
        <w:t xml:space="preserve"> saturados, devido à crise econômica que vem assolando o pais nos últimos anos;</w:t>
      </w:r>
    </w:p>
    <w:p w:rsidR="00540BAD" w:rsidRPr="004746F2" w:rsidRDefault="000914B5" w:rsidP="00130B05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Considerando que os custos para a manutenção dos programas sociais necessitam de reequilíbrio econômico pois estes custos sempre aumentam acima da inflação e com o marco regulatório do terceiro setor </w:t>
      </w:r>
      <w:r w:rsidR="00161401">
        <w:rPr>
          <w:sz w:val="28"/>
          <w:szCs w:val="28"/>
        </w:rPr>
        <w:t>as exigências têm</w:t>
      </w:r>
      <w:r>
        <w:rPr>
          <w:sz w:val="28"/>
          <w:szCs w:val="28"/>
        </w:rPr>
        <w:t xml:space="preserve"> sido cada vez maiores; </w:t>
      </w:r>
      <w:r w:rsidR="00540BAD" w:rsidRPr="00540BAD">
        <w:rPr>
          <w:sz w:val="28"/>
          <w:szCs w:val="28"/>
        </w:rPr>
        <w:t xml:space="preserve">  </w:t>
      </w:r>
    </w:p>
    <w:p w:rsidR="00540BAD" w:rsidRPr="00540BAD" w:rsidRDefault="00540BAD" w:rsidP="00540BAD">
      <w:pPr>
        <w:jc w:val="both"/>
        <w:rPr>
          <w:sz w:val="28"/>
          <w:szCs w:val="28"/>
        </w:rPr>
      </w:pPr>
    </w:p>
    <w:p w:rsidR="000914B5" w:rsidRDefault="00E425D1" w:rsidP="00C44BBF">
      <w:pPr>
        <w:jc w:val="both"/>
        <w:rPr>
          <w:sz w:val="28"/>
          <w:szCs w:val="28"/>
        </w:rPr>
      </w:pPr>
      <w:r w:rsidRPr="00540BAD">
        <w:rPr>
          <w:sz w:val="28"/>
          <w:szCs w:val="28"/>
        </w:rPr>
        <w:tab/>
        <w:t xml:space="preserve">     </w:t>
      </w:r>
      <w:r w:rsidR="00540BAD">
        <w:rPr>
          <w:sz w:val="28"/>
          <w:szCs w:val="28"/>
        </w:rPr>
        <w:t xml:space="preserve">         </w:t>
      </w:r>
    </w:p>
    <w:p w:rsidR="000914B5" w:rsidRDefault="000914B5" w:rsidP="00C44BBF">
      <w:pPr>
        <w:jc w:val="both"/>
        <w:rPr>
          <w:sz w:val="28"/>
          <w:szCs w:val="28"/>
        </w:rPr>
      </w:pPr>
    </w:p>
    <w:p w:rsidR="000914B5" w:rsidRDefault="000914B5" w:rsidP="00C44BBF">
      <w:pPr>
        <w:jc w:val="both"/>
        <w:rPr>
          <w:sz w:val="28"/>
          <w:szCs w:val="28"/>
        </w:rPr>
      </w:pPr>
    </w:p>
    <w:p w:rsidR="000914B5" w:rsidRDefault="000914B5" w:rsidP="00C44BBF">
      <w:pPr>
        <w:jc w:val="both"/>
        <w:rPr>
          <w:sz w:val="28"/>
          <w:szCs w:val="28"/>
        </w:rPr>
      </w:pPr>
    </w:p>
    <w:p w:rsidR="000914B5" w:rsidRDefault="000914B5" w:rsidP="00C44BBF">
      <w:pPr>
        <w:jc w:val="both"/>
        <w:rPr>
          <w:sz w:val="28"/>
          <w:szCs w:val="28"/>
        </w:rPr>
      </w:pPr>
    </w:p>
    <w:p w:rsidR="000914B5" w:rsidRDefault="000914B5" w:rsidP="00C44BBF">
      <w:pPr>
        <w:jc w:val="both"/>
        <w:rPr>
          <w:sz w:val="28"/>
          <w:szCs w:val="28"/>
        </w:rPr>
      </w:pPr>
    </w:p>
    <w:p w:rsidR="00540BAD" w:rsidRPr="00162644" w:rsidRDefault="000914B5" w:rsidP="00C44BB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EA3E6D" w:rsidRPr="00540BAD">
        <w:rPr>
          <w:b/>
          <w:sz w:val="28"/>
          <w:szCs w:val="28"/>
        </w:rPr>
        <w:t>Requeiro</w:t>
      </w:r>
      <w:r w:rsidR="00EA3E6D" w:rsidRPr="00540BAD">
        <w:rPr>
          <w:sz w:val="28"/>
          <w:szCs w:val="28"/>
        </w:rPr>
        <w:t xml:space="preserve"> na forma de praxe, ouvido o </w:t>
      </w:r>
      <w:r w:rsidR="00EA3E6D" w:rsidRPr="00540BAD">
        <w:rPr>
          <w:b/>
          <w:sz w:val="28"/>
          <w:szCs w:val="28"/>
        </w:rPr>
        <w:t>Plenário</w:t>
      </w:r>
      <w:r w:rsidR="00EA3E6D" w:rsidRPr="00540BAD">
        <w:rPr>
          <w:sz w:val="28"/>
          <w:szCs w:val="28"/>
        </w:rPr>
        <w:t xml:space="preserve">, que </w:t>
      </w:r>
      <w:r w:rsidR="00540BAD">
        <w:rPr>
          <w:sz w:val="28"/>
          <w:szCs w:val="28"/>
        </w:rPr>
        <w:t xml:space="preserve">oficie o Senhor Prefeito Municipal Arquiteto </w:t>
      </w:r>
      <w:r w:rsidR="00540BAD" w:rsidRPr="00540BAD">
        <w:rPr>
          <w:b/>
          <w:sz w:val="28"/>
          <w:szCs w:val="28"/>
        </w:rPr>
        <w:t>Carlos Nelson Bueno</w:t>
      </w:r>
      <w:r w:rsidR="00540BAD">
        <w:rPr>
          <w:sz w:val="28"/>
          <w:szCs w:val="28"/>
        </w:rPr>
        <w:t xml:space="preserve">, </w:t>
      </w:r>
      <w:r w:rsidR="00161401" w:rsidRPr="00540BAD">
        <w:rPr>
          <w:sz w:val="28"/>
          <w:szCs w:val="28"/>
        </w:rPr>
        <w:t>que na</w:t>
      </w:r>
      <w:r w:rsidR="00540BAD" w:rsidRPr="00540BAD">
        <w:rPr>
          <w:sz w:val="28"/>
          <w:szCs w:val="28"/>
        </w:rPr>
        <w:t xml:space="preserve"> elaboração das diretrizes orçamentarias para o ano de 2020</w:t>
      </w:r>
      <w:r>
        <w:rPr>
          <w:sz w:val="28"/>
          <w:szCs w:val="28"/>
        </w:rPr>
        <w:t>,</w:t>
      </w:r>
      <w:r w:rsidR="00540BAD" w:rsidRPr="00540BAD">
        <w:rPr>
          <w:sz w:val="28"/>
          <w:szCs w:val="28"/>
        </w:rPr>
        <w:t xml:space="preserve"> seja estudado e considerado um aumento </w:t>
      </w:r>
      <w:r>
        <w:rPr>
          <w:sz w:val="28"/>
          <w:szCs w:val="28"/>
        </w:rPr>
        <w:t xml:space="preserve">significativo </w:t>
      </w:r>
      <w:r w:rsidR="00540BAD" w:rsidRPr="00540BAD">
        <w:rPr>
          <w:sz w:val="28"/>
          <w:szCs w:val="28"/>
        </w:rPr>
        <w:t xml:space="preserve">na </w:t>
      </w:r>
      <w:r>
        <w:rPr>
          <w:sz w:val="28"/>
          <w:szCs w:val="28"/>
        </w:rPr>
        <w:t>dotação d</w:t>
      </w:r>
      <w:r w:rsidR="00540BAD">
        <w:rPr>
          <w:sz w:val="28"/>
          <w:szCs w:val="28"/>
        </w:rPr>
        <w:t>a S</w:t>
      </w:r>
      <w:r w:rsidR="00540BAD" w:rsidRPr="00540BAD">
        <w:rPr>
          <w:sz w:val="28"/>
          <w:szCs w:val="28"/>
        </w:rPr>
        <w:t xml:space="preserve">ecretaria de </w:t>
      </w:r>
      <w:r w:rsidR="00540BAD">
        <w:rPr>
          <w:sz w:val="28"/>
          <w:szCs w:val="28"/>
        </w:rPr>
        <w:t>A</w:t>
      </w:r>
      <w:r w:rsidR="00540BAD" w:rsidRPr="00540BAD">
        <w:rPr>
          <w:sz w:val="28"/>
          <w:szCs w:val="28"/>
        </w:rPr>
        <w:t>ssistência</w:t>
      </w:r>
      <w:r w:rsidR="00540BAD">
        <w:rPr>
          <w:sz w:val="28"/>
          <w:szCs w:val="28"/>
        </w:rPr>
        <w:t xml:space="preserve"> S</w:t>
      </w:r>
      <w:r w:rsidR="00540BAD" w:rsidRPr="00540BAD">
        <w:rPr>
          <w:sz w:val="28"/>
          <w:szCs w:val="28"/>
        </w:rPr>
        <w:t xml:space="preserve">ocial no sentido de que os </w:t>
      </w:r>
      <w:r w:rsidR="00540BAD" w:rsidRPr="00162644">
        <w:rPr>
          <w:sz w:val="28"/>
          <w:szCs w:val="28"/>
        </w:rPr>
        <w:t>repasses sejam suficientes para os projetos sociais desenvolvidos com excelência pelas organizações sociais civis municipais</w:t>
      </w:r>
      <w:r w:rsidR="00AA1457" w:rsidRPr="00162644">
        <w:rPr>
          <w:sz w:val="28"/>
          <w:szCs w:val="28"/>
        </w:rPr>
        <w:t xml:space="preserve">              </w:t>
      </w:r>
    </w:p>
    <w:p w:rsidR="00540BAD" w:rsidRPr="00162644" w:rsidRDefault="00540BAD" w:rsidP="00C44BBF">
      <w:pPr>
        <w:jc w:val="both"/>
        <w:rPr>
          <w:b/>
          <w:sz w:val="28"/>
          <w:szCs w:val="28"/>
        </w:rPr>
      </w:pPr>
    </w:p>
    <w:p w:rsidR="00EA3E6D" w:rsidRDefault="00162644" w:rsidP="00C44BB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AA1457" w:rsidRPr="00162644">
        <w:rPr>
          <w:b/>
          <w:sz w:val="28"/>
          <w:szCs w:val="28"/>
        </w:rPr>
        <w:t xml:space="preserve"> </w:t>
      </w:r>
      <w:r w:rsidR="00EA3E6D" w:rsidRPr="000914B5">
        <w:rPr>
          <w:b/>
          <w:sz w:val="28"/>
          <w:szCs w:val="28"/>
        </w:rPr>
        <w:t>Requeiro</w:t>
      </w:r>
      <w:r w:rsidR="00EA3E6D" w:rsidRPr="000914B5">
        <w:rPr>
          <w:sz w:val="28"/>
          <w:szCs w:val="28"/>
        </w:rPr>
        <w:t xml:space="preserve"> que seja oficiado o </w:t>
      </w:r>
      <w:r w:rsidR="00540BAD" w:rsidRPr="000914B5">
        <w:rPr>
          <w:sz w:val="28"/>
          <w:szCs w:val="28"/>
        </w:rPr>
        <w:t xml:space="preserve">Conselho Municipal de Assistência Social, </w:t>
      </w:r>
      <w:r w:rsidR="000914B5">
        <w:rPr>
          <w:sz w:val="28"/>
          <w:szCs w:val="28"/>
        </w:rPr>
        <w:t>Cons</w:t>
      </w:r>
      <w:r w:rsidR="00161401">
        <w:rPr>
          <w:sz w:val="28"/>
          <w:szCs w:val="28"/>
        </w:rPr>
        <w:t>elho Municipal da Criança e do A</w:t>
      </w:r>
      <w:r w:rsidR="000914B5">
        <w:rPr>
          <w:sz w:val="28"/>
          <w:szCs w:val="28"/>
        </w:rPr>
        <w:t>doles</w:t>
      </w:r>
      <w:r w:rsidR="00161401">
        <w:rPr>
          <w:sz w:val="28"/>
          <w:szCs w:val="28"/>
        </w:rPr>
        <w:t>cente e Conselho Municipal dos Direitos da Pessoa I</w:t>
      </w:r>
      <w:bookmarkStart w:id="0" w:name="_GoBack"/>
      <w:bookmarkEnd w:id="0"/>
      <w:r w:rsidR="000914B5">
        <w:rPr>
          <w:sz w:val="28"/>
          <w:szCs w:val="28"/>
        </w:rPr>
        <w:t xml:space="preserve">dosa, </w:t>
      </w:r>
      <w:r w:rsidR="00540BAD" w:rsidRPr="000914B5">
        <w:rPr>
          <w:sz w:val="28"/>
          <w:szCs w:val="28"/>
        </w:rPr>
        <w:t>bem como todas a</w:t>
      </w:r>
      <w:r w:rsidRPr="000914B5">
        <w:rPr>
          <w:sz w:val="28"/>
          <w:szCs w:val="28"/>
        </w:rPr>
        <w:t xml:space="preserve">s entidades assistenciais do município </w:t>
      </w:r>
      <w:r w:rsidR="000914B5">
        <w:rPr>
          <w:sz w:val="28"/>
          <w:szCs w:val="28"/>
        </w:rPr>
        <w:t xml:space="preserve">cadastradas nesses conselhos </w:t>
      </w:r>
      <w:r w:rsidRPr="000914B5">
        <w:rPr>
          <w:sz w:val="28"/>
          <w:szCs w:val="28"/>
        </w:rPr>
        <w:t>(vide relação anexo) para</w:t>
      </w:r>
      <w:r w:rsidR="00EA3E6D" w:rsidRPr="000914B5">
        <w:rPr>
          <w:sz w:val="28"/>
          <w:szCs w:val="28"/>
        </w:rPr>
        <w:t xml:space="preserve"> ciência desse requerimento.</w:t>
      </w:r>
    </w:p>
    <w:p w:rsidR="004746F2" w:rsidRPr="00162644" w:rsidRDefault="004746F2" w:rsidP="00C44BBF">
      <w:pPr>
        <w:jc w:val="both"/>
        <w:rPr>
          <w:sz w:val="28"/>
          <w:szCs w:val="28"/>
        </w:rPr>
      </w:pPr>
    </w:p>
    <w:p w:rsidR="00AA1457" w:rsidRPr="00162644" w:rsidRDefault="00AA1457" w:rsidP="00C44BBF">
      <w:pPr>
        <w:jc w:val="both"/>
        <w:rPr>
          <w:sz w:val="28"/>
          <w:szCs w:val="28"/>
        </w:rPr>
      </w:pPr>
    </w:p>
    <w:p w:rsidR="00EA3E6D" w:rsidRPr="00162644" w:rsidRDefault="00EA3E6D" w:rsidP="00C44BBF">
      <w:pPr>
        <w:jc w:val="both"/>
        <w:rPr>
          <w:sz w:val="28"/>
          <w:szCs w:val="28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162644">
        <w:rPr>
          <w:b/>
          <w:sz w:val="24"/>
        </w:rPr>
        <w:t xml:space="preserve"> 08 de fevereiro </w:t>
      </w:r>
      <w:r w:rsidR="00221D01">
        <w:rPr>
          <w:b/>
          <w:sz w:val="24"/>
        </w:rPr>
        <w:t>de 201</w:t>
      </w:r>
      <w:r w:rsidR="00E425D1">
        <w:rPr>
          <w:b/>
          <w:sz w:val="24"/>
        </w:rPr>
        <w:t>9</w:t>
      </w:r>
      <w:r w:rsidR="004746F2">
        <w:rPr>
          <w:b/>
          <w:sz w:val="24"/>
        </w:rPr>
        <w:t xml:space="preserve">. </w:t>
      </w:r>
    </w:p>
    <w:p w:rsidR="004746F2" w:rsidRDefault="004746F2">
      <w:pPr>
        <w:rPr>
          <w:b/>
          <w:sz w:val="24"/>
        </w:rPr>
      </w:pPr>
    </w:p>
    <w:p w:rsidR="004746F2" w:rsidRDefault="004746F2">
      <w:pPr>
        <w:rPr>
          <w:b/>
          <w:sz w:val="24"/>
        </w:rPr>
      </w:pPr>
    </w:p>
    <w:p w:rsidR="00221D01" w:rsidRDefault="00221D01">
      <w:pPr>
        <w:rPr>
          <w:b/>
          <w:sz w:val="24"/>
        </w:rPr>
      </w:pPr>
    </w:p>
    <w:p w:rsidR="00221D01" w:rsidRDefault="00221D01">
      <w:pPr>
        <w:rPr>
          <w:b/>
          <w:sz w:val="24"/>
        </w:rPr>
      </w:pPr>
    </w:p>
    <w:p w:rsidR="00221D01" w:rsidRDefault="00221D01">
      <w:pPr>
        <w:rPr>
          <w:b/>
          <w:sz w:val="24"/>
        </w:rPr>
      </w:pPr>
    </w:p>
    <w:p w:rsidR="00221D01" w:rsidRDefault="00221D01">
      <w:pPr>
        <w:rPr>
          <w:b/>
          <w:sz w:val="24"/>
        </w:rPr>
      </w:pPr>
    </w:p>
    <w:p w:rsidR="00221D01" w:rsidRPr="004746F2" w:rsidRDefault="00221D01" w:rsidP="004746F2">
      <w:pPr>
        <w:jc w:val="center"/>
        <w:rPr>
          <w:b/>
          <w:sz w:val="28"/>
          <w:szCs w:val="28"/>
        </w:rPr>
      </w:pPr>
      <w:r w:rsidRPr="004746F2">
        <w:rPr>
          <w:b/>
          <w:sz w:val="28"/>
          <w:szCs w:val="28"/>
        </w:rPr>
        <w:t>DR.GERSON LUIZ ROSSI JUNIOR</w:t>
      </w:r>
    </w:p>
    <w:p w:rsidR="00221D01" w:rsidRPr="00221D01" w:rsidRDefault="00221D01" w:rsidP="004746F2">
      <w:pPr>
        <w:jc w:val="center"/>
        <w:rPr>
          <w:b/>
          <w:sz w:val="24"/>
        </w:rPr>
      </w:pPr>
      <w:r>
        <w:rPr>
          <w:b/>
          <w:sz w:val="24"/>
        </w:rPr>
        <w:t>VEREADOR-PPS</w:t>
      </w:r>
    </w:p>
    <w:p w:rsidR="006066AF" w:rsidRDefault="006066AF" w:rsidP="004746F2">
      <w:pPr>
        <w:jc w:val="center"/>
        <w:rPr>
          <w:b/>
          <w:sz w:val="24"/>
        </w:rPr>
      </w:pPr>
    </w:p>
    <w:p w:rsidR="006066AF" w:rsidRDefault="006066AF" w:rsidP="004746F2">
      <w:pPr>
        <w:jc w:val="center"/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 w:rsidSect="00F359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B23" w:rsidRDefault="00966B23">
      <w:r>
        <w:separator/>
      </w:r>
    </w:p>
  </w:endnote>
  <w:endnote w:type="continuationSeparator" w:id="0">
    <w:p w:rsidR="00966B23" w:rsidRDefault="0096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B23" w:rsidRDefault="00966B23">
      <w:r>
        <w:separator/>
      </w:r>
    </w:p>
  </w:footnote>
  <w:footnote w:type="continuationSeparator" w:id="0">
    <w:p w:rsidR="00966B23" w:rsidRDefault="00966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F359A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161401">
    <w:pPr>
      <w:framePr w:w="2171" w:h="2525" w:hRule="exact" w:hSpace="141" w:wrap="around" w:vAnchor="page" w:hAnchor="page" w:x="981" w:y="725"/>
      <w:ind w:right="360"/>
    </w:pPr>
    <w:r w:rsidRPr="00261E04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78DD"/>
    <w:rsid w:val="000914B5"/>
    <w:rsid w:val="000A4190"/>
    <w:rsid w:val="000B181D"/>
    <w:rsid w:val="000B57C4"/>
    <w:rsid w:val="000B622A"/>
    <w:rsid w:val="000D7B25"/>
    <w:rsid w:val="000E1877"/>
    <w:rsid w:val="001013D9"/>
    <w:rsid w:val="00117EDC"/>
    <w:rsid w:val="00121E98"/>
    <w:rsid w:val="00130B05"/>
    <w:rsid w:val="00133E41"/>
    <w:rsid w:val="00161401"/>
    <w:rsid w:val="00162644"/>
    <w:rsid w:val="00203899"/>
    <w:rsid w:val="00221D01"/>
    <w:rsid w:val="0028034F"/>
    <w:rsid w:val="00282D6A"/>
    <w:rsid w:val="002C208B"/>
    <w:rsid w:val="00373D81"/>
    <w:rsid w:val="004746F2"/>
    <w:rsid w:val="004A1F9E"/>
    <w:rsid w:val="004E5DDC"/>
    <w:rsid w:val="00540BAD"/>
    <w:rsid w:val="00596706"/>
    <w:rsid w:val="00596B6D"/>
    <w:rsid w:val="005F410C"/>
    <w:rsid w:val="006066AF"/>
    <w:rsid w:val="00617F5E"/>
    <w:rsid w:val="00711EC5"/>
    <w:rsid w:val="00831405"/>
    <w:rsid w:val="008D725A"/>
    <w:rsid w:val="00920080"/>
    <w:rsid w:val="00966B23"/>
    <w:rsid w:val="009B0840"/>
    <w:rsid w:val="00A50FA1"/>
    <w:rsid w:val="00A646EA"/>
    <w:rsid w:val="00AA1457"/>
    <w:rsid w:val="00BF0B1D"/>
    <w:rsid w:val="00C33470"/>
    <w:rsid w:val="00C44BBF"/>
    <w:rsid w:val="00C90D56"/>
    <w:rsid w:val="00D82643"/>
    <w:rsid w:val="00D952C9"/>
    <w:rsid w:val="00E31CA7"/>
    <w:rsid w:val="00E425D1"/>
    <w:rsid w:val="00EA3E6D"/>
    <w:rsid w:val="00EB5402"/>
    <w:rsid w:val="00F359A0"/>
    <w:rsid w:val="00F6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B5B7FC-B8D6-4152-B3A9-9C49F4B3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9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359A0"/>
    <w:rPr>
      <w:rFonts w:ascii="Courier New" w:hAnsi="Courier New"/>
    </w:rPr>
  </w:style>
  <w:style w:type="character" w:styleId="Nmerodepgina">
    <w:name w:val="page number"/>
    <w:basedOn w:val="Fontepargpadro"/>
    <w:rsid w:val="00F359A0"/>
  </w:style>
  <w:style w:type="paragraph" w:styleId="Cabealho">
    <w:name w:val="header"/>
    <w:basedOn w:val="Normal"/>
    <w:rsid w:val="00F359A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359A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A4190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0A4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2017-05-08T13:49:00Z</cp:lastPrinted>
  <dcterms:created xsi:type="dcterms:W3CDTF">2019-02-08T16:58:00Z</dcterms:created>
  <dcterms:modified xsi:type="dcterms:W3CDTF">2019-02-08T16:58:00Z</dcterms:modified>
</cp:coreProperties>
</file>