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B1" w:rsidRDefault="00F03EB1" w:rsidP="00F03EB1">
      <w:pPr>
        <w:ind w:left="3780"/>
        <w:rPr>
          <w:rFonts w:ascii="Times New Roman" w:hAnsi="Times New Roman"/>
          <w:b/>
          <w:sz w:val="24"/>
          <w:szCs w:val="24"/>
        </w:rPr>
      </w:pPr>
    </w:p>
    <w:p w:rsidR="00F03EB1" w:rsidRPr="00AD2BA0" w:rsidRDefault="00F03EB1" w:rsidP="00F03EB1">
      <w:pPr>
        <w:ind w:left="3780"/>
        <w:rPr>
          <w:rFonts w:ascii="Times New Roman" w:hAnsi="Times New Roman"/>
          <w:b/>
          <w:sz w:val="24"/>
          <w:szCs w:val="24"/>
        </w:rPr>
      </w:pPr>
      <w:r w:rsidRPr="00AD2BA0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 xml:space="preserve"> 19 DE 2019</w:t>
      </w:r>
      <w:bookmarkStart w:id="0" w:name="_GoBack"/>
      <w:bookmarkEnd w:id="0"/>
    </w:p>
    <w:p w:rsidR="00F03EB1" w:rsidRPr="00AD2BA0" w:rsidRDefault="00F03EB1" w:rsidP="00F03E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3EB1" w:rsidRPr="00AD2BA0" w:rsidRDefault="00F03EB1" w:rsidP="00F03EB1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AD2BA0">
        <w:rPr>
          <w:rFonts w:ascii="Times New Roman" w:hAnsi="Times New Roman"/>
          <w:b/>
          <w:sz w:val="24"/>
          <w:szCs w:val="24"/>
        </w:rPr>
        <w:t xml:space="preserve">DISPÕE SOBRE </w:t>
      </w:r>
      <w:r>
        <w:rPr>
          <w:rFonts w:ascii="Times New Roman" w:hAnsi="Times New Roman"/>
          <w:b/>
          <w:sz w:val="24"/>
          <w:szCs w:val="24"/>
        </w:rPr>
        <w:t xml:space="preserve">PRORROGAÇÃO DE PRAZO ESTABELECIDO NA </w:t>
      </w:r>
      <w:r w:rsidRPr="00AD2BA0">
        <w:rPr>
          <w:rFonts w:ascii="Times New Roman" w:hAnsi="Times New Roman"/>
          <w:b/>
          <w:sz w:val="24"/>
          <w:szCs w:val="24"/>
        </w:rPr>
        <w:t>LEI MUNICIPAL N° 6.053, DE 4 DE DEZEMBRO DE 2018, E DÁ OUTRAS PROVIDÊNCIAS.</w:t>
      </w:r>
    </w:p>
    <w:p w:rsidR="00F03EB1" w:rsidRPr="00AD2BA0" w:rsidRDefault="00F03EB1" w:rsidP="00F03EB1">
      <w:pPr>
        <w:ind w:firstLine="3740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 w:rsidRPr="00AD2BA0">
        <w:rPr>
          <w:rFonts w:ascii="Times New Roman" w:hAnsi="Times New Roman"/>
          <w:b/>
          <w:sz w:val="24"/>
          <w:szCs w:val="24"/>
        </w:rPr>
        <w:t>CARLOS NELSON BUENO</w:t>
      </w:r>
      <w:r w:rsidRPr="00AD2BA0"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Art. 1º No art. 1º, da Lei Municipal n° 6.053, de 4 de dezembro de 2018, passa a ter a seguinte redação:</w:t>
      </w:r>
    </w:p>
    <w:p w:rsidR="00F03EB1" w:rsidRPr="00AD2BA0" w:rsidRDefault="00F03EB1" w:rsidP="00F03EB1">
      <w:pPr>
        <w:ind w:firstLine="368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3EB1" w:rsidRPr="00AD2BA0" w:rsidRDefault="00F03EB1" w:rsidP="00F03EB1">
      <w:pPr>
        <w:ind w:firstLine="3686"/>
        <w:jc w:val="both"/>
        <w:rPr>
          <w:rFonts w:ascii="Times New Roman" w:hAnsi="Times New Roman"/>
          <w:b/>
          <w:i/>
          <w:sz w:val="24"/>
          <w:szCs w:val="24"/>
        </w:rPr>
      </w:pPr>
      <w:r w:rsidRPr="00AD2BA0">
        <w:rPr>
          <w:rFonts w:ascii="Times New Roman" w:hAnsi="Times New Roman"/>
          <w:b/>
          <w:i/>
          <w:sz w:val="24"/>
          <w:szCs w:val="24"/>
        </w:rPr>
        <w:t>Art. 1º O prazo estabelecido no Programa “Pagamento Incentivado” instituído pela Lei Municipal nº 6.036, de 25 de setembro de 2018, que concede desconto de 90% (noventa por cento) nos juros de mora e 90% (noventa por cento) nas multas de mora, referente aos débitos fiscais tributários ou não, ajuizados ou não, protestados ou não, regularmente inscritos em Dívida Ativa, fica prorrogado para até o dia 29 de março de 2019.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 xml:space="preserve">Art. 2º Para efeito de acesso ao desconto, previsto no art. 2º, da Lei Municipal nº 6.000, de 26 de abril de 2018, referente ao exercício de </w:t>
      </w:r>
      <w:smartTag w:uri="urn:schemas-microsoft-com:office:smarttags" w:element="metricconverter">
        <w:smartTagPr>
          <w:attr w:name="ProductID" w:val="2019, a"/>
        </w:smartTagPr>
        <w:r w:rsidRPr="00AD2BA0">
          <w:rPr>
            <w:rFonts w:ascii="Times New Roman" w:hAnsi="Times New Roman"/>
            <w:sz w:val="24"/>
            <w:szCs w:val="24"/>
          </w:rPr>
          <w:t>2019, a</w:t>
        </w:r>
      </w:smartTag>
      <w:r w:rsidRPr="00AD2BA0">
        <w:rPr>
          <w:rFonts w:ascii="Times New Roman" w:hAnsi="Times New Roman"/>
          <w:sz w:val="24"/>
          <w:szCs w:val="24"/>
        </w:rPr>
        <w:t xml:space="preserve"> Certidão Negativa de Débitos (CND) poderá ser apresentada </w:t>
      </w:r>
      <w:r w:rsidRPr="00F3679F">
        <w:rPr>
          <w:rFonts w:ascii="Times New Roman" w:hAnsi="Times New Roman"/>
          <w:b/>
          <w:sz w:val="24"/>
          <w:szCs w:val="24"/>
        </w:rPr>
        <w:t xml:space="preserve">até </w:t>
      </w:r>
      <w:r>
        <w:rPr>
          <w:rFonts w:ascii="Times New Roman" w:hAnsi="Times New Roman"/>
          <w:b/>
          <w:sz w:val="24"/>
          <w:szCs w:val="24"/>
        </w:rPr>
        <w:t xml:space="preserve">o dia </w:t>
      </w:r>
      <w:r w:rsidRPr="00F3679F">
        <w:rPr>
          <w:rFonts w:ascii="Times New Roman" w:hAnsi="Times New Roman"/>
          <w:b/>
          <w:sz w:val="24"/>
          <w:szCs w:val="24"/>
        </w:rPr>
        <w:t>29 de março de 2019</w:t>
      </w:r>
      <w:r>
        <w:rPr>
          <w:rFonts w:ascii="Times New Roman" w:hAnsi="Times New Roman"/>
          <w:sz w:val="24"/>
          <w:szCs w:val="24"/>
        </w:rPr>
        <w:t>.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Art. 3° Fica autorizada a dilação de prazo para o pagamento da parcela única</w:t>
      </w:r>
      <w:r>
        <w:rPr>
          <w:rFonts w:ascii="Times New Roman" w:hAnsi="Times New Roman"/>
          <w:sz w:val="24"/>
          <w:szCs w:val="24"/>
        </w:rPr>
        <w:t xml:space="preserve"> ou </w:t>
      </w:r>
      <w:r w:rsidRPr="00AD2BA0">
        <w:rPr>
          <w:rFonts w:ascii="Times New Roman" w:hAnsi="Times New Roman"/>
          <w:sz w:val="24"/>
          <w:szCs w:val="24"/>
        </w:rPr>
        <w:t>da primeira</w:t>
      </w:r>
      <w:r>
        <w:rPr>
          <w:rFonts w:ascii="Times New Roman" w:hAnsi="Times New Roman"/>
          <w:sz w:val="24"/>
          <w:szCs w:val="24"/>
        </w:rPr>
        <w:t xml:space="preserve"> e segunda parcelas</w:t>
      </w:r>
      <w:r w:rsidRPr="00AD2BA0">
        <w:rPr>
          <w:rFonts w:ascii="Times New Roman" w:hAnsi="Times New Roman"/>
          <w:sz w:val="24"/>
          <w:szCs w:val="24"/>
        </w:rPr>
        <w:t xml:space="preserve"> do Imposto Predial e Territorial Urbano (IPTU), Taxas de Serviço Público (TSP) e Contribuição de Iluminação Pública (CIP) de 2019, com vencimento impresso no documento de arrecadação em 20/02/2019</w:t>
      </w:r>
      <w:r>
        <w:rPr>
          <w:rFonts w:ascii="Times New Roman" w:hAnsi="Times New Roman"/>
          <w:sz w:val="24"/>
          <w:szCs w:val="24"/>
        </w:rPr>
        <w:t xml:space="preserve"> e 20/03/2019</w:t>
      </w:r>
      <w:r w:rsidRPr="00AD2BA0">
        <w:rPr>
          <w:rFonts w:ascii="Times New Roman" w:hAnsi="Times New Roman"/>
          <w:sz w:val="24"/>
          <w:szCs w:val="24"/>
        </w:rPr>
        <w:t>, para que</w:t>
      </w:r>
      <w:r>
        <w:rPr>
          <w:rFonts w:ascii="Times New Roman" w:hAnsi="Times New Roman"/>
          <w:sz w:val="24"/>
          <w:szCs w:val="24"/>
        </w:rPr>
        <w:t>m</w:t>
      </w:r>
      <w:r w:rsidRPr="00AD2BA0">
        <w:rPr>
          <w:rFonts w:ascii="Times New Roman" w:hAnsi="Times New Roman"/>
          <w:sz w:val="24"/>
          <w:szCs w:val="24"/>
        </w:rPr>
        <w:t xml:space="preserve"> quitar a opção escolhida, à vista ou </w:t>
      </w:r>
      <w:r>
        <w:rPr>
          <w:rFonts w:ascii="Times New Roman" w:hAnsi="Times New Roman"/>
          <w:sz w:val="24"/>
          <w:szCs w:val="24"/>
        </w:rPr>
        <w:t>as referidas</w:t>
      </w:r>
      <w:r w:rsidRPr="00AD2BA0">
        <w:rPr>
          <w:rFonts w:ascii="Times New Roman" w:hAnsi="Times New Roman"/>
          <w:sz w:val="24"/>
          <w:szCs w:val="24"/>
        </w:rPr>
        <w:t xml:space="preserve"> parcela</w:t>
      </w:r>
      <w:r>
        <w:rPr>
          <w:rFonts w:ascii="Times New Roman" w:hAnsi="Times New Roman"/>
          <w:sz w:val="24"/>
          <w:szCs w:val="24"/>
        </w:rPr>
        <w:t>s</w:t>
      </w:r>
      <w:r w:rsidRPr="00AD2BA0">
        <w:rPr>
          <w:rFonts w:ascii="Times New Roman" w:hAnsi="Times New Roman"/>
          <w:sz w:val="24"/>
          <w:szCs w:val="24"/>
        </w:rPr>
        <w:t xml:space="preserve">, </w:t>
      </w:r>
      <w:r w:rsidRPr="00AD2BA0">
        <w:rPr>
          <w:rFonts w:ascii="Times New Roman" w:hAnsi="Times New Roman"/>
          <w:b/>
          <w:sz w:val="24"/>
          <w:szCs w:val="24"/>
        </w:rPr>
        <w:t xml:space="preserve">até a data de </w:t>
      </w:r>
      <w:r>
        <w:rPr>
          <w:rFonts w:ascii="Times New Roman" w:hAnsi="Times New Roman"/>
          <w:b/>
          <w:sz w:val="24"/>
          <w:szCs w:val="24"/>
        </w:rPr>
        <w:t>29 de março de 2019</w:t>
      </w:r>
      <w:r w:rsidRPr="00AD2BA0">
        <w:rPr>
          <w:rFonts w:ascii="Times New Roman" w:hAnsi="Times New Roman"/>
          <w:sz w:val="24"/>
          <w:szCs w:val="24"/>
        </w:rPr>
        <w:t>.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Parágrafo único. Fica a Secretaria de Finanças autorizada a oficiar às Instituições Bancárias conveniadas, de Mogi Mirim, informando sobre a presente pertinência para que toda rede de seus representantes estejam preparados para a operação deste recebimento.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Art. 4º Após a data redimensionada pelo art. 3º desta Lei, se não quitada a primeira parcela, retoma à incidência de multa e juros moratórios com base no vencimento original do documento de arrecadação e já não será possível o pagamento na modalidade à vista.</w:t>
      </w: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Art. 5º Esta Lei entra em vigor na data de sua publicação.</w:t>
      </w:r>
    </w:p>
    <w:p w:rsidR="00F03EB1" w:rsidRPr="00F3679F" w:rsidRDefault="00F03EB1" w:rsidP="00F03EB1">
      <w:pPr>
        <w:pStyle w:val="TextosemFormata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F03EB1" w:rsidRPr="00AD2BA0" w:rsidRDefault="00F03EB1" w:rsidP="00F03EB1">
      <w:pPr>
        <w:pStyle w:val="TextosemFormatao"/>
        <w:ind w:firstLine="3782"/>
        <w:jc w:val="both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>Prefeitura de Mogi Mirim, 13 de fevereiro de 2 019.</w:t>
      </w:r>
    </w:p>
    <w:p w:rsidR="00F03EB1" w:rsidRPr="00AD2BA0" w:rsidRDefault="00F03EB1" w:rsidP="00F03EB1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F03EB1" w:rsidRPr="00AD2BA0" w:rsidRDefault="00F03EB1" w:rsidP="00F03EB1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firstLine="3348"/>
        <w:rPr>
          <w:rFonts w:ascii="Times New Roman" w:hAnsi="Times New Roman" w:cs="Times New Roman"/>
          <w:szCs w:val="24"/>
        </w:rPr>
      </w:pPr>
      <w:r w:rsidRPr="00AD2BA0">
        <w:rPr>
          <w:rFonts w:ascii="Times New Roman" w:hAnsi="Times New Roman" w:cs="Times New Roman"/>
          <w:szCs w:val="24"/>
          <w:lang w:val="es-ES_tradnl"/>
        </w:rPr>
        <w:t>CARLOS NELSON BUENO</w:t>
      </w:r>
    </w:p>
    <w:p w:rsidR="00F03EB1" w:rsidRPr="00AD2BA0" w:rsidRDefault="00F03EB1" w:rsidP="00F03EB1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AD2BA0">
        <w:rPr>
          <w:rFonts w:ascii="Times New Roman" w:hAnsi="Times New Roman"/>
          <w:sz w:val="24"/>
          <w:szCs w:val="24"/>
        </w:rPr>
        <w:t xml:space="preserve">         Prefeito Municipal</w:t>
      </w:r>
    </w:p>
    <w:p w:rsidR="00F03EB1" w:rsidRPr="00AD2BA0" w:rsidRDefault="00F03EB1" w:rsidP="00F03EB1">
      <w:pPr>
        <w:pStyle w:val="TextosemFormatao"/>
        <w:rPr>
          <w:rFonts w:ascii="Times New Roman" w:hAnsi="Times New Roman"/>
          <w:sz w:val="24"/>
          <w:szCs w:val="24"/>
        </w:rPr>
      </w:pPr>
    </w:p>
    <w:p w:rsidR="00F03EB1" w:rsidRPr="002501CB" w:rsidRDefault="00F03EB1" w:rsidP="00F03EB1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19 de 2019</w:t>
      </w:r>
    </w:p>
    <w:p w:rsidR="00F03EB1" w:rsidRPr="00B363A4" w:rsidRDefault="00F03EB1" w:rsidP="00F03EB1">
      <w:pPr>
        <w:pStyle w:val="TextosemFormatao"/>
        <w:rPr>
          <w:rFonts w:ascii="Times New Roman" w:hAnsi="Times New Roman"/>
          <w:sz w:val="24"/>
          <w:szCs w:val="24"/>
        </w:rPr>
      </w:pPr>
      <w:r w:rsidRPr="002501CB">
        <w:rPr>
          <w:rFonts w:ascii="Times New Roman" w:hAnsi="Times New Roman"/>
          <w:b/>
          <w:bCs/>
        </w:rPr>
        <w:t>Autoria: Poder Executivo Municipal</w:t>
      </w:r>
    </w:p>
    <w:p w:rsidR="00F03EB1" w:rsidRPr="00B363A4" w:rsidRDefault="00F03EB1" w:rsidP="00F03EB1">
      <w:pPr>
        <w:pStyle w:val="TextosemFormatao"/>
        <w:rPr>
          <w:rFonts w:ascii="Times New Roman" w:hAnsi="Times New Roman"/>
          <w:sz w:val="24"/>
          <w:szCs w:val="24"/>
        </w:rPr>
      </w:pPr>
    </w:p>
    <w:p w:rsidR="00207677" w:rsidRPr="00F03EB1" w:rsidRDefault="00207677" w:rsidP="00F03EB1"/>
    <w:sectPr w:rsidR="00207677" w:rsidRPr="00F03EB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81" w:rsidRDefault="00D05D81" w:rsidP="004F0784">
      <w:r>
        <w:separator/>
      </w:r>
    </w:p>
  </w:endnote>
  <w:endnote w:type="continuationSeparator" w:id="0">
    <w:p w:rsidR="00D05D81" w:rsidRDefault="00D05D81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81" w:rsidRDefault="00D05D81" w:rsidP="004F0784">
      <w:r>
        <w:separator/>
      </w:r>
    </w:p>
  </w:footnote>
  <w:footnote w:type="continuationSeparator" w:id="0">
    <w:p w:rsidR="00D05D81" w:rsidRDefault="00D05D81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7DCE"/>
    <w:rsid w:val="001915A3"/>
    <w:rsid w:val="00193A1F"/>
    <w:rsid w:val="00207677"/>
    <w:rsid w:val="00217F62"/>
    <w:rsid w:val="004F0784"/>
    <w:rsid w:val="00594412"/>
    <w:rsid w:val="00697F7F"/>
    <w:rsid w:val="00A9010D"/>
    <w:rsid w:val="00A906D8"/>
    <w:rsid w:val="00AB5A74"/>
    <w:rsid w:val="00D05D81"/>
    <w:rsid w:val="00F03EB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B3C675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character" w:customStyle="1" w:styleId="TextosemFormataoChar">
    <w:name w:val="Texto sem Formatação Char"/>
    <w:link w:val="TextosemFormatao"/>
    <w:locked/>
    <w:rsid w:val="00F03EB1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03EB1"/>
    <w:rPr>
      <w:rFonts w:ascii="Courier New" w:hAnsi="Courier New"/>
    </w:rPr>
  </w:style>
  <w:style w:type="character" w:customStyle="1" w:styleId="TextosemFormataoChar1">
    <w:name w:val="Texto sem Formatação Char1"/>
    <w:basedOn w:val="Fontepargpadro"/>
    <w:uiPriority w:val="99"/>
    <w:semiHidden/>
    <w:rsid w:val="00F03EB1"/>
    <w:rPr>
      <w:rFonts w:ascii="Consolas" w:hAnsi="Consolas"/>
      <w:sz w:val="21"/>
      <w:szCs w:val="21"/>
    </w:rPr>
  </w:style>
  <w:style w:type="paragraph" w:customStyle="1" w:styleId="TextosemFormatao1">
    <w:name w:val="Texto sem Formatação1"/>
    <w:basedOn w:val="Normal"/>
    <w:rsid w:val="00F03EB1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2019-02-15T17:35:00Z</dcterms:modified>
</cp:coreProperties>
</file>