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1885" w:rsidRDefault="00FC1885"/>
    <w:p w:rsidR="003F06EA" w:rsidRDefault="003F06EA"/>
    <w:p w:rsidR="003F06EA" w:rsidRDefault="003F06EA" w:rsidP="003F06EA"/>
    <w:p w:rsidR="003F06EA" w:rsidRDefault="003F06EA" w:rsidP="0045041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ASSUNTO:</w:t>
      </w:r>
      <w:r w:rsidR="00B853F7">
        <w:rPr>
          <w:rFonts w:ascii="Bookman Old Style" w:hAnsi="Bookman Old Style"/>
          <w:b/>
          <w:sz w:val="24"/>
          <w:szCs w:val="24"/>
        </w:rPr>
        <w:t xml:space="preserve"> </w:t>
      </w:r>
      <w:r w:rsidR="0045041A">
        <w:rPr>
          <w:rFonts w:ascii="Bookman Old Style" w:hAnsi="Bookman Old Style"/>
          <w:b/>
          <w:sz w:val="24"/>
          <w:szCs w:val="24"/>
        </w:rPr>
        <w:t xml:space="preserve">ENCAMINHA-SES AO PREFEITO MUNICIPAL CARLOS NELSON BUENO, MINUTA DE DECRETO MUNICIPAL EM QUE REGULAMENTA A LEI MUNICIPAL Nº 5.731 DE 13 DE NOVEMBRO DE 2015. </w:t>
      </w:r>
    </w:p>
    <w:p w:rsidR="0045041A" w:rsidRPr="009C7EB6" w:rsidRDefault="0045041A" w:rsidP="0045041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</w:p>
    <w:p w:rsidR="003F06EA" w:rsidRPr="009C7EB6" w:rsidRDefault="003F06EA" w:rsidP="003F06E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F06EA" w:rsidRPr="009C7EB6" w:rsidRDefault="003F06EA" w:rsidP="003F06E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F06EA" w:rsidRPr="009C7EB6" w:rsidRDefault="003F06EA" w:rsidP="003F06E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F06EA" w:rsidRPr="009C7EB6" w:rsidRDefault="003F06EA" w:rsidP="003F06E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F06EA" w:rsidRPr="009C7EB6" w:rsidRDefault="003F06EA" w:rsidP="003F06E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F06EA" w:rsidRDefault="003F06EA" w:rsidP="003F06EA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45041A" w:rsidRPr="009C7EB6" w:rsidRDefault="0045041A" w:rsidP="003F06EA">
      <w:pPr>
        <w:rPr>
          <w:rFonts w:ascii="Bookman Old Style" w:hAnsi="Bookman Old Style"/>
          <w:sz w:val="24"/>
          <w:szCs w:val="24"/>
        </w:rPr>
      </w:pPr>
    </w:p>
    <w:p w:rsidR="003F06EA" w:rsidRPr="009C7EB6" w:rsidRDefault="003F06EA" w:rsidP="003F06E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REQUERIMENTO</w:t>
      </w:r>
      <w:r w:rsidRPr="009C7EB6">
        <w:rPr>
          <w:rFonts w:ascii="Bookman Old Style" w:hAnsi="Bookman Old Style"/>
          <w:b/>
          <w:sz w:val="24"/>
          <w:szCs w:val="24"/>
        </w:rPr>
        <w:t xml:space="preserve">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3F06EA" w:rsidRPr="009C7EB6" w:rsidRDefault="003F06EA" w:rsidP="003F06EA">
      <w:pPr>
        <w:rPr>
          <w:rFonts w:ascii="Bookman Old Style" w:hAnsi="Bookman Old Style"/>
          <w:sz w:val="24"/>
          <w:szCs w:val="24"/>
        </w:rPr>
      </w:pPr>
    </w:p>
    <w:p w:rsidR="003F06EA" w:rsidRPr="009C7EB6" w:rsidRDefault="003F06EA" w:rsidP="003F06EA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F06EA" w:rsidRPr="009C7EB6" w:rsidRDefault="003F06EA" w:rsidP="003F06EA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7D6112" w:rsidRDefault="007D6112" w:rsidP="00B853F7">
      <w:pPr>
        <w:ind w:firstLine="708"/>
        <w:jc w:val="both"/>
        <w:rPr>
          <w:rFonts w:ascii="Bookman Old Style" w:hAnsi="Bookman Old Style"/>
          <w:sz w:val="24"/>
        </w:rPr>
      </w:pPr>
    </w:p>
    <w:p w:rsidR="0045041A" w:rsidRDefault="0045041A" w:rsidP="00B853F7">
      <w:pPr>
        <w:ind w:firstLine="708"/>
        <w:jc w:val="both"/>
        <w:rPr>
          <w:rFonts w:ascii="Bookman Old Style" w:hAnsi="Bookman Old Style"/>
          <w:sz w:val="28"/>
          <w:szCs w:val="24"/>
        </w:rPr>
      </w:pPr>
      <w:r w:rsidRPr="0045041A">
        <w:rPr>
          <w:rFonts w:ascii="Bookman Old Style" w:hAnsi="Bookman Old Style"/>
          <w:b/>
          <w:sz w:val="24"/>
          <w:szCs w:val="24"/>
          <w:u w:val="single"/>
        </w:rPr>
        <w:t>REQUER</w:t>
      </w:r>
      <w:r w:rsidRPr="0045041A">
        <w:rPr>
          <w:rFonts w:ascii="Bookman Old Style" w:hAnsi="Bookman Old Style"/>
          <w:sz w:val="24"/>
          <w:szCs w:val="24"/>
        </w:rPr>
        <w:t xml:space="preserve">, na forma regimental, e depois de ouvido o Douto Plenário desta Casa, que seja encaminhado ao </w:t>
      </w:r>
      <w:r w:rsidRPr="0045041A">
        <w:rPr>
          <w:rFonts w:ascii="Bookman Old Style" w:hAnsi="Bookman Old Style"/>
          <w:b/>
          <w:sz w:val="24"/>
          <w:szCs w:val="24"/>
          <w:u w:val="single"/>
        </w:rPr>
        <w:t>Excelentíssimo Senhor Prefeito Municipal, Carlos Nelson Bueno</w:t>
      </w:r>
      <w:r w:rsidRPr="0045041A">
        <w:rPr>
          <w:rFonts w:ascii="Bookman Old Style" w:hAnsi="Bookman Old Style"/>
          <w:sz w:val="24"/>
          <w:szCs w:val="24"/>
        </w:rPr>
        <w:t>, Minuta</w:t>
      </w:r>
      <w:r>
        <w:rPr>
          <w:rFonts w:ascii="Bookman Old Style" w:hAnsi="Bookman Old Style"/>
          <w:sz w:val="24"/>
          <w:szCs w:val="24"/>
        </w:rPr>
        <w:t xml:space="preserve"> de Decreto Municipal, regulamentando a Lei Municipal nº 5.731 de 13 de novembro de 2015, que “</w:t>
      </w:r>
      <w:r>
        <w:rPr>
          <w:rFonts w:ascii="Bookman Old Style" w:hAnsi="Bookman Old Style"/>
          <w:sz w:val="24"/>
          <w:shd w:val="clear" w:color="auto" w:fill="FFFFFF"/>
        </w:rPr>
        <w:t>d</w:t>
      </w:r>
      <w:r w:rsidRPr="0068365D">
        <w:rPr>
          <w:rFonts w:ascii="Bookman Old Style" w:hAnsi="Bookman Old Style"/>
          <w:sz w:val="24"/>
          <w:shd w:val="clear" w:color="auto" w:fill="FFFFFF"/>
        </w:rPr>
        <w:t>ispõe sobre a proibição do uso de som, portáteis ou instalados em veículos automotores estacionados, nas vias e logradouros públicos, nos horários e nas condições que estabelece, e dá outras providências</w:t>
      </w:r>
      <w:r>
        <w:rPr>
          <w:rFonts w:ascii="Bookman Old Style" w:hAnsi="Bookman Old Style"/>
          <w:sz w:val="28"/>
          <w:szCs w:val="24"/>
        </w:rPr>
        <w:t>.”</w:t>
      </w:r>
    </w:p>
    <w:p w:rsidR="0045041A" w:rsidRDefault="0045041A" w:rsidP="00B853F7">
      <w:pPr>
        <w:ind w:firstLine="708"/>
        <w:jc w:val="both"/>
        <w:rPr>
          <w:rFonts w:ascii="Bookman Old Style" w:hAnsi="Bookman Old Style"/>
          <w:sz w:val="24"/>
        </w:rPr>
      </w:pPr>
    </w:p>
    <w:p w:rsidR="004B410A" w:rsidRPr="004B410A" w:rsidRDefault="00182CE2" w:rsidP="004B410A">
      <w:pPr>
        <w:ind w:firstLine="708"/>
        <w:jc w:val="both"/>
        <w:rPr>
          <w:rFonts w:ascii="Bookman Old Style" w:hAnsi="Bookman Old Style"/>
          <w:sz w:val="24"/>
        </w:rPr>
      </w:pPr>
      <w:r w:rsidRPr="004B410A">
        <w:rPr>
          <w:rFonts w:ascii="Bookman Old Style" w:hAnsi="Bookman Old Style"/>
          <w:sz w:val="24"/>
        </w:rPr>
        <w:t xml:space="preserve">A presente minuta de decreto, visa auxiliar na regulamentação da Lei Municipal, </w:t>
      </w:r>
      <w:r w:rsidR="004B410A" w:rsidRPr="004B410A">
        <w:rPr>
          <w:rFonts w:ascii="Bookman Old Style" w:hAnsi="Bookman Old Style"/>
          <w:sz w:val="24"/>
        </w:rPr>
        <w:t xml:space="preserve">que regulamentada pretende </w:t>
      </w:r>
      <w:r w:rsidR="004B410A" w:rsidRPr="004B410A">
        <w:rPr>
          <w:rFonts w:ascii="Bookman Old Style" w:hAnsi="Bookman Old Style"/>
          <w:sz w:val="24"/>
        </w:rPr>
        <w:t>conter os abusos que ocorrem, principalmente, à noite e de madrugada, com veículos estacionados em ruas e avenidas e em locais como praças, postos de combustíveis e estacionamentos.</w:t>
      </w:r>
    </w:p>
    <w:p w:rsidR="004B410A" w:rsidRPr="004B410A" w:rsidRDefault="004B410A" w:rsidP="004B410A">
      <w:pPr>
        <w:pStyle w:val="western"/>
        <w:shd w:val="clear" w:color="auto" w:fill="FFFFFF"/>
        <w:spacing w:before="0" w:beforeAutospacing="0" w:after="0" w:afterAutospacing="0" w:line="240" w:lineRule="atLeast"/>
        <w:rPr>
          <w:rFonts w:ascii="Bookman Old Style" w:hAnsi="Bookman Old Style" w:cs="Arial"/>
        </w:rPr>
      </w:pPr>
      <w:r w:rsidRPr="004B410A">
        <w:rPr>
          <w:rFonts w:ascii="Bookman Old Style" w:hAnsi="Bookman Old Style" w:cs="Arial"/>
        </w:rPr>
        <w:t> </w:t>
      </w:r>
    </w:p>
    <w:p w:rsidR="004B410A" w:rsidRPr="004B410A" w:rsidRDefault="004B410A" w:rsidP="004B410A">
      <w:pPr>
        <w:ind w:firstLine="708"/>
        <w:rPr>
          <w:rFonts w:ascii="Bookman Old Style" w:hAnsi="Bookman Old Style"/>
          <w:sz w:val="28"/>
          <w:szCs w:val="22"/>
        </w:rPr>
      </w:pPr>
      <w:r w:rsidRPr="004B410A">
        <w:rPr>
          <w:rFonts w:ascii="Bookman Old Style" w:hAnsi="Bookman Old Style"/>
          <w:sz w:val="24"/>
        </w:rPr>
        <w:t>O</w:t>
      </w:r>
      <w:r w:rsidRPr="004B410A">
        <w:rPr>
          <w:rFonts w:ascii="Bookman Old Style" w:hAnsi="Bookman Old Style"/>
          <w:sz w:val="24"/>
        </w:rPr>
        <w:t xml:space="preserve"> projeto foi amplamente debatido e depois aprovado pela Câmara Municipal e que </w:t>
      </w:r>
      <w:r w:rsidRPr="004B410A">
        <w:rPr>
          <w:rFonts w:ascii="Bookman Old Style" w:hAnsi="Bookman Old Style"/>
          <w:sz w:val="24"/>
        </w:rPr>
        <w:t>a</w:t>
      </w:r>
      <w:r w:rsidRPr="004B410A">
        <w:rPr>
          <w:rFonts w:ascii="Bookman Old Style" w:hAnsi="Bookman Old Style"/>
          <w:sz w:val="24"/>
        </w:rPr>
        <w:t xml:space="preserve"> medida se baseia no respeito ao sossego público</w:t>
      </w:r>
      <w:r w:rsidRPr="004B410A">
        <w:rPr>
          <w:rFonts w:ascii="Bookman Old Style" w:hAnsi="Bookman Old Style"/>
          <w:sz w:val="24"/>
        </w:rPr>
        <w:t xml:space="preserve">. </w:t>
      </w:r>
      <w:r w:rsidRPr="004B410A">
        <w:rPr>
          <w:rFonts w:ascii="Bookman Old Style" w:hAnsi="Bookman Old Style"/>
          <w:sz w:val="24"/>
        </w:rPr>
        <w:t xml:space="preserve">A regulamentação </w:t>
      </w:r>
      <w:r w:rsidRPr="004B410A">
        <w:rPr>
          <w:rFonts w:ascii="Bookman Old Style" w:hAnsi="Bookman Old Style"/>
          <w:sz w:val="24"/>
        </w:rPr>
        <w:t xml:space="preserve">dará </w:t>
      </w:r>
      <w:r w:rsidRPr="004B410A">
        <w:rPr>
          <w:rFonts w:ascii="Bookman Old Style" w:hAnsi="Bookman Old Style"/>
          <w:sz w:val="24"/>
        </w:rPr>
        <w:t>competência e autonomia para os agentes municipais poderem atuar nesse caso.</w:t>
      </w: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7D6112">
        <w:rPr>
          <w:rFonts w:ascii="Bookman Old Style" w:hAnsi="Bookman Old Style"/>
          <w:b/>
          <w:sz w:val="24"/>
          <w:szCs w:val="24"/>
        </w:rPr>
        <w:t>18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606E59">
        <w:rPr>
          <w:rFonts w:ascii="Bookman Old Style" w:hAnsi="Bookman Old Style"/>
          <w:b/>
          <w:sz w:val="24"/>
          <w:szCs w:val="24"/>
        </w:rPr>
        <w:t>fevereiro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41A" w:rsidRDefault="0045041A" w:rsidP="0045041A">
      <w:pPr>
        <w:pStyle w:val="SemEspaamento"/>
        <w:jc w:val="center"/>
        <w:rPr>
          <w:rFonts w:ascii="Bookman Old Style" w:hAnsi="Bookman Old Style"/>
          <w:b/>
          <w:iCs/>
          <w:sz w:val="24"/>
          <w:szCs w:val="24"/>
        </w:rPr>
      </w:pPr>
      <w:r>
        <w:rPr>
          <w:rFonts w:ascii="Bookman Old Style" w:hAnsi="Bookman Old Style"/>
          <w:b/>
          <w:iCs/>
          <w:sz w:val="24"/>
          <w:szCs w:val="24"/>
        </w:rPr>
        <w:lastRenderedPageBreak/>
        <w:t xml:space="preserve">DECRETO Nº </w:t>
      </w:r>
      <w:proofErr w:type="spellStart"/>
      <w:r>
        <w:rPr>
          <w:rFonts w:ascii="Bookman Old Style" w:hAnsi="Bookman Old Style"/>
          <w:b/>
          <w:iCs/>
          <w:sz w:val="24"/>
          <w:szCs w:val="24"/>
        </w:rPr>
        <w:t>xxxx</w:t>
      </w:r>
      <w:proofErr w:type="spellEnd"/>
      <w:r>
        <w:rPr>
          <w:rFonts w:ascii="Bookman Old Style" w:hAnsi="Bookman Old Style"/>
          <w:b/>
          <w:iCs/>
          <w:sz w:val="24"/>
          <w:szCs w:val="24"/>
        </w:rPr>
        <w:t xml:space="preserve"> DE 2019.</w:t>
      </w:r>
    </w:p>
    <w:p w:rsidR="0045041A" w:rsidRDefault="0045041A" w:rsidP="0045041A">
      <w:pPr>
        <w:pStyle w:val="SemEspaamento"/>
        <w:jc w:val="both"/>
        <w:rPr>
          <w:rFonts w:ascii="Bookman Old Style" w:hAnsi="Bookman Old Style"/>
          <w:b/>
          <w:iCs/>
          <w:sz w:val="24"/>
          <w:szCs w:val="24"/>
        </w:rPr>
      </w:pPr>
    </w:p>
    <w:p w:rsidR="0045041A" w:rsidRDefault="0045041A" w:rsidP="0045041A">
      <w:pPr>
        <w:pStyle w:val="SemEspaamento"/>
        <w:jc w:val="both"/>
        <w:rPr>
          <w:rFonts w:ascii="Bookman Old Style" w:hAnsi="Bookman Old Style"/>
          <w:b/>
          <w:iCs/>
          <w:sz w:val="24"/>
          <w:szCs w:val="24"/>
        </w:rPr>
      </w:pPr>
    </w:p>
    <w:p w:rsidR="0045041A" w:rsidRPr="0068365D" w:rsidRDefault="0045041A" w:rsidP="0045041A">
      <w:pPr>
        <w:pStyle w:val="SemEspaamento"/>
        <w:ind w:left="3540" w:firstLine="708"/>
        <w:jc w:val="both"/>
        <w:rPr>
          <w:rFonts w:ascii="Bookman Old Style" w:hAnsi="Bookman Old Style"/>
          <w:b/>
          <w:caps/>
          <w:sz w:val="24"/>
          <w:shd w:val="clear" w:color="auto" w:fill="FFFFFF"/>
        </w:rPr>
      </w:pPr>
      <w:r w:rsidRPr="0068365D">
        <w:rPr>
          <w:rFonts w:ascii="Bookman Old Style" w:hAnsi="Bookman Old Style"/>
          <w:b/>
          <w:iCs/>
          <w:caps/>
          <w:sz w:val="24"/>
          <w:szCs w:val="24"/>
        </w:rPr>
        <w:t xml:space="preserve">“REGULAMENTA A LEI Nº 5.731 DE 2015, </w:t>
      </w:r>
      <w:r w:rsidRPr="0068365D">
        <w:rPr>
          <w:rFonts w:ascii="Bookman Old Style" w:hAnsi="Bookman Old Style"/>
          <w:b/>
          <w:caps/>
          <w:sz w:val="24"/>
          <w:shd w:val="clear" w:color="auto" w:fill="FFFFFF"/>
        </w:rPr>
        <w:t>Dispõe sobre a proibição do uso de som, portáteis ou instalados em veículos automotores estacionados, nas vias e logradouros públicos, nos horários e nas condições que estabelece, e dá outras providências</w:t>
      </w:r>
    </w:p>
    <w:p w:rsidR="0045041A" w:rsidRDefault="0045041A" w:rsidP="0045041A">
      <w:pPr>
        <w:pStyle w:val="SemEspaamento"/>
        <w:ind w:left="2832" w:firstLine="708"/>
        <w:jc w:val="both"/>
        <w:rPr>
          <w:rFonts w:ascii="Bookman Old Style" w:hAnsi="Bookman Old Style"/>
          <w:sz w:val="24"/>
          <w:szCs w:val="24"/>
        </w:rPr>
      </w:pPr>
    </w:p>
    <w:p w:rsidR="0045041A" w:rsidRDefault="0045041A" w:rsidP="0045041A">
      <w:pPr>
        <w:pStyle w:val="SemEspaamento"/>
        <w:ind w:firstLine="708"/>
        <w:jc w:val="both"/>
        <w:rPr>
          <w:rFonts w:ascii="Bookman Old Style" w:hAnsi="Bookman Old Style"/>
          <w:b/>
          <w:sz w:val="24"/>
          <w:szCs w:val="24"/>
        </w:rPr>
      </w:pPr>
      <w:r w:rsidRPr="00041FF6">
        <w:rPr>
          <w:rFonts w:ascii="Bookman Old Style" w:hAnsi="Bookman Old Style"/>
          <w:sz w:val="24"/>
          <w:szCs w:val="24"/>
        </w:rPr>
        <w:t xml:space="preserve">O Prefeito do Município de </w:t>
      </w:r>
      <w:r>
        <w:rPr>
          <w:rFonts w:ascii="Bookman Old Style" w:hAnsi="Bookman Old Style"/>
          <w:sz w:val="24"/>
          <w:szCs w:val="24"/>
        </w:rPr>
        <w:t>Mogi Mirim</w:t>
      </w:r>
      <w:r w:rsidRPr="00041FF6">
        <w:rPr>
          <w:rFonts w:ascii="Bookman Old Style" w:hAnsi="Bookman Old Style"/>
          <w:sz w:val="24"/>
          <w:szCs w:val="24"/>
        </w:rPr>
        <w:t>, no uso de suas atribuições legais,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FF269D">
        <w:rPr>
          <w:rFonts w:ascii="Bookman Old Style" w:hAnsi="Bookman Old Style"/>
          <w:b/>
          <w:sz w:val="24"/>
          <w:szCs w:val="24"/>
        </w:rPr>
        <w:t>DECRETA:</w:t>
      </w:r>
    </w:p>
    <w:p w:rsidR="0045041A" w:rsidRPr="00041FF6" w:rsidRDefault="0045041A" w:rsidP="0045041A">
      <w:pPr>
        <w:pStyle w:val="SemEspaamen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041FF6">
        <w:rPr>
          <w:rFonts w:ascii="Bookman Old Style" w:hAnsi="Bookman Old Style"/>
          <w:sz w:val="24"/>
          <w:szCs w:val="24"/>
        </w:rPr>
        <w:t xml:space="preserve"> </w:t>
      </w:r>
    </w:p>
    <w:p w:rsidR="0045041A" w:rsidRDefault="0045041A" w:rsidP="0045041A">
      <w:pPr>
        <w:pStyle w:val="SemEspaamen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FF269D">
        <w:rPr>
          <w:rFonts w:ascii="Bookman Old Style" w:hAnsi="Bookman Old Style"/>
          <w:b/>
          <w:sz w:val="24"/>
          <w:szCs w:val="24"/>
        </w:rPr>
        <w:t>Art. 1º</w:t>
      </w:r>
      <w:r>
        <w:rPr>
          <w:rFonts w:ascii="Bookman Old Style" w:hAnsi="Bookman Old Style"/>
          <w:b/>
          <w:sz w:val="24"/>
          <w:szCs w:val="24"/>
        </w:rPr>
        <w:t>.</w:t>
      </w:r>
      <w:r w:rsidRPr="00041FF6">
        <w:rPr>
          <w:rFonts w:ascii="Bookman Old Style" w:hAnsi="Bookman Old Style"/>
          <w:sz w:val="24"/>
          <w:szCs w:val="24"/>
        </w:rPr>
        <w:t xml:space="preserve"> A Lei nº </w:t>
      </w:r>
      <w:r>
        <w:rPr>
          <w:rFonts w:ascii="Bookman Old Style" w:hAnsi="Bookman Old Style"/>
          <w:sz w:val="24"/>
          <w:szCs w:val="24"/>
        </w:rPr>
        <w:t>5.731</w:t>
      </w:r>
      <w:r w:rsidRPr="00041FF6">
        <w:rPr>
          <w:rFonts w:ascii="Bookman Old Style" w:hAnsi="Bookman Old Style"/>
          <w:sz w:val="24"/>
          <w:szCs w:val="24"/>
        </w:rPr>
        <w:t xml:space="preserve">, de </w:t>
      </w:r>
      <w:r>
        <w:rPr>
          <w:rFonts w:ascii="Bookman Old Style" w:hAnsi="Bookman Old Style"/>
          <w:sz w:val="24"/>
          <w:szCs w:val="24"/>
        </w:rPr>
        <w:t>13</w:t>
      </w:r>
      <w:r w:rsidRPr="00041FF6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novembro</w:t>
      </w:r>
      <w:r w:rsidRPr="00041FF6">
        <w:rPr>
          <w:rFonts w:ascii="Bookman Old Style" w:hAnsi="Bookman Old Style"/>
          <w:sz w:val="24"/>
          <w:szCs w:val="24"/>
        </w:rPr>
        <w:t xml:space="preserve"> de 201</w:t>
      </w:r>
      <w:r>
        <w:rPr>
          <w:rFonts w:ascii="Bookman Old Style" w:hAnsi="Bookman Old Style"/>
          <w:sz w:val="24"/>
          <w:szCs w:val="24"/>
        </w:rPr>
        <w:t>5</w:t>
      </w:r>
      <w:r w:rsidRPr="00041FF6">
        <w:rPr>
          <w:rFonts w:ascii="Bookman Old Style" w:hAnsi="Bookman Old Style"/>
          <w:sz w:val="24"/>
          <w:szCs w:val="24"/>
        </w:rPr>
        <w:t>, que “</w:t>
      </w:r>
      <w:r w:rsidRPr="0068365D">
        <w:rPr>
          <w:rFonts w:ascii="Bookman Old Style" w:hAnsi="Bookman Old Style"/>
          <w:sz w:val="24"/>
          <w:shd w:val="clear" w:color="auto" w:fill="FFFFFF"/>
        </w:rPr>
        <w:t>Dispõe sobre a proibição do uso de som, portáteis ou instalados em veículos automotores estacionados, nas vias e logradouros públicos, nos horários e nas condições que estabelece, e dá outras providências</w:t>
      </w:r>
      <w:r w:rsidRPr="0068365D">
        <w:rPr>
          <w:rFonts w:ascii="Bookman Old Style" w:hAnsi="Bookman Old Style"/>
          <w:sz w:val="28"/>
          <w:szCs w:val="24"/>
        </w:rPr>
        <w:t xml:space="preserve">” </w:t>
      </w:r>
      <w:r>
        <w:rPr>
          <w:rFonts w:ascii="Bookman Old Style" w:hAnsi="Bookman Old Style"/>
          <w:sz w:val="24"/>
          <w:szCs w:val="24"/>
        </w:rPr>
        <w:t>fi</w:t>
      </w:r>
      <w:r w:rsidRPr="00041FF6">
        <w:rPr>
          <w:rFonts w:ascii="Bookman Old Style" w:hAnsi="Bookman Old Style"/>
          <w:sz w:val="24"/>
          <w:szCs w:val="24"/>
        </w:rPr>
        <w:t>ca regulamentada nos termos deste Decreto.</w:t>
      </w:r>
    </w:p>
    <w:p w:rsidR="0045041A" w:rsidRPr="00041FF6" w:rsidRDefault="0045041A" w:rsidP="0045041A">
      <w:pPr>
        <w:pStyle w:val="SemEspaamento"/>
        <w:jc w:val="both"/>
        <w:rPr>
          <w:rFonts w:ascii="Bookman Old Style" w:hAnsi="Bookman Old Style"/>
          <w:sz w:val="24"/>
          <w:szCs w:val="24"/>
        </w:rPr>
      </w:pPr>
    </w:p>
    <w:p w:rsidR="0045041A" w:rsidRDefault="0045041A" w:rsidP="0045041A">
      <w:pPr>
        <w:pStyle w:val="SemEspaamen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FF269D">
        <w:rPr>
          <w:rFonts w:ascii="Bookman Old Style" w:hAnsi="Bookman Old Style"/>
          <w:b/>
          <w:sz w:val="24"/>
          <w:szCs w:val="24"/>
        </w:rPr>
        <w:t>Art. 2º</w:t>
      </w:r>
      <w:r>
        <w:rPr>
          <w:rFonts w:ascii="Bookman Old Style" w:hAnsi="Bookman Old Style"/>
          <w:b/>
          <w:sz w:val="24"/>
          <w:szCs w:val="24"/>
        </w:rPr>
        <w:t>.</w:t>
      </w:r>
      <w:r w:rsidRPr="00041FF6">
        <w:rPr>
          <w:rFonts w:ascii="Bookman Old Style" w:hAnsi="Bookman Old Style"/>
          <w:sz w:val="24"/>
          <w:szCs w:val="24"/>
        </w:rPr>
        <w:t xml:space="preserve"> Nos termos do art. 1º da Lei nº </w:t>
      </w:r>
      <w:r>
        <w:rPr>
          <w:rFonts w:ascii="Bookman Old Style" w:hAnsi="Bookman Old Style"/>
          <w:sz w:val="24"/>
          <w:szCs w:val="24"/>
        </w:rPr>
        <w:t>5.731</w:t>
      </w:r>
      <w:r w:rsidRPr="00041FF6">
        <w:rPr>
          <w:rFonts w:ascii="Bookman Old Style" w:hAnsi="Bookman Old Style"/>
          <w:sz w:val="24"/>
          <w:szCs w:val="24"/>
        </w:rPr>
        <w:t>/201</w:t>
      </w:r>
      <w:r>
        <w:rPr>
          <w:rFonts w:ascii="Bookman Old Style" w:hAnsi="Bookman Old Style"/>
          <w:sz w:val="24"/>
          <w:szCs w:val="24"/>
        </w:rPr>
        <w:t>5</w:t>
      </w:r>
      <w:r w:rsidRPr="00041FF6">
        <w:rPr>
          <w:rFonts w:ascii="Bookman Old Style" w:hAnsi="Bookman Old Style"/>
          <w:sz w:val="24"/>
          <w:szCs w:val="24"/>
        </w:rPr>
        <w:t>, fica proibida a utilização de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041FF6">
        <w:rPr>
          <w:rFonts w:ascii="Bookman Old Style" w:hAnsi="Bookman Old Style"/>
          <w:sz w:val="24"/>
          <w:szCs w:val="24"/>
        </w:rPr>
        <w:t>equipamentos de som automotivo e equipamento sonoro de qualquer natureza, com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041FF6">
        <w:rPr>
          <w:rFonts w:ascii="Bookman Old Style" w:hAnsi="Bookman Old Style"/>
          <w:sz w:val="24"/>
          <w:szCs w:val="24"/>
        </w:rPr>
        <w:t>emissão de sons ou ruídos em excesso, que possam perturbar o sossego público, especialmente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041FF6">
        <w:rPr>
          <w:rFonts w:ascii="Bookman Old Style" w:hAnsi="Bookman Old Style"/>
          <w:sz w:val="24"/>
          <w:szCs w:val="24"/>
        </w:rPr>
        <w:t>no horário noturno, em qualquer tipo de veículo automotor estacionado nas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041FF6">
        <w:rPr>
          <w:rFonts w:ascii="Bookman Old Style" w:hAnsi="Bookman Old Style"/>
          <w:sz w:val="24"/>
          <w:szCs w:val="24"/>
        </w:rPr>
        <w:t>vias públicas ou privadas e demais logradouros do município, bem como em espaços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041FF6">
        <w:rPr>
          <w:rFonts w:ascii="Bookman Old Style" w:hAnsi="Bookman Old Style"/>
          <w:sz w:val="24"/>
          <w:szCs w:val="24"/>
        </w:rPr>
        <w:t>privados de livre acesso ao público, tais como postos de combustíveis e estacionamentos,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041FF6">
        <w:rPr>
          <w:rFonts w:ascii="Bookman Old Style" w:hAnsi="Bookman Old Style"/>
          <w:sz w:val="24"/>
          <w:szCs w:val="24"/>
        </w:rPr>
        <w:t>especialmente no horário noturno.</w:t>
      </w:r>
    </w:p>
    <w:p w:rsidR="0045041A" w:rsidRPr="00FF269D" w:rsidRDefault="0045041A" w:rsidP="0045041A">
      <w:pPr>
        <w:pStyle w:val="SemEspaamento"/>
        <w:jc w:val="both"/>
        <w:rPr>
          <w:rFonts w:ascii="Bookman Old Style" w:hAnsi="Bookman Old Style"/>
          <w:b/>
          <w:sz w:val="24"/>
          <w:szCs w:val="24"/>
        </w:rPr>
      </w:pPr>
    </w:p>
    <w:p w:rsidR="0045041A" w:rsidRDefault="0045041A" w:rsidP="0045041A">
      <w:pPr>
        <w:pStyle w:val="SemEspaamen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FF269D">
        <w:rPr>
          <w:rFonts w:ascii="Bookman Old Style" w:hAnsi="Bookman Old Style"/>
          <w:b/>
          <w:sz w:val="24"/>
          <w:szCs w:val="24"/>
        </w:rPr>
        <w:t>§ 1º</w:t>
      </w:r>
      <w:r>
        <w:rPr>
          <w:rFonts w:ascii="Bookman Old Style" w:hAnsi="Bookman Old Style"/>
          <w:b/>
          <w:sz w:val="24"/>
          <w:szCs w:val="24"/>
        </w:rPr>
        <w:t>.</w:t>
      </w:r>
      <w:r w:rsidRPr="00041FF6">
        <w:rPr>
          <w:rFonts w:ascii="Bookman Old Style" w:hAnsi="Bookman Old Style"/>
          <w:sz w:val="24"/>
          <w:szCs w:val="24"/>
        </w:rPr>
        <w:t xml:space="preserve"> Entende-se por vias e logradouros públicos, a área compreendendo o leito carroçável,</w:t>
      </w:r>
      <w:r>
        <w:rPr>
          <w:rFonts w:ascii="Bookman Old Style" w:hAnsi="Bookman Old Style"/>
          <w:sz w:val="24"/>
          <w:szCs w:val="24"/>
        </w:rPr>
        <w:t xml:space="preserve"> o meio-fi</w:t>
      </w:r>
      <w:r w:rsidRPr="00041FF6">
        <w:rPr>
          <w:rFonts w:ascii="Bookman Old Style" w:hAnsi="Bookman Old Style"/>
          <w:sz w:val="24"/>
          <w:szCs w:val="24"/>
        </w:rPr>
        <w:t>o, as calçadas, a entrada e saída de veículos nas garagens e todas as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041FF6">
        <w:rPr>
          <w:rFonts w:ascii="Bookman Old Style" w:hAnsi="Bookman Old Style"/>
          <w:sz w:val="24"/>
          <w:szCs w:val="24"/>
        </w:rPr>
        <w:t>áreas destinadas a pedestres.</w:t>
      </w:r>
    </w:p>
    <w:p w:rsidR="0045041A" w:rsidRPr="00041FF6" w:rsidRDefault="0045041A" w:rsidP="0045041A">
      <w:pPr>
        <w:pStyle w:val="SemEspaamento"/>
        <w:jc w:val="both"/>
        <w:rPr>
          <w:rFonts w:ascii="Bookman Old Style" w:hAnsi="Bookman Old Style"/>
          <w:sz w:val="24"/>
          <w:szCs w:val="24"/>
        </w:rPr>
      </w:pPr>
    </w:p>
    <w:p w:rsidR="0045041A" w:rsidRDefault="0045041A" w:rsidP="0045041A">
      <w:pPr>
        <w:pStyle w:val="SemEspaamen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FF269D">
        <w:rPr>
          <w:rFonts w:ascii="Bookman Old Style" w:hAnsi="Bookman Old Style"/>
          <w:b/>
          <w:sz w:val="24"/>
          <w:szCs w:val="24"/>
        </w:rPr>
        <w:t>§ 2º</w:t>
      </w:r>
      <w:r>
        <w:rPr>
          <w:rFonts w:ascii="Bookman Old Style" w:hAnsi="Bookman Old Style"/>
          <w:b/>
          <w:sz w:val="24"/>
          <w:szCs w:val="24"/>
        </w:rPr>
        <w:t>.</w:t>
      </w:r>
      <w:r w:rsidRPr="00FF269D">
        <w:rPr>
          <w:rFonts w:ascii="Bookman Old Style" w:hAnsi="Bookman Old Style"/>
          <w:b/>
          <w:sz w:val="24"/>
          <w:szCs w:val="24"/>
        </w:rPr>
        <w:t xml:space="preserve"> </w:t>
      </w:r>
      <w:r w:rsidRPr="00041FF6">
        <w:rPr>
          <w:rFonts w:ascii="Bookman Old Style" w:hAnsi="Bookman Old Style"/>
          <w:sz w:val="24"/>
          <w:szCs w:val="24"/>
        </w:rPr>
        <w:t>Equipara-se a área particular, os imóveis do poder público utilizados por terceiros,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041FF6">
        <w:rPr>
          <w:rFonts w:ascii="Bookman Old Style" w:hAnsi="Bookman Old Style"/>
          <w:sz w:val="24"/>
          <w:szCs w:val="24"/>
        </w:rPr>
        <w:t>a qualquer título.</w:t>
      </w:r>
    </w:p>
    <w:p w:rsidR="0045041A" w:rsidRPr="00041FF6" w:rsidRDefault="0045041A" w:rsidP="0045041A">
      <w:pPr>
        <w:pStyle w:val="SemEspaamento"/>
        <w:jc w:val="both"/>
        <w:rPr>
          <w:rFonts w:ascii="Bookman Old Style" w:hAnsi="Bookman Old Style"/>
          <w:sz w:val="24"/>
          <w:szCs w:val="24"/>
        </w:rPr>
      </w:pPr>
    </w:p>
    <w:p w:rsidR="0045041A" w:rsidRDefault="0045041A" w:rsidP="0045041A">
      <w:pPr>
        <w:pStyle w:val="SemEspaamen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FF269D">
        <w:rPr>
          <w:rFonts w:ascii="Bookman Old Style" w:hAnsi="Bookman Old Style"/>
          <w:b/>
          <w:sz w:val="24"/>
          <w:szCs w:val="24"/>
        </w:rPr>
        <w:t>§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FF269D">
        <w:rPr>
          <w:rFonts w:ascii="Bookman Old Style" w:hAnsi="Bookman Old Style"/>
          <w:b/>
          <w:sz w:val="24"/>
          <w:szCs w:val="24"/>
        </w:rPr>
        <w:t>3º</w:t>
      </w:r>
      <w:r>
        <w:rPr>
          <w:rFonts w:ascii="Bookman Old Style" w:hAnsi="Bookman Old Style"/>
          <w:b/>
          <w:sz w:val="24"/>
          <w:szCs w:val="24"/>
        </w:rPr>
        <w:t>.</w:t>
      </w:r>
      <w:r w:rsidRPr="00041FF6">
        <w:rPr>
          <w:rFonts w:ascii="Bookman Old Style" w:hAnsi="Bookman Old Style"/>
          <w:sz w:val="24"/>
          <w:szCs w:val="24"/>
        </w:rPr>
        <w:t xml:space="preserve"> Entende-se por aparelhos de som, todos os tipos de aparelho eletroeletrônico</w:t>
      </w:r>
      <w:r>
        <w:rPr>
          <w:rFonts w:ascii="Bookman Old Style" w:hAnsi="Bookman Old Style"/>
          <w:sz w:val="24"/>
          <w:szCs w:val="24"/>
        </w:rPr>
        <w:t xml:space="preserve"> reprodutor, amplifi</w:t>
      </w:r>
      <w:r w:rsidRPr="00041FF6">
        <w:rPr>
          <w:rFonts w:ascii="Bookman Old Style" w:hAnsi="Bookman Old Style"/>
          <w:sz w:val="24"/>
          <w:szCs w:val="24"/>
        </w:rPr>
        <w:t>cador ou transmissor de sons, sejam eles de rádio, televisão, vídeo,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041FF6">
        <w:rPr>
          <w:rFonts w:ascii="Bookman Old Style" w:hAnsi="Bookman Old Style"/>
          <w:sz w:val="24"/>
          <w:szCs w:val="24"/>
        </w:rPr>
        <w:t xml:space="preserve">CD, DVD, MP3, iPod, celulares, gravadores, </w:t>
      </w:r>
      <w:proofErr w:type="spellStart"/>
      <w:r w:rsidRPr="00041FF6">
        <w:rPr>
          <w:rFonts w:ascii="Bookman Old Style" w:hAnsi="Bookman Old Style"/>
          <w:sz w:val="24"/>
          <w:szCs w:val="24"/>
        </w:rPr>
        <w:t>viva-voz</w:t>
      </w:r>
      <w:proofErr w:type="spellEnd"/>
      <w:r w:rsidRPr="00041FF6">
        <w:rPr>
          <w:rFonts w:ascii="Bookman Old Style" w:hAnsi="Bookman Old Style"/>
          <w:sz w:val="24"/>
          <w:szCs w:val="24"/>
        </w:rPr>
        <w:t>, instrumentos musicais ou assemelhados.</w:t>
      </w:r>
    </w:p>
    <w:p w:rsidR="0045041A" w:rsidRPr="00041FF6" w:rsidRDefault="0045041A" w:rsidP="0045041A">
      <w:pPr>
        <w:pStyle w:val="SemEspaamento"/>
        <w:jc w:val="both"/>
        <w:rPr>
          <w:rFonts w:ascii="Bookman Old Style" w:hAnsi="Bookman Old Style"/>
          <w:sz w:val="24"/>
          <w:szCs w:val="24"/>
        </w:rPr>
      </w:pPr>
    </w:p>
    <w:p w:rsidR="0045041A" w:rsidRDefault="0045041A" w:rsidP="0045041A">
      <w:pPr>
        <w:pStyle w:val="SemEspaamen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FF269D">
        <w:rPr>
          <w:rFonts w:ascii="Bookman Old Style" w:hAnsi="Bookman Old Style"/>
          <w:b/>
          <w:sz w:val="24"/>
          <w:szCs w:val="24"/>
        </w:rPr>
        <w:t>§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FF269D">
        <w:rPr>
          <w:rFonts w:ascii="Bookman Old Style" w:hAnsi="Bookman Old Style"/>
          <w:b/>
          <w:sz w:val="24"/>
          <w:szCs w:val="24"/>
        </w:rPr>
        <w:t>4º</w:t>
      </w:r>
      <w:r>
        <w:rPr>
          <w:rFonts w:ascii="Bookman Old Style" w:hAnsi="Bookman Old Style"/>
          <w:b/>
          <w:sz w:val="24"/>
          <w:szCs w:val="24"/>
        </w:rPr>
        <w:t xml:space="preserve">. </w:t>
      </w:r>
      <w:r w:rsidRPr="00041FF6">
        <w:rPr>
          <w:rFonts w:ascii="Bookman Old Style" w:hAnsi="Bookman Old Style"/>
          <w:sz w:val="24"/>
          <w:szCs w:val="24"/>
        </w:rPr>
        <w:t xml:space="preserve">Para os efeitos da Lei nº </w:t>
      </w:r>
      <w:r>
        <w:rPr>
          <w:rFonts w:ascii="Bookman Old Style" w:hAnsi="Bookman Old Style"/>
          <w:sz w:val="24"/>
          <w:szCs w:val="24"/>
        </w:rPr>
        <w:t>5.731</w:t>
      </w:r>
      <w:r w:rsidRPr="00041FF6">
        <w:rPr>
          <w:rFonts w:ascii="Bookman Old Style" w:hAnsi="Bookman Old Style"/>
          <w:sz w:val="24"/>
          <w:szCs w:val="24"/>
        </w:rPr>
        <w:t>/201</w:t>
      </w:r>
      <w:r>
        <w:rPr>
          <w:rFonts w:ascii="Bookman Old Style" w:hAnsi="Bookman Old Style"/>
          <w:sz w:val="24"/>
          <w:szCs w:val="24"/>
        </w:rPr>
        <w:t>5</w:t>
      </w:r>
      <w:r w:rsidRPr="00041FF6">
        <w:rPr>
          <w:rFonts w:ascii="Bookman Old Style" w:hAnsi="Bookman Old Style"/>
          <w:sz w:val="24"/>
          <w:szCs w:val="24"/>
        </w:rPr>
        <w:t>, também será considerado todo e qualquer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041FF6">
        <w:rPr>
          <w:rFonts w:ascii="Bookman Old Style" w:hAnsi="Bookman Old Style"/>
          <w:sz w:val="24"/>
          <w:szCs w:val="24"/>
        </w:rPr>
        <w:t>equipamento de som ou assemelhado instalado, rebocado ou acoplado nos porta-malas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041FF6">
        <w:rPr>
          <w:rFonts w:ascii="Bookman Old Style" w:hAnsi="Bookman Old Style"/>
          <w:sz w:val="24"/>
          <w:szCs w:val="24"/>
        </w:rPr>
        <w:t>ou sobre a carroceria dos veículos.</w:t>
      </w:r>
    </w:p>
    <w:p w:rsidR="0045041A" w:rsidRDefault="0045041A" w:rsidP="0045041A">
      <w:pPr>
        <w:pStyle w:val="SemEspaamen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45041A" w:rsidRPr="00041FF6" w:rsidRDefault="0045041A" w:rsidP="0045041A">
      <w:pPr>
        <w:pStyle w:val="SemEspaamento"/>
        <w:jc w:val="both"/>
        <w:rPr>
          <w:rFonts w:ascii="Bookman Old Style" w:hAnsi="Bookman Old Style"/>
          <w:sz w:val="24"/>
          <w:szCs w:val="24"/>
        </w:rPr>
      </w:pPr>
    </w:p>
    <w:p w:rsidR="0045041A" w:rsidRDefault="0045041A" w:rsidP="0045041A">
      <w:pPr>
        <w:pStyle w:val="SemEspaamen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FF269D">
        <w:rPr>
          <w:rFonts w:ascii="Bookman Old Style" w:hAnsi="Bookman Old Style"/>
          <w:b/>
          <w:sz w:val="24"/>
          <w:szCs w:val="24"/>
        </w:rPr>
        <w:lastRenderedPageBreak/>
        <w:t>§ 5º</w:t>
      </w:r>
      <w:r>
        <w:rPr>
          <w:rFonts w:ascii="Bookman Old Style" w:hAnsi="Bookman Old Style"/>
          <w:b/>
          <w:sz w:val="24"/>
          <w:szCs w:val="24"/>
        </w:rPr>
        <w:t>.</w:t>
      </w:r>
      <w:r w:rsidRPr="00041FF6">
        <w:rPr>
          <w:rFonts w:ascii="Bookman Old Style" w:hAnsi="Bookman Old Style"/>
          <w:sz w:val="24"/>
          <w:szCs w:val="24"/>
        </w:rPr>
        <w:t xml:space="preserve"> Excluem-se das proibições estabelecidas no </w:t>
      </w:r>
      <w:r w:rsidRPr="00041FF6">
        <w:rPr>
          <w:rFonts w:ascii="Bookman Old Style" w:hAnsi="Bookman Old Style"/>
          <w:i/>
          <w:iCs/>
          <w:sz w:val="24"/>
          <w:szCs w:val="24"/>
        </w:rPr>
        <w:t xml:space="preserve">caput </w:t>
      </w:r>
      <w:r w:rsidRPr="00041FF6">
        <w:rPr>
          <w:rFonts w:ascii="Bookman Old Style" w:hAnsi="Bookman Old Style"/>
          <w:sz w:val="24"/>
          <w:szCs w:val="24"/>
        </w:rPr>
        <w:t>deste artigo os veículos profissionais previamente autorizados, bem como os veículos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041FF6">
        <w:rPr>
          <w:rFonts w:ascii="Bookman Old Style" w:hAnsi="Bookman Old Style"/>
          <w:sz w:val="24"/>
          <w:szCs w:val="24"/>
        </w:rPr>
        <w:t>publicitários e os veículos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041FF6">
        <w:rPr>
          <w:rFonts w:ascii="Bookman Old Style" w:hAnsi="Bookman Old Style"/>
          <w:sz w:val="24"/>
          <w:szCs w:val="24"/>
        </w:rPr>
        <w:t>utilizados em manifestações sindicais e populares, observados os limites estabelecidos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041FF6">
        <w:rPr>
          <w:rFonts w:ascii="Bookman Old Style" w:hAnsi="Bookman Old Style"/>
          <w:sz w:val="24"/>
          <w:szCs w:val="24"/>
        </w:rPr>
        <w:t>na legislação vigente.</w:t>
      </w:r>
    </w:p>
    <w:p w:rsidR="0045041A" w:rsidRPr="00041FF6" w:rsidRDefault="0045041A" w:rsidP="0045041A">
      <w:pPr>
        <w:pStyle w:val="SemEspaamento"/>
        <w:jc w:val="both"/>
        <w:rPr>
          <w:rFonts w:ascii="Bookman Old Style" w:hAnsi="Bookman Old Style"/>
          <w:sz w:val="24"/>
          <w:szCs w:val="24"/>
        </w:rPr>
      </w:pPr>
    </w:p>
    <w:p w:rsidR="0045041A" w:rsidRPr="00041FF6" w:rsidRDefault="0045041A" w:rsidP="0045041A">
      <w:pPr>
        <w:pStyle w:val="SemEspaamen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FF269D">
        <w:rPr>
          <w:rFonts w:ascii="Bookman Old Style" w:hAnsi="Bookman Old Style"/>
          <w:b/>
          <w:sz w:val="24"/>
          <w:szCs w:val="24"/>
        </w:rPr>
        <w:t>§ 6º</w:t>
      </w:r>
      <w:r>
        <w:rPr>
          <w:rFonts w:ascii="Bookman Old Style" w:hAnsi="Bookman Old Style"/>
          <w:b/>
          <w:sz w:val="24"/>
          <w:szCs w:val="24"/>
        </w:rPr>
        <w:t>.</w:t>
      </w:r>
      <w:r w:rsidRPr="00041FF6">
        <w:rPr>
          <w:rFonts w:ascii="Bookman Old Style" w:hAnsi="Bookman Old Style"/>
          <w:sz w:val="24"/>
          <w:szCs w:val="24"/>
        </w:rPr>
        <w:t xml:space="preserve"> Para os veículos em movimento serão observadas as normas constantes do art.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041FF6">
        <w:rPr>
          <w:rFonts w:ascii="Bookman Old Style" w:hAnsi="Bookman Old Style"/>
          <w:sz w:val="24"/>
          <w:szCs w:val="24"/>
        </w:rPr>
        <w:t>228 do Código de Trânsito Brasileiro combinado com a Resolução nº 204, de 20 de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041FF6">
        <w:rPr>
          <w:rFonts w:ascii="Bookman Old Style" w:hAnsi="Bookman Old Style"/>
          <w:sz w:val="24"/>
          <w:szCs w:val="24"/>
        </w:rPr>
        <w:t>outubro de 2006, do Conselho Nacional de Trânsito - CONTRAN.</w:t>
      </w:r>
    </w:p>
    <w:p w:rsidR="0045041A" w:rsidRDefault="0045041A" w:rsidP="0045041A">
      <w:pPr>
        <w:pStyle w:val="SemEspaamento"/>
        <w:jc w:val="both"/>
        <w:rPr>
          <w:rFonts w:ascii="Bookman Old Style" w:hAnsi="Bookman Old Style"/>
          <w:sz w:val="24"/>
          <w:szCs w:val="24"/>
        </w:rPr>
      </w:pPr>
    </w:p>
    <w:p w:rsidR="0045041A" w:rsidRDefault="0045041A" w:rsidP="0045041A">
      <w:pPr>
        <w:pStyle w:val="SemEspaamen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FF269D">
        <w:rPr>
          <w:rFonts w:ascii="Bookman Old Style" w:hAnsi="Bookman Old Style"/>
          <w:b/>
          <w:sz w:val="24"/>
          <w:szCs w:val="24"/>
        </w:rPr>
        <w:t>Art. 3º.</w:t>
      </w:r>
      <w:r w:rsidRPr="00041FF6">
        <w:rPr>
          <w:rFonts w:ascii="Bookman Old Style" w:hAnsi="Bookman Old Style"/>
          <w:sz w:val="24"/>
          <w:szCs w:val="24"/>
        </w:rPr>
        <w:t xml:space="preserve"> Os níveis de intensidade de som ou dos ruídos, conforme o período e de acordo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041FF6">
        <w:rPr>
          <w:rFonts w:ascii="Bookman Old Style" w:hAnsi="Bookman Old Style"/>
          <w:sz w:val="24"/>
          <w:szCs w:val="24"/>
        </w:rPr>
        <w:t>com o estabelecido no anexo único deste Decreto, serão medidos por dosímetro de ruído.</w:t>
      </w:r>
    </w:p>
    <w:p w:rsidR="0045041A" w:rsidRPr="00041FF6" w:rsidRDefault="0045041A" w:rsidP="0045041A">
      <w:pPr>
        <w:pStyle w:val="SemEspaamento"/>
        <w:jc w:val="both"/>
        <w:rPr>
          <w:rFonts w:ascii="Bookman Old Style" w:hAnsi="Bookman Old Style"/>
          <w:sz w:val="24"/>
          <w:szCs w:val="24"/>
        </w:rPr>
      </w:pPr>
    </w:p>
    <w:p w:rsidR="0045041A" w:rsidRDefault="0045041A" w:rsidP="0045041A">
      <w:pPr>
        <w:pStyle w:val="SemEspaamen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FF269D">
        <w:rPr>
          <w:rFonts w:ascii="Bookman Old Style" w:hAnsi="Bookman Old Style"/>
          <w:b/>
          <w:sz w:val="24"/>
          <w:szCs w:val="24"/>
        </w:rPr>
        <w:t>§ 1º</w:t>
      </w:r>
      <w:r>
        <w:rPr>
          <w:rFonts w:ascii="Bookman Old Style" w:hAnsi="Bookman Old Style"/>
          <w:b/>
          <w:sz w:val="24"/>
          <w:szCs w:val="24"/>
        </w:rPr>
        <w:t>.</w:t>
      </w:r>
      <w:r w:rsidRPr="00041FF6">
        <w:rPr>
          <w:rFonts w:ascii="Bookman Old Style" w:hAnsi="Bookman Old Style"/>
          <w:sz w:val="24"/>
          <w:szCs w:val="24"/>
        </w:rPr>
        <w:t xml:space="preserve"> O resultado das medições deverá ser registrado no auto de infração assinado pelo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041FF6">
        <w:rPr>
          <w:rFonts w:ascii="Bookman Old Style" w:hAnsi="Bookman Old Style"/>
          <w:sz w:val="24"/>
          <w:szCs w:val="24"/>
        </w:rPr>
        <w:t>servidor público responsável pela medição, devendo a cópia ser entregue ao infrator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041FF6">
        <w:rPr>
          <w:rFonts w:ascii="Bookman Old Style" w:hAnsi="Bookman Old Style"/>
          <w:sz w:val="24"/>
          <w:szCs w:val="24"/>
        </w:rPr>
        <w:t>mediante recibo.</w:t>
      </w:r>
    </w:p>
    <w:p w:rsidR="0045041A" w:rsidRPr="00041FF6" w:rsidRDefault="0045041A" w:rsidP="0045041A">
      <w:pPr>
        <w:pStyle w:val="SemEspaamento"/>
        <w:jc w:val="both"/>
        <w:rPr>
          <w:rFonts w:ascii="Bookman Old Style" w:hAnsi="Bookman Old Style"/>
          <w:sz w:val="24"/>
          <w:szCs w:val="24"/>
        </w:rPr>
      </w:pPr>
    </w:p>
    <w:p w:rsidR="0045041A" w:rsidRDefault="0045041A" w:rsidP="0045041A">
      <w:pPr>
        <w:pStyle w:val="SemEspaamen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FF269D">
        <w:rPr>
          <w:rFonts w:ascii="Bookman Old Style" w:hAnsi="Bookman Old Style"/>
          <w:b/>
          <w:sz w:val="24"/>
          <w:szCs w:val="24"/>
        </w:rPr>
        <w:t>§ 2º</w:t>
      </w:r>
      <w:r>
        <w:rPr>
          <w:rFonts w:ascii="Bookman Old Style" w:hAnsi="Bookman Old Style"/>
          <w:b/>
          <w:sz w:val="24"/>
          <w:szCs w:val="24"/>
        </w:rPr>
        <w:t>.</w:t>
      </w:r>
      <w:r w:rsidRPr="00041FF6">
        <w:rPr>
          <w:rFonts w:ascii="Bookman Old Style" w:hAnsi="Bookman Old Style"/>
          <w:sz w:val="24"/>
          <w:szCs w:val="24"/>
        </w:rPr>
        <w:t xml:space="preserve"> Caso o infrator se retire do local, a cópia do auto de infração poderá ser encaminhada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041FF6">
        <w:rPr>
          <w:rFonts w:ascii="Bookman Old Style" w:hAnsi="Bookman Old Style"/>
          <w:sz w:val="24"/>
          <w:szCs w:val="24"/>
        </w:rPr>
        <w:t>via postal juntamente com o boleto de cobrança.</w:t>
      </w:r>
    </w:p>
    <w:p w:rsidR="0045041A" w:rsidRPr="00041FF6" w:rsidRDefault="0045041A" w:rsidP="0045041A">
      <w:pPr>
        <w:pStyle w:val="SemEspaamento"/>
        <w:jc w:val="both"/>
        <w:rPr>
          <w:rFonts w:ascii="Bookman Old Style" w:hAnsi="Bookman Old Style"/>
          <w:sz w:val="24"/>
          <w:szCs w:val="24"/>
        </w:rPr>
      </w:pPr>
    </w:p>
    <w:p w:rsidR="0045041A" w:rsidRDefault="0045041A" w:rsidP="0045041A">
      <w:pPr>
        <w:pStyle w:val="SemEspaamen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FF269D">
        <w:rPr>
          <w:rFonts w:ascii="Bookman Old Style" w:hAnsi="Bookman Old Style"/>
          <w:b/>
          <w:sz w:val="24"/>
          <w:szCs w:val="24"/>
        </w:rPr>
        <w:t>Art. 4º</w:t>
      </w:r>
      <w:r>
        <w:rPr>
          <w:rFonts w:ascii="Bookman Old Style" w:hAnsi="Bookman Old Style"/>
          <w:b/>
          <w:sz w:val="24"/>
          <w:szCs w:val="24"/>
        </w:rPr>
        <w:t>.</w:t>
      </w:r>
      <w:r w:rsidRPr="00041FF6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Para fi</w:t>
      </w:r>
      <w:r w:rsidRPr="00041FF6">
        <w:rPr>
          <w:rFonts w:ascii="Bookman Old Style" w:hAnsi="Bookman Old Style"/>
          <w:sz w:val="24"/>
          <w:szCs w:val="24"/>
        </w:rPr>
        <w:t xml:space="preserve">ns de aplicação da Lei nº </w:t>
      </w:r>
      <w:r>
        <w:rPr>
          <w:rFonts w:ascii="Bookman Old Style" w:hAnsi="Bookman Old Style"/>
          <w:sz w:val="24"/>
          <w:szCs w:val="24"/>
        </w:rPr>
        <w:t>5.731</w:t>
      </w:r>
      <w:r w:rsidRPr="00041FF6">
        <w:rPr>
          <w:rFonts w:ascii="Bookman Old Style" w:hAnsi="Bookman Old Style"/>
          <w:sz w:val="24"/>
          <w:szCs w:val="24"/>
        </w:rPr>
        <w:t>/201</w:t>
      </w:r>
      <w:r>
        <w:rPr>
          <w:rFonts w:ascii="Bookman Old Style" w:hAnsi="Bookman Old Style"/>
          <w:sz w:val="24"/>
          <w:szCs w:val="24"/>
        </w:rPr>
        <w:t>5 e deste Decreto, ficam defi</w:t>
      </w:r>
      <w:r w:rsidRPr="00041FF6">
        <w:rPr>
          <w:rFonts w:ascii="Bookman Old Style" w:hAnsi="Bookman Old Style"/>
          <w:sz w:val="24"/>
          <w:szCs w:val="24"/>
        </w:rPr>
        <w:t>nidos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041FF6">
        <w:rPr>
          <w:rFonts w:ascii="Bookman Old Style" w:hAnsi="Bookman Old Style"/>
          <w:sz w:val="24"/>
          <w:szCs w:val="24"/>
        </w:rPr>
        <w:t>os seguintes períodos:</w:t>
      </w:r>
    </w:p>
    <w:p w:rsidR="0045041A" w:rsidRDefault="0045041A" w:rsidP="0045041A">
      <w:pPr>
        <w:pStyle w:val="SemEspaamen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45041A" w:rsidRPr="00041FF6" w:rsidRDefault="0045041A" w:rsidP="0045041A">
      <w:pPr>
        <w:pStyle w:val="SemEspaamento"/>
        <w:jc w:val="both"/>
        <w:rPr>
          <w:rFonts w:ascii="Bookman Old Style" w:hAnsi="Bookman Old Style"/>
          <w:sz w:val="24"/>
          <w:szCs w:val="24"/>
        </w:rPr>
      </w:pPr>
      <w:r w:rsidRPr="00FF269D">
        <w:rPr>
          <w:rFonts w:ascii="Bookman Old Style" w:hAnsi="Bookman Old Style"/>
          <w:b/>
          <w:sz w:val="24"/>
          <w:szCs w:val="24"/>
        </w:rPr>
        <w:t>I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FF269D">
        <w:rPr>
          <w:rFonts w:ascii="Bookman Old Style" w:hAnsi="Bookman Old Style"/>
          <w:b/>
          <w:sz w:val="24"/>
          <w:szCs w:val="24"/>
        </w:rPr>
        <w:t>-</w:t>
      </w:r>
      <w:r w:rsidRPr="00041FF6">
        <w:rPr>
          <w:rFonts w:ascii="Bookman Old Style" w:hAnsi="Bookman Old Style"/>
          <w:sz w:val="24"/>
          <w:szCs w:val="24"/>
        </w:rPr>
        <w:t xml:space="preserve"> DIURNO: das 07h00 às 21h59;</w:t>
      </w:r>
    </w:p>
    <w:p w:rsidR="0045041A" w:rsidRDefault="0045041A" w:rsidP="0045041A">
      <w:pPr>
        <w:pStyle w:val="SemEspaamento"/>
        <w:jc w:val="both"/>
        <w:rPr>
          <w:rFonts w:ascii="Bookman Old Style" w:hAnsi="Bookman Old Style"/>
          <w:sz w:val="24"/>
          <w:szCs w:val="24"/>
        </w:rPr>
      </w:pPr>
      <w:r w:rsidRPr="00FF269D">
        <w:rPr>
          <w:rFonts w:ascii="Bookman Old Style" w:hAnsi="Bookman Old Style"/>
          <w:b/>
          <w:sz w:val="24"/>
          <w:szCs w:val="24"/>
        </w:rPr>
        <w:t>II -</w:t>
      </w:r>
      <w:r w:rsidRPr="00041FF6">
        <w:rPr>
          <w:rFonts w:ascii="Bookman Old Style" w:hAnsi="Bookman Old Style"/>
          <w:sz w:val="24"/>
          <w:szCs w:val="24"/>
        </w:rPr>
        <w:t xml:space="preserve"> NOTURNO: das 22h00 às 06h59</w:t>
      </w:r>
    </w:p>
    <w:p w:rsidR="0045041A" w:rsidRPr="00041FF6" w:rsidRDefault="0045041A" w:rsidP="0045041A">
      <w:pPr>
        <w:pStyle w:val="SemEspaamento"/>
        <w:jc w:val="both"/>
        <w:rPr>
          <w:rFonts w:ascii="Bookman Old Style" w:hAnsi="Bookman Old Style"/>
          <w:sz w:val="24"/>
          <w:szCs w:val="24"/>
        </w:rPr>
      </w:pPr>
    </w:p>
    <w:p w:rsidR="0045041A" w:rsidRDefault="0045041A" w:rsidP="0045041A">
      <w:pPr>
        <w:pStyle w:val="SemEspaamen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FF269D">
        <w:rPr>
          <w:rFonts w:ascii="Bookman Old Style" w:hAnsi="Bookman Old Style"/>
          <w:b/>
          <w:sz w:val="24"/>
          <w:szCs w:val="24"/>
        </w:rPr>
        <w:t>Art. 5º</w:t>
      </w:r>
      <w:r>
        <w:rPr>
          <w:rFonts w:ascii="Bookman Old Style" w:hAnsi="Bookman Old Style"/>
          <w:b/>
          <w:sz w:val="24"/>
          <w:szCs w:val="24"/>
        </w:rPr>
        <w:t>.</w:t>
      </w:r>
      <w:r w:rsidRPr="00041FF6">
        <w:rPr>
          <w:rFonts w:ascii="Bookman Old Style" w:hAnsi="Bookman Old Style"/>
          <w:sz w:val="24"/>
          <w:szCs w:val="24"/>
        </w:rPr>
        <w:t xml:space="preserve"> A infração ao disposto na Lei nº </w:t>
      </w:r>
      <w:r>
        <w:rPr>
          <w:rFonts w:ascii="Bookman Old Style" w:hAnsi="Bookman Old Style"/>
          <w:sz w:val="24"/>
          <w:szCs w:val="24"/>
        </w:rPr>
        <w:t>5.731</w:t>
      </w:r>
      <w:r w:rsidRPr="00041FF6">
        <w:rPr>
          <w:rFonts w:ascii="Bookman Old Style" w:hAnsi="Bookman Old Style"/>
          <w:sz w:val="24"/>
          <w:szCs w:val="24"/>
        </w:rPr>
        <w:t>/201</w:t>
      </w:r>
      <w:r>
        <w:rPr>
          <w:rFonts w:ascii="Bookman Old Style" w:hAnsi="Bookman Old Style"/>
          <w:sz w:val="24"/>
          <w:szCs w:val="24"/>
        </w:rPr>
        <w:t xml:space="preserve">5 </w:t>
      </w:r>
      <w:r w:rsidRPr="00041FF6">
        <w:rPr>
          <w:rFonts w:ascii="Bookman Old Style" w:hAnsi="Bookman Old Style"/>
          <w:sz w:val="24"/>
          <w:szCs w:val="24"/>
        </w:rPr>
        <w:t>e neste Decreto enseja a aplicação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041FF6">
        <w:rPr>
          <w:rFonts w:ascii="Bookman Old Style" w:hAnsi="Bookman Old Style"/>
          <w:sz w:val="24"/>
          <w:szCs w:val="24"/>
        </w:rPr>
        <w:t>de multa no valor de 50 (</w:t>
      </w:r>
      <w:r>
        <w:rPr>
          <w:rFonts w:ascii="Bookman Old Style" w:hAnsi="Bookman Old Style"/>
          <w:sz w:val="24"/>
          <w:szCs w:val="24"/>
        </w:rPr>
        <w:t>cinquenta</w:t>
      </w:r>
      <w:r w:rsidRPr="00041FF6">
        <w:rPr>
          <w:rFonts w:ascii="Bookman Old Style" w:hAnsi="Bookman Old Style"/>
          <w:sz w:val="24"/>
          <w:szCs w:val="24"/>
        </w:rPr>
        <w:t xml:space="preserve">) </w:t>
      </w:r>
      <w:proofErr w:type="spellStart"/>
      <w:r w:rsidRPr="00041FF6">
        <w:rPr>
          <w:rFonts w:ascii="Bookman Old Style" w:hAnsi="Bookman Old Style"/>
          <w:sz w:val="24"/>
          <w:szCs w:val="24"/>
        </w:rPr>
        <w:t>UF</w:t>
      </w:r>
      <w:r>
        <w:rPr>
          <w:rFonts w:ascii="Bookman Old Style" w:hAnsi="Bookman Old Style"/>
          <w:sz w:val="24"/>
          <w:szCs w:val="24"/>
        </w:rPr>
        <w:t>ESP</w:t>
      </w:r>
      <w:r w:rsidRPr="00041FF6">
        <w:rPr>
          <w:rFonts w:ascii="Bookman Old Style" w:hAnsi="Bookman Old Style"/>
          <w:sz w:val="24"/>
          <w:szCs w:val="24"/>
        </w:rPr>
        <w:t>’s</w:t>
      </w:r>
      <w:proofErr w:type="spellEnd"/>
      <w:r w:rsidRPr="00041FF6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(Unidade Fiscal do Estado de São Paulo) </w:t>
      </w:r>
      <w:r w:rsidRPr="00041FF6">
        <w:rPr>
          <w:rFonts w:ascii="Bookman Old Style" w:hAnsi="Bookman Old Style"/>
          <w:sz w:val="24"/>
          <w:szCs w:val="24"/>
        </w:rPr>
        <w:t>ao condutor do veículo e/ou ao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041FF6">
        <w:rPr>
          <w:rFonts w:ascii="Bookman Old Style" w:hAnsi="Bookman Old Style"/>
          <w:sz w:val="24"/>
          <w:szCs w:val="24"/>
        </w:rPr>
        <w:t>possuidor do aparelho sonoro que for a fonte de emissão da pressão sonora ou ruídos,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041FF6">
        <w:rPr>
          <w:rFonts w:ascii="Bookman Old Style" w:hAnsi="Bookman Old Style"/>
          <w:sz w:val="24"/>
          <w:szCs w:val="24"/>
        </w:rPr>
        <w:t>valor que será dobrado na primeira reincidência e quadruplicado a partir da segunda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041FF6">
        <w:rPr>
          <w:rFonts w:ascii="Bookman Old Style" w:hAnsi="Bookman Old Style"/>
          <w:sz w:val="24"/>
          <w:szCs w:val="24"/>
        </w:rPr>
        <w:t>reincidência, sem prejuízo das demais penalidades porventura aplicáveis.</w:t>
      </w:r>
    </w:p>
    <w:p w:rsidR="0045041A" w:rsidRPr="00041FF6" w:rsidRDefault="0045041A" w:rsidP="0045041A">
      <w:pPr>
        <w:pStyle w:val="SemEspaamento"/>
        <w:jc w:val="both"/>
        <w:rPr>
          <w:rFonts w:ascii="Bookman Old Style" w:hAnsi="Bookman Old Style"/>
          <w:sz w:val="24"/>
          <w:szCs w:val="24"/>
        </w:rPr>
      </w:pPr>
    </w:p>
    <w:p w:rsidR="0045041A" w:rsidRDefault="0045041A" w:rsidP="0045041A">
      <w:pPr>
        <w:pStyle w:val="SemEspaamen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FF269D">
        <w:rPr>
          <w:rFonts w:ascii="Bookman Old Style" w:hAnsi="Bookman Old Style"/>
          <w:b/>
          <w:sz w:val="24"/>
          <w:szCs w:val="24"/>
        </w:rPr>
        <w:t>§ 1º</w:t>
      </w:r>
      <w:r>
        <w:rPr>
          <w:rFonts w:ascii="Bookman Old Style" w:hAnsi="Bookman Old Style"/>
          <w:b/>
          <w:sz w:val="24"/>
          <w:szCs w:val="24"/>
        </w:rPr>
        <w:t>.</w:t>
      </w:r>
      <w:r w:rsidRPr="00041FF6">
        <w:rPr>
          <w:rFonts w:ascii="Bookman Old Style" w:hAnsi="Bookman Old Style"/>
          <w:sz w:val="24"/>
          <w:szCs w:val="24"/>
        </w:rPr>
        <w:t xml:space="preserve"> São solidariamente responsáveis pelo pagamento da multa prevista na Lei nº</w:t>
      </w:r>
      <w:r>
        <w:rPr>
          <w:rFonts w:ascii="Bookman Old Style" w:hAnsi="Bookman Old Style"/>
          <w:sz w:val="24"/>
          <w:szCs w:val="24"/>
        </w:rPr>
        <w:t xml:space="preserve"> 5.731</w:t>
      </w:r>
      <w:r w:rsidRPr="00041FF6">
        <w:rPr>
          <w:rFonts w:ascii="Bookman Old Style" w:hAnsi="Bookman Old Style"/>
          <w:sz w:val="24"/>
          <w:szCs w:val="24"/>
        </w:rPr>
        <w:t>/201</w:t>
      </w:r>
      <w:r>
        <w:rPr>
          <w:rFonts w:ascii="Bookman Old Style" w:hAnsi="Bookman Old Style"/>
          <w:sz w:val="24"/>
          <w:szCs w:val="24"/>
        </w:rPr>
        <w:t>5</w:t>
      </w:r>
      <w:r w:rsidRPr="00041FF6">
        <w:rPr>
          <w:rFonts w:ascii="Bookman Old Style" w:hAnsi="Bookman Old Style"/>
          <w:sz w:val="24"/>
          <w:szCs w:val="24"/>
        </w:rPr>
        <w:t>, o condutor e o proprietário do veículo utilizado no cometimento da infração,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041FF6">
        <w:rPr>
          <w:rFonts w:ascii="Bookman Old Style" w:hAnsi="Bookman Old Style"/>
          <w:sz w:val="24"/>
          <w:szCs w:val="24"/>
        </w:rPr>
        <w:t>independentemente da apuração de qualquer outra responsabilidade, se houver.</w:t>
      </w:r>
    </w:p>
    <w:p w:rsidR="0045041A" w:rsidRPr="00041FF6" w:rsidRDefault="0045041A" w:rsidP="0045041A">
      <w:pPr>
        <w:pStyle w:val="SemEspaamento"/>
        <w:jc w:val="both"/>
        <w:rPr>
          <w:rFonts w:ascii="Bookman Old Style" w:hAnsi="Bookman Old Style"/>
          <w:sz w:val="24"/>
          <w:szCs w:val="24"/>
        </w:rPr>
      </w:pPr>
    </w:p>
    <w:p w:rsidR="0045041A" w:rsidRDefault="0045041A" w:rsidP="0045041A">
      <w:pPr>
        <w:pStyle w:val="SemEspaamen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FF269D">
        <w:rPr>
          <w:rFonts w:ascii="Bookman Old Style" w:hAnsi="Bookman Old Style"/>
          <w:b/>
          <w:sz w:val="24"/>
          <w:szCs w:val="24"/>
        </w:rPr>
        <w:t>§ 2º</w:t>
      </w:r>
      <w:r>
        <w:rPr>
          <w:rFonts w:ascii="Bookman Old Style" w:hAnsi="Bookman Old Style"/>
          <w:b/>
          <w:sz w:val="24"/>
          <w:szCs w:val="24"/>
        </w:rPr>
        <w:t>.</w:t>
      </w:r>
      <w:r w:rsidRPr="00041FF6">
        <w:rPr>
          <w:rFonts w:ascii="Bookman Old Style" w:hAnsi="Bookman Old Style"/>
          <w:sz w:val="24"/>
          <w:szCs w:val="24"/>
        </w:rPr>
        <w:t xml:space="preserve"> Será considerada reincidência o cometimento da infração tipificada nesta lei no mesmo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041FF6">
        <w:rPr>
          <w:rFonts w:ascii="Bookman Old Style" w:hAnsi="Bookman Old Style"/>
          <w:sz w:val="24"/>
          <w:szCs w:val="24"/>
        </w:rPr>
        <w:t>dia ou em até 30 (trinta) dias contados da primeira aplicação do auto de infração;</w:t>
      </w:r>
    </w:p>
    <w:p w:rsidR="0045041A" w:rsidRPr="00041FF6" w:rsidRDefault="0045041A" w:rsidP="0045041A">
      <w:pPr>
        <w:pStyle w:val="SemEspaamento"/>
        <w:jc w:val="both"/>
        <w:rPr>
          <w:rFonts w:ascii="Bookman Old Style" w:hAnsi="Bookman Old Style"/>
          <w:sz w:val="24"/>
          <w:szCs w:val="24"/>
        </w:rPr>
      </w:pPr>
    </w:p>
    <w:p w:rsidR="0045041A" w:rsidRDefault="0045041A" w:rsidP="0045041A">
      <w:pPr>
        <w:pStyle w:val="SemEspaamento"/>
        <w:jc w:val="both"/>
        <w:rPr>
          <w:rFonts w:ascii="Bookman Old Style" w:hAnsi="Bookman Old Style"/>
          <w:sz w:val="24"/>
          <w:szCs w:val="24"/>
        </w:rPr>
      </w:pPr>
    </w:p>
    <w:p w:rsidR="0045041A" w:rsidRPr="00041FF6" w:rsidRDefault="0045041A" w:rsidP="0045041A">
      <w:pPr>
        <w:pStyle w:val="SemEspaamento"/>
        <w:jc w:val="both"/>
        <w:rPr>
          <w:rFonts w:ascii="Bookman Old Style" w:hAnsi="Bookman Old Style"/>
          <w:sz w:val="24"/>
          <w:szCs w:val="24"/>
        </w:rPr>
      </w:pPr>
    </w:p>
    <w:p w:rsidR="0045041A" w:rsidRDefault="0045041A" w:rsidP="0045041A">
      <w:pPr>
        <w:pStyle w:val="SemEspaamen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FF269D">
        <w:rPr>
          <w:rFonts w:ascii="Bookman Old Style" w:hAnsi="Bookman Old Style"/>
          <w:b/>
          <w:sz w:val="24"/>
          <w:szCs w:val="24"/>
        </w:rPr>
        <w:lastRenderedPageBreak/>
        <w:t>Art. 6º</w:t>
      </w:r>
      <w:r>
        <w:rPr>
          <w:rFonts w:ascii="Bookman Old Style" w:hAnsi="Bookman Old Style"/>
          <w:b/>
          <w:sz w:val="24"/>
          <w:szCs w:val="24"/>
        </w:rPr>
        <w:t>.</w:t>
      </w:r>
      <w:r w:rsidRPr="00041FF6">
        <w:rPr>
          <w:rFonts w:ascii="Bookman Old Style" w:hAnsi="Bookman Old Style"/>
          <w:sz w:val="24"/>
          <w:szCs w:val="24"/>
        </w:rPr>
        <w:t xml:space="preserve"> Constatada a irregularidade a autoridad</w:t>
      </w:r>
      <w:r>
        <w:rPr>
          <w:rFonts w:ascii="Bookman Old Style" w:hAnsi="Bookman Old Style"/>
          <w:sz w:val="24"/>
          <w:szCs w:val="24"/>
        </w:rPr>
        <w:t>e municipal responsável pela fi</w:t>
      </w:r>
      <w:r w:rsidRPr="00041FF6">
        <w:rPr>
          <w:rFonts w:ascii="Bookman Old Style" w:hAnsi="Bookman Old Style"/>
          <w:sz w:val="24"/>
          <w:szCs w:val="24"/>
        </w:rPr>
        <w:t>scalização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041FF6">
        <w:rPr>
          <w:rFonts w:ascii="Bookman Old Style" w:hAnsi="Bookman Old Style"/>
          <w:sz w:val="24"/>
          <w:szCs w:val="24"/>
        </w:rPr>
        <w:t>e/ou agente público delegado com tal finalidade apreenderá o aparelho de som ou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041FF6">
        <w:rPr>
          <w:rFonts w:ascii="Bookman Old Style" w:hAnsi="Bookman Old Style"/>
          <w:sz w:val="24"/>
          <w:szCs w:val="24"/>
        </w:rPr>
        <w:t>o veículo no qual ele estiver instalado</w:t>
      </w:r>
      <w:r>
        <w:rPr>
          <w:rFonts w:ascii="Bookman Old Style" w:hAnsi="Bookman Old Style"/>
          <w:sz w:val="24"/>
          <w:szCs w:val="24"/>
        </w:rPr>
        <w:t>.</w:t>
      </w:r>
    </w:p>
    <w:p w:rsidR="0045041A" w:rsidRPr="00041FF6" w:rsidRDefault="0045041A" w:rsidP="0045041A">
      <w:pPr>
        <w:pStyle w:val="SemEspaamen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45041A" w:rsidRDefault="0045041A" w:rsidP="0045041A">
      <w:pPr>
        <w:pStyle w:val="SemEspaamen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FF269D">
        <w:rPr>
          <w:rFonts w:ascii="Bookman Old Style" w:hAnsi="Bookman Old Style"/>
          <w:b/>
          <w:sz w:val="24"/>
          <w:szCs w:val="24"/>
        </w:rPr>
        <w:t>§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FF269D">
        <w:rPr>
          <w:rFonts w:ascii="Bookman Old Style" w:hAnsi="Bookman Old Style"/>
          <w:b/>
          <w:sz w:val="24"/>
          <w:szCs w:val="24"/>
        </w:rPr>
        <w:t>1º</w:t>
      </w:r>
      <w:r>
        <w:rPr>
          <w:rFonts w:ascii="Bookman Old Style" w:hAnsi="Bookman Old Style"/>
          <w:b/>
          <w:sz w:val="24"/>
          <w:szCs w:val="24"/>
        </w:rPr>
        <w:t>.</w:t>
      </w:r>
      <w:r w:rsidRPr="00041FF6">
        <w:rPr>
          <w:rFonts w:ascii="Bookman Old Style" w:hAnsi="Bookman Old Style"/>
          <w:sz w:val="24"/>
          <w:szCs w:val="24"/>
        </w:rPr>
        <w:t xml:space="preserve"> O proprietário do veículo responderá pelas custas de remoção e estadia</w:t>
      </w:r>
      <w:r>
        <w:rPr>
          <w:rFonts w:ascii="Bookman Old Style" w:hAnsi="Bookman Old Style"/>
          <w:sz w:val="24"/>
          <w:szCs w:val="24"/>
        </w:rPr>
        <w:t xml:space="preserve">. </w:t>
      </w:r>
      <w:r>
        <w:rPr>
          <w:rFonts w:ascii="Bookman Old Style" w:hAnsi="Bookman Old Style"/>
          <w:sz w:val="24"/>
          <w:szCs w:val="24"/>
        </w:rPr>
        <w:tab/>
      </w:r>
    </w:p>
    <w:p w:rsidR="0045041A" w:rsidRPr="00041FF6" w:rsidRDefault="0045041A" w:rsidP="0045041A">
      <w:pPr>
        <w:pStyle w:val="SemEspaamento"/>
        <w:jc w:val="both"/>
        <w:rPr>
          <w:rFonts w:ascii="Bookman Old Style" w:hAnsi="Bookman Old Style"/>
          <w:sz w:val="24"/>
          <w:szCs w:val="24"/>
        </w:rPr>
      </w:pPr>
    </w:p>
    <w:p w:rsidR="0045041A" w:rsidRDefault="0045041A" w:rsidP="0045041A">
      <w:pPr>
        <w:pStyle w:val="SemEspaamen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FF269D">
        <w:rPr>
          <w:rFonts w:ascii="Bookman Old Style" w:hAnsi="Bookman Old Style"/>
          <w:b/>
          <w:sz w:val="24"/>
          <w:szCs w:val="24"/>
        </w:rPr>
        <w:t>§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FF269D">
        <w:rPr>
          <w:rFonts w:ascii="Bookman Old Style" w:hAnsi="Bookman Old Style"/>
          <w:b/>
          <w:sz w:val="24"/>
          <w:szCs w:val="24"/>
        </w:rPr>
        <w:t>2º</w:t>
      </w:r>
      <w:r>
        <w:rPr>
          <w:rFonts w:ascii="Bookman Old Style" w:hAnsi="Bookman Old Style"/>
          <w:b/>
          <w:sz w:val="24"/>
          <w:szCs w:val="24"/>
        </w:rPr>
        <w:t>.</w:t>
      </w:r>
      <w:r w:rsidRPr="00041FF6">
        <w:rPr>
          <w:rFonts w:ascii="Bookman Old Style" w:hAnsi="Bookman Old Style"/>
          <w:sz w:val="24"/>
          <w:szCs w:val="24"/>
        </w:rPr>
        <w:t xml:space="preserve"> A restituição de aparelho de som poderá ser feita:</w:t>
      </w:r>
    </w:p>
    <w:p w:rsidR="0045041A" w:rsidRPr="00041FF6" w:rsidRDefault="0045041A" w:rsidP="0045041A">
      <w:pPr>
        <w:pStyle w:val="SemEspaamen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45041A" w:rsidRPr="00041FF6" w:rsidRDefault="0045041A" w:rsidP="0045041A">
      <w:pPr>
        <w:pStyle w:val="SemEspaamen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FF269D">
        <w:rPr>
          <w:rFonts w:ascii="Bookman Old Style" w:hAnsi="Bookman Old Style"/>
          <w:b/>
          <w:sz w:val="24"/>
          <w:szCs w:val="24"/>
        </w:rPr>
        <w:t>I -</w:t>
      </w:r>
      <w:r w:rsidRPr="00041FF6">
        <w:rPr>
          <w:rFonts w:ascii="Bookman Old Style" w:hAnsi="Bookman Old Style"/>
          <w:sz w:val="24"/>
          <w:szCs w:val="24"/>
        </w:rPr>
        <w:t xml:space="preserve"> Ao proprietário do veículo, mediante a comprovação de propriedade do veículo,</w:t>
      </w:r>
      <w:r>
        <w:rPr>
          <w:rFonts w:ascii="Bookman Old Style" w:hAnsi="Bookman Old Style"/>
          <w:sz w:val="24"/>
          <w:szCs w:val="24"/>
        </w:rPr>
        <w:t xml:space="preserve"> apresentação de nota fi</w:t>
      </w:r>
      <w:r w:rsidRPr="00041FF6">
        <w:rPr>
          <w:rFonts w:ascii="Bookman Old Style" w:hAnsi="Bookman Old Style"/>
          <w:sz w:val="24"/>
          <w:szCs w:val="24"/>
        </w:rPr>
        <w:t>scal do produto ou declaração de propriedade do bem;</w:t>
      </w:r>
    </w:p>
    <w:p w:rsidR="0045041A" w:rsidRDefault="0045041A" w:rsidP="0045041A">
      <w:pPr>
        <w:pStyle w:val="SemEspaamento"/>
        <w:jc w:val="both"/>
        <w:rPr>
          <w:rFonts w:ascii="Bookman Old Style" w:hAnsi="Bookman Old Style"/>
          <w:sz w:val="24"/>
          <w:szCs w:val="24"/>
        </w:rPr>
      </w:pPr>
    </w:p>
    <w:p w:rsidR="0045041A" w:rsidRPr="00041FF6" w:rsidRDefault="0045041A" w:rsidP="0045041A">
      <w:pPr>
        <w:pStyle w:val="SemEspaamen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FF269D">
        <w:rPr>
          <w:rFonts w:ascii="Bookman Old Style" w:hAnsi="Bookman Old Style"/>
          <w:b/>
          <w:sz w:val="24"/>
          <w:szCs w:val="24"/>
        </w:rPr>
        <w:t>II -</w:t>
      </w:r>
      <w:r w:rsidRPr="00041FF6">
        <w:rPr>
          <w:rFonts w:ascii="Bookman Old Style" w:hAnsi="Bookman Old Style"/>
          <w:sz w:val="24"/>
          <w:szCs w:val="24"/>
        </w:rPr>
        <w:t xml:space="preserve"> Ao proprietário do aparelho, mediante apresentação de documento de identidade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041FF6">
        <w:rPr>
          <w:rFonts w:ascii="Bookman Old Style" w:hAnsi="Bookman Old Style"/>
          <w:sz w:val="24"/>
          <w:szCs w:val="24"/>
        </w:rPr>
        <w:t>e de nota fiscal.</w:t>
      </w:r>
    </w:p>
    <w:p w:rsidR="0045041A" w:rsidRDefault="0045041A" w:rsidP="0045041A">
      <w:pPr>
        <w:pStyle w:val="SemEspaamen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45041A" w:rsidRDefault="0045041A" w:rsidP="0045041A">
      <w:pPr>
        <w:pStyle w:val="SemEspaamen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FF269D">
        <w:rPr>
          <w:rFonts w:ascii="Bookman Old Style" w:hAnsi="Bookman Old Style"/>
          <w:b/>
          <w:sz w:val="24"/>
          <w:szCs w:val="24"/>
        </w:rPr>
        <w:t>§ 3º</w:t>
      </w:r>
      <w:r>
        <w:rPr>
          <w:rFonts w:ascii="Bookman Old Style" w:hAnsi="Bookman Old Style"/>
          <w:b/>
          <w:sz w:val="24"/>
          <w:szCs w:val="24"/>
        </w:rPr>
        <w:t>.</w:t>
      </w:r>
      <w:r w:rsidRPr="00041FF6">
        <w:rPr>
          <w:rFonts w:ascii="Bookman Old Style" w:hAnsi="Bookman Old Style"/>
          <w:sz w:val="24"/>
          <w:szCs w:val="24"/>
        </w:rPr>
        <w:t xml:space="preserve"> O veículo recolhido somente será liberado mediante requerimento, instruído como documento de identidade do proprietário, CNH, Certificado de Registro e Licenciamento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041FF6">
        <w:rPr>
          <w:rFonts w:ascii="Bookman Old Style" w:hAnsi="Bookman Old Style"/>
          <w:sz w:val="24"/>
          <w:szCs w:val="24"/>
        </w:rPr>
        <w:t>de Veículos - CLRV e comprovante de quitação dos débitos que recaiam sobre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041FF6">
        <w:rPr>
          <w:rFonts w:ascii="Bookman Old Style" w:hAnsi="Bookman Old Style"/>
          <w:sz w:val="24"/>
          <w:szCs w:val="24"/>
        </w:rPr>
        <w:t>o veículo.</w:t>
      </w:r>
    </w:p>
    <w:p w:rsidR="0045041A" w:rsidRPr="00041FF6" w:rsidRDefault="0045041A" w:rsidP="0045041A">
      <w:pPr>
        <w:pStyle w:val="SemEspaamento"/>
        <w:jc w:val="both"/>
        <w:rPr>
          <w:rFonts w:ascii="Bookman Old Style" w:hAnsi="Bookman Old Style"/>
          <w:sz w:val="24"/>
          <w:szCs w:val="24"/>
        </w:rPr>
      </w:pPr>
    </w:p>
    <w:p w:rsidR="0045041A" w:rsidRDefault="0045041A" w:rsidP="0045041A">
      <w:pPr>
        <w:pStyle w:val="SemEspaamen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FF269D">
        <w:rPr>
          <w:rFonts w:ascii="Bookman Old Style" w:hAnsi="Bookman Old Style"/>
          <w:b/>
          <w:sz w:val="24"/>
          <w:szCs w:val="24"/>
        </w:rPr>
        <w:t>§ 4º</w:t>
      </w:r>
      <w:r>
        <w:rPr>
          <w:rFonts w:ascii="Bookman Old Style" w:hAnsi="Bookman Old Style"/>
          <w:b/>
          <w:sz w:val="24"/>
          <w:szCs w:val="24"/>
        </w:rPr>
        <w:t>.</w:t>
      </w:r>
      <w:r w:rsidRPr="00041FF6">
        <w:rPr>
          <w:rFonts w:ascii="Bookman Old Style" w:hAnsi="Bookman Old Style"/>
          <w:sz w:val="24"/>
          <w:szCs w:val="24"/>
        </w:rPr>
        <w:t xml:space="preserve"> A devolução do aparelho de som será feita a partir do segundo dia útil após a data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041FF6">
        <w:rPr>
          <w:rFonts w:ascii="Bookman Old Style" w:hAnsi="Bookman Old Style"/>
          <w:sz w:val="24"/>
          <w:szCs w:val="24"/>
        </w:rPr>
        <w:t>da apreensão.</w:t>
      </w:r>
    </w:p>
    <w:p w:rsidR="0045041A" w:rsidRDefault="0045041A" w:rsidP="0045041A">
      <w:pPr>
        <w:pStyle w:val="SemEspaamento"/>
        <w:jc w:val="both"/>
        <w:rPr>
          <w:rFonts w:ascii="Bookman Old Style" w:hAnsi="Bookman Old Style"/>
          <w:sz w:val="24"/>
          <w:szCs w:val="24"/>
        </w:rPr>
      </w:pPr>
    </w:p>
    <w:p w:rsidR="0045041A" w:rsidRDefault="0045041A" w:rsidP="0045041A">
      <w:pPr>
        <w:pStyle w:val="SemEspaamen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FF269D">
        <w:rPr>
          <w:rFonts w:ascii="Bookman Old Style" w:hAnsi="Bookman Old Style"/>
          <w:b/>
          <w:sz w:val="24"/>
          <w:szCs w:val="24"/>
        </w:rPr>
        <w:t>Art. 7º</w:t>
      </w:r>
      <w:r>
        <w:rPr>
          <w:rFonts w:ascii="Bookman Old Style" w:hAnsi="Bookman Old Style"/>
          <w:b/>
          <w:sz w:val="24"/>
          <w:szCs w:val="24"/>
        </w:rPr>
        <w:t>.</w:t>
      </w:r>
      <w:r w:rsidRPr="00041FF6">
        <w:rPr>
          <w:rFonts w:ascii="Bookman Old Style" w:hAnsi="Bookman Old Style"/>
          <w:sz w:val="24"/>
          <w:szCs w:val="24"/>
        </w:rPr>
        <w:t xml:space="preserve"> Contra a aplicação da multa cabe recurso à autoridade superior ao agente de</w:t>
      </w:r>
      <w:r>
        <w:rPr>
          <w:rFonts w:ascii="Bookman Old Style" w:hAnsi="Bookman Old Style"/>
          <w:sz w:val="24"/>
          <w:szCs w:val="24"/>
        </w:rPr>
        <w:t xml:space="preserve"> fi</w:t>
      </w:r>
      <w:r w:rsidRPr="00041FF6">
        <w:rPr>
          <w:rFonts w:ascii="Bookman Old Style" w:hAnsi="Bookman Old Style"/>
          <w:sz w:val="24"/>
          <w:szCs w:val="24"/>
        </w:rPr>
        <w:t>scalização, protocolizado em até 15 (quinze) dia</w:t>
      </w:r>
      <w:r>
        <w:rPr>
          <w:rFonts w:ascii="Bookman Old Style" w:hAnsi="Bookman Old Style"/>
          <w:sz w:val="24"/>
          <w:szCs w:val="24"/>
        </w:rPr>
        <w:t>s da data de postagem da notifi</w:t>
      </w:r>
      <w:r w:rsidRPr="00041FF6">
        <w:rPr>
          <w:rFonts w:ascii="Bookman Old Style" w:hAnsi="Bookman Old Style"/>
          <w:sz w:val="24"/>
          <w:szCs w:val="24"/>
        </w:rPr>
        <w:t>cação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041FF6">
        <w:rPr>
          <w:rFonts w:ascii="Bookman Old Style" w:hAnsi="Bookman Old Style"/>
          <w:sz w:val="24"/>
          <w:szCs w:val="24"/>
        </w:rPr>
        <w:t>da infração.</w:t>
      </w:r>
    </w:p>
    <w:p w:rsidR="0045041A" w:rsidRPr="00041FF6" w:rsidRDefault="0045041A" w:rsidP="0045041A">
      <w:pPr>
        <w:pStyle w:val="SemEspaamento"/>
        <w:jc w:val="both"/>
        <w:rPr>
          <w:rFonts w:ascii="Bookman Old Style" w:hAnsi="Bookman Old Style"/>
          <w:sz w:val="24"/>
          <w:szCs w:val="24"/>
        </w:rPr>
      </w:pPr>
    </w:p>
    <w:p w:rsidR="0045041A" w:rsidRDefault="0045041A" w:rsidP="0045041A">
      <w:pPr>
        <w:pStyle w:val="SemEspaamen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FF269D">
        <w:rPr>
          <w:rFonts w:ascii="Bookman Old Style" w:hAnsi="Bookman Old Style"/>
          <w:b/>
          <w:sz w:val="24"/>
          <w:szCs w:val="24"/>
        </w:rPr>
        <w:t>Art. 8º</w:t>
      </w:r>
      <w:r>
        <w:rPr>
          <w:rFonts w:ascii="Bookman Old Style" w:hAnsi="Bookman Old Style"/>
          <w:b/>
          <w:sz w:val="24"/>
          <w:szCs w:val="24"/>
        </w:rPr>
        <w:t>.</w:t>
      </w:r>
      <w:r w:rsidRPr="00041FF6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A fi</w:t>
      </w:r>
      <w:r w:rsidRPr="00041FF6">
        <w:rPr>
          <w:rFonts w:ascii="Bookman Old Style" w:hAnsi="Bookman Old Style"/>
          <w:sz w:val="24"/>
          <w:szCs w:val="24"/>
        </w:rPr>
        <w:t xml:space="preserve">scalização do disposto na Lei nº </w:t>
      </w:r>
      <w:r>
        <w:rPr>
          <w:rFonts w:ascii="Bookman Old Style" w:hAnsi="Bookman Old Style"/>
          <w:sz w:val="24"/>
          <w:szCs w:val="24"/>
        </w:rPr>
        <w:t>5.731</w:t>
      </w:r>
      <w:r w:rsidRPr="00041FF6">
        <w:rPr>
          <w:rFonts w:ascii="Bookman Old Style" w:hAnsi="Bookman Old Style"/>
          <w:sz w:val="24"/>
          <w:szCs w:val="24"/>
        </w:rPr>
        <w:t>/201</w:t>
      </w:r>
      <w:r>
        <w:rPr>
          <w:rFonts w:ascii="Bookman Old Style" w:hAnsi="Bookman Old Style"/>
          <w:sz w:val="24"/>
          <w:szCs w:val="24"/>
        </w:rPr>
        <w:t xml:space="preserve">5 </w:t>
      </w:r>
      <w:r w:rsidRPr="00041FF6">
        <w:rPr>
          <w:rFonts w:ascii="Bookman Old Style" w:hAnsi="Bookman Old Style"/>
          <w:sz w:val="24"/>
          <w:szCs w:val="24"/>
        </w:rPr>
        <w:t>compete à Secretaria Municipal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041FF6">
        <w:rPr>
          <w:rFonts w:ascii="Bookman Old Style" w:hAnsi="Bookman Old Style"/>
          <w:sz w:val="24"/>
          <w:szCs w:val="24"/>
        </w:rPr>
        <w:t xml:space="preserve">de </w:t>
      </w:r>
      <w:r>
        <w:rPr>
          <w:rFonts w:ascii="Bookman Old Style" w:hAnsi="Bookman Old Style"/>
          <w:sz w:val="24"/>
          <w:szCs w:val="24"/>
        </w:rPr>
        <w:t>T</w:t>
      </w:r>
      <w:r>
        <w:rPr>
          <w:rFonts w:ascii="Bookman Old Style" w:hAnsi="Bookman Old Style"/>
          <w:sz w:val="24"/>
          <w:szCs w:val="24"/>
        </w:rPr>
        <w:t>rânsito</w:t>
      </w:r>
      <w:r w:rsidRPr="00041FF6">
        <w:rPr>
          <w:rFonts w:ascii="Bookman Old Style" w:hAnsi="Bookman Old Style"/>
          <w:sz w:val="24"/>
          <w:szCs w:val="24"/>
        </w:rPr>
        <w:t xml:space="preserve"> e à Guarda</w:t>
      </w:r>
      <w:r>
        <w:rPr>
          <w:rFonts w:ascii="Bookman Old Style" w:hAnsi="Bookman Old Style"/>
          <w:sz w:val="24"/>
          <w:szCs w:val="24"/>
        </w:rPr>
        <w:t xml:space="preserve"> Civil</w:t>
      </w:r>
      <w:r w:rsidRPr="00041FF6">
        <w:rPr>
          <w:rFonts w:ascii="Bookman Old Style" w:hAnsi="Bookman Old Style"/>
          <w:sz w:val="24"/>
          <w:szCs w:val="24"/>
        </w:rPr>
        <w:t xml:space="preserve"> Municipal</w:t>
      </w:r>
      <w:r>
        <w:rPr>
          <w:rFonts w:ascii="Bookman Old Style" w:hAnsi="Bookman Old Style"/>
          <w:sz w:val="24"/>
          <w:szCs w:val="24"/>
        </w:rPr>
        <w:t xml:space="preserve"> de Mogi Mirim.</w:t>
      </w:r>
    </w:p>
    <w:p w:rsidR="0045041A" w:rsidRPr="00041FF6" w:rsidRDefault="0045041A" w:rsidP="0045041A">
      <w:pPr>
        <w:pStyle w:val="SemEspaamento"/>
        <w:jc w:val="both"/>
        <w:rPr>
          <w:rFonts w:ascii="Bookman Old Style" w:hAnsi="Bookman Old Style"/>
          <w:sz w:val="24"/>
          <w:szCs w:val="24"/>
        </w:rPr>
      </w:pPr>
    </w:p>
    <w:p w:rsidR="0045041A" w:rsidRPr="00041FF6" w:rsidRDefault="0045041A" w:rsidP="0045041A">
      <w:pPr>
        <w:pStyle w:val="SemEspaamen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FF269D">
        <w:rPr>
          <w:rFonts w:ascii="Bookman Old Style" w:hAnsi="Bookman Old Style"/>
          <w:b/>
          <w:sz w:val="24"/>
          <w:szCs w:val="24"/>
        </w:rPr>
        <w:t>§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FF269D">
        <w:rPr>
          <w:rFonts w:ascii="Bookman Old Style" w:hAnsi="Bookman Old Style"/>
          <w:b/>
          <w:sz w:val="24"/>
          <w:szCs w:val="24"/>
        </w:rPr>
        <w:t>1º</w:t>
      </w:r>
      <w:r>
        <w:rPr>
          <w:rFonts w:ascii="Bookman Old Style" w:hAnsi="Bookman Old Style"/>
          <w:b/>
          <w:sz w:val="24"/>
          <w:szCs w:val="24"/>
        </w:rPr>
        <w:t>.</w:t>
      </w:r>
      <w:r w:rsidRPr="00041FF6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A atuação dos agentes de fi</w:t>
      </w:r>
      <w:r w:rsidRPr="00041FF6">
        <w:rPr>
          <w:rFonts w:ascii="Bookman Old Style" w:hAnsi="Bookman Old Style"/>
          <w:sz w:val="24"/>
          <w:szCs w:val="24"/>
        </w:rPr>
        <w:t>scalização poderá ocorrer independentemente de denúncia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041FF6">
        <w:rPr>
          <w:rFonts w:ascii="Bookman Old Style" w:hAnsi="Bookman Old Style"/>
          <w:sz w:val="24"/>
          <w:szCs w:val="24"/>
        </w:rPr>
        <w:t>ou reclamação.</w:t>
      </w:r>
    </w:p>
    <w:p w:rsidR="0045041A" w:rsidRPr="00041FF6" w:rsidRDefault="0045041A" w:rsidP="0045041A">
      <w:pPr>
        <w:pStyle w:val="SemEspaamento"/>
        <w:jc w:val="both"/>
        <w:rPr>
          <w:rFonts w:ascii="Bookman Old Style" w:hAnsi="Bookman Old Style"/>
          <w:sz w:val="24"/>
          <w:szCs w:val="24"/>
        </w:rPr>
      </w:pPr>
    </w:p>
    <w:p w:rsidR="0045041A" w:rsidRDefault="0045041A" w:rsidP="0045041A">
      <w:pPr>
        <w:pStyle w:val="SemEspaamen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FF269D">
        <w:rPr>
          <w:rFonts w:ascii="Bookman Old Style" w:hAnsi="Bookman Old Style"/>
          <w:b/>
          <w:sz w:val="24"/>
          <w:szCs w:val="24"/>
        </w:rPr>
        <w:t>Art. 9º</w:t>
      </w:r>
      <w:r>
        <w:rPr>
          <w:rFonts w:ascii="Bookman Old Style" w:hAnsi="Bookman Old Style"/>
          <w:b/>
          <w:sz w:val="24"/>
          <w:szCs w:val="24"/>
        </w:rPr>
        <w:t>.</w:t>
      </w:r>
      <w:r w:rsidRPr="00041FF6">
        <w:rPr>
          <w:rFonts w:ascii="Bookman Old Style" w:hAnsi="Bookman Old Style"/>
          <w:sz w:val="24"/>
          <w:szCs w:val="24"/>
        </w:rPr>
        <w:t xml:space="preserve"> As despesas decorrentes da execução deste Decreto correrão por conta das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041FF6">
        <w:rPr>
          <w:rFonts w:ascii="Bookman Old Style" w:hAnsi="Bookman Old Style"/>
          <w:sz w:val="24"/>
          <w:szCs w:val="24"/>
        </w:rPr>
        <w:t>dotações orçamentárias próprias, suplementadas, se necessário.</w:t>
      </w:r>
    </w:p>
    <w:p w:rsidR="0045041A" w:rsidRPr="00041FF6" w:rsidRDefault="0045041A" w:rsidP="0045041A">
      <w:pPr>
        <w:pStyle w:val="SemEspaamento"/>
        <w:jc w:val="both"/>
        <w:rPr>
          <w:rFonts w:ascii="Bookman Old Style" w:hAnsi="Bookman Old Style"/>
          <w:sz w:val="24"/>
          <w:szCs w:val="24"/>
        </w:rPr>
      </w:pPr>
    </w:p>
    <w:p w:rsidR="0045041A" w:rsidRDefault="0045041A" w:rsidP="0045041A">
      <w:pPr>
        <w:pStyle w:val="SemEspaamen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FF269D">
        <w:rPr>
          <w:rFonts w:ascii="Bookman Old Style" w:hAnsi="Bookman Old Style"/>
          <w:b/>
          <w:sz w:val="24"/>
          <w:szCs w:val="24"/>
        </w:rPr>
        <w:t>Art. 10</w:t>
      </w:r>
      <w:r>
        <w:rPr>
          <w:rFonts w:ascii="Bookman Old Style" w:hAnsi="Bookman Old Style"/>
          <w:b/>
          <w:sz w:val="24"/>
          <w:szCs w:val="24"/>
        </w:rPr>
        <w:t>.</w:t>
      </w:r>
      <w:r w:rsidRPr="00041FF6">
        <w:rPr>
          <w:rFonts w:ascii="Bookman Old Style" w:hAnsi="Bookman Old Style"/>
          <w:sz w:val="24"/>
          <w:szCs w:val="24"/>
        </w:rPr>
        <w:t xml:space="preserve"> Este Decreto entra em vigor na data de sua publicação.</w:t>
      </w:r>
    </w:p>
    <w:p w:rsidR="0045041A" w:rsidRPr="00041FF6" w:rsidRDefault="0045041A" w:rsidP="0045041A">
      <w:pPr>
        <w:pStyle w:val="SemEspaamen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</w:p>
    <w:p w:rsidR="0045041A" w:rsidRDefault="0045041A" w:rsidP="0045041A">
      <w:pPr>
        <w:pStyle w:val="SemEspaamen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FF269D">
        <w:rPr>
          <w:rFonts w:ascii="Bookman Old Style" w:hAnsi="Bookman Old Style"/>
          <w:b/>
          <w:sz w:val="24"/>
          <w:szCs w:val="24"/>
        </w:rPr>
        <w:t>Art. 1</w:t>
      </w:r>
      <w:r>
        <w:rPr>
          <w:rFonts w:ascii="Bookman Old Style" w:hAnsi="Bookman Old Style"/>
          <w:b/>
          <w:sz w:val="24"/>
          <w:szCs w:val="24"/>
        </w:rPr>
        <w:t>1.</w:t>
      </w:r>
      <w:r w:rsidRPr="00041FF6">
        <w:rPr>
          <w:rFonts w:ascii="Bookman Old Style" w:hAnsi="Bookman Old Style"/>
          <w:sz w:val="24"/>
          <w:szCs w:val="24"/>
        </w:rPr>
        <w:t xml:space="preserve"> Ficam revogadas as disposições em contrário.</w:t>
      </w:r>
    </w:p>
    <w:p w:rsidR="0045041A" w:rsidRDefault="0045041A" w:rsidP="00714378">
      <w:pPr>
        <w:jc w:val="center"/>
        <w:rPr>
          <w:rFonts w:ascii="Verdana" w:hAnsi="Verdana"/>
          <w:sz w:val="24"/>
        </w:rPr>
      </w:pPr>
    </w:p>
    <w:p w:rsidR="004B410A" w:rsidRDefault="004B410A" w:rsidP="00714378">
      <w:pPr>
        <w:jc w:val="center"/>
        <w:rPr>
          <w:rFonts w:ascii="Verdana" w:hAnsi="Verdana"/>
          <w:sz w:val="24"/>
        </w:rPr>
      </w:pPr>
    </w:p>
    <w:p w:rsidR="004B410A" w:rsidRDefault="004B410A" w:rsidP="00714378">
      <w:pPr>
        <w:jc w:val="center"/>
        <w:rPr>
          <w:rFonts w:ascii="Verdana" w:hAnsi="Verdana"/>
          <w:sz w:val="24"/>
        </w:rPr>
      </w:pPr>
    </w:p>
    <w:p w:rsidR="004B410A" w:rsidRDefault="004B410A" w:rsidP="00714378">
      <w:pPr>
        <w:jc w:val="center"/>
        <w:rPr>
          <w:rFonts w:ascii="Verdana" w:hAnsi="Verdana"/>
          <w:sz w:val="24"/>
        </w:rPr>
      </w:pPr>
    </w:p>
    <w:p w:rsidR="004B410A" w:rsidRDefault="004B410A" w:rsidP="00714378">
      <w:pPr>
        <w:jc w:val="center"/>
        <w:rPr>
          <w:rFonts w:ascii="Verdana" w:hAnsi="Verdana"/>
          <w:sz w:val="24"/>
        </w:rPr>
      </w:pPr>
    </w:p>
    <w:p w:rsidR="004B410A" w:rsidRDefault="004B410A" w:rsidP="00714378">
      <w:pPr>
        <w:jc w:val="center"/>
        <w:rPr>
          <w:rFonts w:ascii="Verdana" w:hAnsi="Verdana"/>
          <w:sz w:val="24"/>
        </w:rPr>
      </w:pPr>
    </w:p>
    <w:p w:rsidR="004B410A" w:rsidRDefault="004B410A" w:rsidP="00714378">
      <w:pPr>
        <w:jc w:val="center"/>
        <w:rPr>
          <w:rFonts w:ascii="Verdana" w:hAnsi="Verdana"/>
          <w:sz w:val="24"/>
        </w:rPr>
      </w:pPr>
    </w:p>
    <w:p w:rsidR="004B410A" w:rsidRPr="00041FF6" w:rsidRDefault="004B410A" w:rsidP="004B410A">
      <w:pPr>
        <w:pStyle w:val="SemEspaamento"/>
        <w:jc w:val="center"/>
        <w:rPr>
          <w:rFonts w:ascii="Bookman Old Style" w:hAnsi="Bookman Old Style"/>
          <w:sz w:val="24"/>
          <w:szCs w:val="24"/>
        </w:rPr>
      </w:pPr>
      <w:r w:rsidRPr="00041FF6">
        <w:rPr>
          <w:rFonts w:ascii="Bookman Old Style" w:hAnsi="Bookman Old Style"/>
          <w:sz w:val="24"/>
          <w:szCs w:val="24"/>
        </w:rPr>
        <w:lastRenderedPageBreak/>
        <w:t>ANEXO ÚNICO</w:t>
      </w:r>
    </w:p>
    <w:p w:rsidR="004B410A" w:rsidRDefault="004B410A" w:rsidP="004B410A">
      <w:pPr>
        <w:pStyle w:val="SemEspaamento"/>
        <w:jc w:val="both"/>
        <w:rPr>
          <w:rFonts w:ascii="Bookman Old Style" w:hAnsi="Bookman Old Style"/>
          <w:sz w:val="24"/>
          <w:szCs w:val="24"/>
        </w:rPr>
      </w:pPr>
    </w:p>
    <w:p w:rsidR="004B410A" w:rsidRDefault="004B410A" w:rsidP="004B410A">
      <w:pPr>
        <w:pStyle w:val="SemEspaamento"/>
        <w:jc w:val="center"/>
        <w:rPr>
          <w:rFonts w:ascii="Bookman Old Style" w:hAnsi="Bookman Old Style"/>
          <w:b/>
          <w:sz w:val="24"/>
          <w:szCs w:val="24"/>
        </w:rPr>
      </w:pPr>
      <w:r w:rsidRPr="00360869">
        <w:rPr>
          <w:rFonts w:ascii="Bookman Old Style" w:hAnsi="Bookman Old Style"/>
          <w:b/>
          <w:sz w:val="24"/>
          <w:szCs w:val="24"/>
        </w:rPr>
        <w:t>Critérios de avaliação para ambientes externos</w:t>
      </w:r>
    </w:p>
    <w:p w:rsidR="004B410A" w:rsidRPr="00360869" w:rsidRDefault="004B410A" w:rsidP="004B410A">
      <w:pPr>
        <w:pStyle w:val="SemEspaamento"/>
        <w:jc w:val="center"/>
        <w:rPr>
          <w:rFonts w:ascii="Bookman Old Style" w:hAnsi="Bookman Old Style"/>
          <w:b/>
          <w:sz w:val="24"/>
          <w:szCs w:val="24"/>
        </w:rPr>
      </w:pPr>
    </w:p>
    <w:tbl>
      <w:tblPr>
        <w:tblW w:w="87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82"/>
      </w:tblGrid>
      <w:tr w:rsidR="004B410A" w:rsidTr="004B410A">
        <w:tblPrEx>
          <w:tblCellMar>
            <w:top w:w="0" w:type="dxa"/>
            <w:bottom w:w="0" w:type="dxa"/>
          </w:tblCellMar>
        </w:tblPrEx>
        <w:trPr>
          <w:trHeight w:val="4537"/>
        </w:trPr>
        <w:tc>
          <w:tcPr>
            <w:tcW w:w="8782" w:type="dxa"/>
          </w:tcPr>
          <w:p w:rsidR="004B410A" w:rsidRPr="00360869" w:rsidRDefault="004B410A" w:rsidP="005671D0">
            <w:pPr>
              <w:pStyle w:val="SemEspaamento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360869">
              <w:rPr>
                <w:rFonts w:ascii="Bookman Old Style" w:hAnsi="Bookman Old Style"/>
                <w:b/>
                <w:sz w:val="24"/>
                <w:szCs w:val="24"/>
              </w:rPr>
              <w:t xml:space="preserve">TIPO DE ÁREA                                          </w:t>
            </w:r>
            <w:r>
              <w:rPr>
                <w:rFonts w:ascii="Bookman Old Style" w:hAnsi="Bookman Old Style"/>
                <w:b/>
                <w:sz w:val="24"/>
                <w:szCs w:val="24"/>
              </w:rPr>
              <w:t xml:space="preserve"> </w:t>
            </w:r>
            <w:r w:rsidRPr="00360869">
              <w:rPr>
                <w:rFonts w:ascii="Bookman Old Style" w:hAnsi="Bookman Old Style"/>
                <w:b/>
                <w:sz w:val="24"/>
                <w:szCs w:val="24"/>
              </w:rPr>
              <w:t xml:space="preserve">      </w:t>
            </w:r>
            <w:r>
              <w:rPr>
                <w:rFonts w:ascii="Bookman Old Style" w:hAnsi="Bookman Old Style"/>
                <w:b/>
                <w:sz w:val="24"/>
                <w:szCs w:val="24"/>
              </w:rPr>
              <w:t xml:space="preserve">  </w:t>
            </w:r>
            <w:r w:rsidRPr="00360869">
              <w:rPr>
                <w:rFonts w:ascii="Bookman Old Style" w:hAnsi="Bookman Old Style"/>
                <w:b/>
                <w:sz w:val="24"/>
                <w:szCs w:val="24"/>
              </w:rPr>
              <w:t>DIURNO               NOTURNO</w:t>
            </w:r>
          </w:p>
          <w:p w:rsidR="004B410A" w:rsidRDefault="004B410A" w:rsidP="005671D0">
            <w:pPr>
              <w:pStyle w:val="SemEspaamen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:rsidR="004B410A" w:rsidRPr="00041FF6" w:rsidRDefault="004B410A" w:rsidP="005671D0">
            <w:pPr>
              <w:pStyle w:val="SemEspaamen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41FF6">
              <w:rPr>
                <w:rFonts w:ascii="Bookman Old Style" w:hAnsi="Bookman Old Style"/>
                <w:sz w:val="24"/>
                <w:szCs w:val="24"/>
              </w:rPr>
              <w:t xml:space="preserve">ÁREAS DE SÍTIOS E FAZENDAS 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                 </w:t>
            </w:r>
            <w:r w:rsidRPr="00360869">
              <w:rPr>
                <w:rFonts w:ascii="Bookman Old Style" w:hAnsi="Bookman Old Style"/>
                <w:b/>
                <w:sz w:val="24"/>
                <w:szCs w:val="24"/>
              </w:rPr>
              <w:t>40 DB(</w:t>
            </w:r>
            <w:proofErr w:type="gramStart"/>
            <w:r w:rsidRPr="00360869">
              <w:rPr>
                <w:rFonts w:ascii="Bookman Old Style" w:hAnsi="Bookman Old Style"/>
                <w:b/>
                <w:sz w:val="24"/>
                <w:szCs w:val="24"/>
              </w:rPr>
              <w:t xml:space="preserve">A)   </w:t>
            </w:r>
            <w:proofErr w:type="gramEnd"/>
            <w:r w:rsidRPr="00360869">
              <w:rPr>
                <w:rFonts w:ascii="Bookman Old Style" w:hAnsi="Bookman Old Style"/>
                <w:b/>
                <w:sz w:val="24"/>
                <w:szCs w:val="24"/>
              </w:rPr>
              <w:t xml:space="preserve">              35 DB(A)</w:t>
            </w:r>
          </w:p>
          <w:p w:rsidR="004B410A" w:rsidRDefault="004B410A" w:rsidP="005671D0">
            <w:pPr>
              <w:pStyle w:val="SemEspaamen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:rsidR="004B410A" w:rsidRPr="00360869" w:rsidRDefault="004B410A" w:rsidP="005671D0">
            <w:pPr>
              <w:pStyle w:val="SemEspaamento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041FF6">
              <w:rPr>
                <w:rFonts w:ascii="Bookman Old Style" w:hAnsi="Bookman Old Style"/>
                <w:sz w:val="24"/>
                <w:szCs w:val="24"/>
              </w:rPr>
              <w:t>ÁREA ESTRITAMENTE RESIDENCIAL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041FF6">
              <w:rPr>
                <w:rFonts w:ascii="Bookman Old Style" w:hAnsi="Bookman Old Style"/>
                <w:sz w:val="24"/>
                <w:szCs w:val="24"/>
              </w:rPr>
              <w:t>URBANA OU DE HOSPITAIS, ESCOLAS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041FF6">
              <w:rPr>
                <w:rFonts w:ascii="Bookman Old Style" w:hAnsi="Bookman Old Style"/>
                <w:sz w:val="24"/>
                <w:szCs w:val="24"/>
              </w:rPr>
              <w:t xml:space="preserve">E BIBLIOTECAS 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                          </w:t>
            </w:r>
            <w:r w:rsidRPr="00360869">
              <w:rPr>
                <w:rFonts w:ascii="Bookman Old Style" w:hAnsi="Bookman Old Style"/>
                <w:b/>
                <w:sz w:val="24"/>
                <w:szCs w:val="24"/>
              </w:rPr>
              <w:t>50 DB(</w:t>
            </w:r>
            <w:proofErr w:type="gramStart"/>
            <w:r w:rsidRPr="00360869">
              <w:rPr>
                <w:rFonts w:ascii="Bookman Old Style" w:hAnsi="Bookman Old Style"/>
                <w:b/>
                <w:sz w:val="24"/>
                <w:szCs w:val="24"/>
              </w:rPr>
              <w:t xml:space="preserve">A)   </w:t>
            </w:r>
            <w:proofErr w:type="gramEnd"/>
            <w:r w:rsidRPr="00360869">
              <w:rPr>
                <w:rFonts w:ascii="Bookman Old Style" w:hAnsi="Bookman Old Style"/>
                <w:b/>
                <w:sz w:val="24"/>
                <w:szCs w:val="24"/>
              </w:rPr>
              <w:t xml:space="preserve">             45 DB(A)</w:t>
            </w:r>
          </w:p>
          <w:p w:rsidR="004B410A" w:rsidRPr="00360869" w:rsidRDefault="004B410A" w:rsidP="005671D0">
            <w:pPr>
              <w:pStyle w:val="SemEspaamento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:rsidR="004B410A" w:rsidRDefault="004B410A" w:rsidP="005671D0">
            <w:pPr>
              <w:pStyle w:val="SemEspaamen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41FF6">
              <w:rPr>
                <w:rFonts w:ascii="Bookman Old Style" w:hAnsi="Bookman Old Style"/>
                <w:sz w:val="24"/>
                <w:szCs w:val="24"/>
              </w:rPr>
              <w:t xml:space="preserve">ÁREA MISTA, PREDOMINANTEMENTE RESIDENCIAL E DE HOTÉIS 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  </w:t>
            </w:r>
          </w:p>
          <w:p w:rsidR="004B410A" w:rsidRPr="00360869" w:rsidRDefault="004B410A" w:rsidP="005671D0">
            <w:pPr>
              <w:pStyle w:val="SemEspaamento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                                                                  </w:t>
            </w:r>
            <w:r w:rsidRPr="00360869">
              <w:rPr>
                <w:rFonts w:ascii="Bookman Old Style" w:hAnsi="Bookman Old Style"/>
                <w:b/>
                <w:sz w:val="24"/>
                <w:szCs w:val="24"/>
              </w:rPr>
              <w:t>55 DB(</w:t>
            </w:r>
            <w:proofErr w:type="gramStart"/>
            <w:r w:rsidRPr="00360869">
              <w:rPr>
                <w:rFonts w:ascii="Bookman Old Style" w:hAnsi="Bookman Old Style"/>
                <w:b/>
                <w:sz w:val="24"/>
                <w:szCs w:val="24"/>
              </w:rPr>
              <w:t xml:space="preserve">A)   </w:t>
            </w:r>
            <w:proofErr w:type="gramEnd"/>
            <w:r w:rsidRPr="00360869">
              <w:rPr>
                <w:rFonts w:ascii="Bookman Old Style" w:hAnsi="Bookman Old Style"/>
                <w:b/>
                <w:sz w:val="24"/>
                <w:szCs w:val="24"/>
              </w:rPr>
              <w:t xml:space="preserve">              50 DB(A)</w:t>
            </w:r>
          </w:p>
          <w:p w:rsidR="004B410A" w:rsidRDefault="004B410A" w:rsidP="005671D0">
            <w:pPr>
              <w:pStyle w:val="SemEspaamen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:rsidR="004B410A" w:rsidRPr="00041FF6" w:rsidRDefault="004B410A" w:rsidP="005671D0">
            <w:pPr>
              <w:pStyle w:val="SemEspaamen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41FF6">
              <w:rPr>
                <w:rFonts w:ascii="Bookman Old Style" w:hAnsi="Bookman Old Style"/>
                <w:sz w:val="24"/>
                <w:szCs w:val="24"/>
              </w:rPr>
              <w:t>ÁREA MISTA COM VOCAÇÃO COMERCIAL, ADMINISTRATIVA OU INSTITUCIONAL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                                           </w:t>
            </w:r>
            <w:r w:rsidRPr="00360869">
              <w:rPr>
                <w:rFonts w:ascii="Bookman Old Style" w:hAnsi="Bookman Old Style"/>
                <w:b/>
                <w:sz w:val="24"/>
                <w:szCs w:val="24"/>
              </w:rPr>
              <w:t>60 DB(</w:t>
            </w:r>
            <w:proofErr w:type="gramStart"/>
            <w:r w:rsidRPr="00360869">
              <w:rPr>
                <w:rFonts w:ascii="Bookman Old Style" w:hAnsi="Bookman Old Style"/>
                <w:b/>
                <w:sz w:val="24"/>
                <w:szCs w:val="24"/>
              </w:rPr>
              <w:t xml:space="preserve">A)   </w:t>
            </w:r>
            <w:proofErr w:type="gramEnd"/>
            <w:r w:rsidRPr="00360869">
              <w:rPr>
                <w:rFonts w:ascii="Bookman Old Style" w:hAnsi="Bookman Old Style"/>
                <w:b/>
                <w:sz w:val="24"/>
                <w:szCs w:val="24"/>
              </w:rPr>
              <w:t xml:space="preserve">            55 DB(A)</w:t>
            </w:r>
          </w:p>
          <w:p w:rsidR="004B410A" w:rsidRDefault="004B410A" w:rsidP="005671D0">
            <w:pPr>
              <w:pStyle w:val="SemEspaamen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:rsidR="004B410A" w:rsidRPr="00360869" w:rsidRDefault="004B410A" w:rsidP="005671D0">
            <w:pPr>
              <w:pStyle w:val="SemEspaamento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041FF6">
              <w:rPr>
                <w:rFonts w:ascii="Bookman Old Style" w:hAnsi="Bookman Old Style"/>
                <w:sz w:val="24"/>
                <w:szCs w:val="24"/>
              </w:rPr>
              <w:t xml:space="preserve">ÁREA MISTA COM VOCAÇÃO RECREATIVA </w:t>
            </w:r>
            <w:r w:rsidRPr="00360869">
              <w:rPr>
                <w:rFonts w:ascii="Bookman Old Style" w:hAnsi="Bookman Old Style"/>
                <w:b/>
                <w:sz w:val="24"/>
                <w:szCs w:val="24"/>
              </w:rPr>
              <w:t>65 DB(</w:t>
            </w:r>
            <w:proofErr w:type="gramStart"/>
            <w:r w:rsidRPr="00360869">
              <w:rPr>
                <w:rFonts w:ascii="Bookman Old Style" w:hAnsi="Bookman Old Style"/>
                <w:b/>
                <w:sz w:val="24"/>
                <w:szCs w:val="24"/>
              </w:rPr>
              <w:t xml:space="preserve">A)   </w:t>
            </w:r>
            <w:proofErr w:type="gramEnd"/>
            <w:r w:rsidRPr="00360869">
              <w:rPr>
                <w:rFonts w:ascii="Bookman Old Style" w:hAnsi="Bookman Old Style"/>
                <w:b/>
                <w:sz w:val="24"/>
                <w:szCs w:val="24"/>
              </w:rPr>
              <w:t xml:space="preserve">            55 DB(A)</w:t>
            </w:r>
          </w:p>
          <w:p w:rsidR="004B410A" w:rsidRDefault="004B410A" w:rsidP="005671D0">
            <w:pPr>
              <w:pStyle w:val="SemEspaamen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:rsidR="004B410A" w:rsidRPr="00041FF6" w:rsidRDefault="004B410A" w:rsidP="005671D0">
            <w:pPr>
              <w:pStyle w:val="SemEspaamen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41FF6">
              <w:rPr>
                <w:rFonts w:ascii="Bookman Old Style" w:hAnsi="Bookman Old Style"/>
                <w:sz w:val="24"/>
                <w:szCs w:val="24"/>
              </w:rPr>
              <w:t xml:space="preserve">ÁREA PREDOMINANTEMENTE INDUSTRIAL </w:t>
            </w:r>
            <w:r w:rsidRPr="00360869">
              <w:rPr>
                <w:rFonts w:ascii="Bookman Old Style" w:hAnsi="Bookman Old Style"/>
                <w:b/>
                <w:sz w:val="24"/>
                <w:szCs w:val="24"/>
              </w:rPr>
              <w:t>70 DB(</w:t>
            </w:r>
            <w:proofErr w:type="gramStart"/>
            <w:r w:rsidRPr="00360869">
              <w:rPr>
                <w:rFonts w:ascii="Bookman Old Style" w:hAnsi="Bookman Old Style"/>
                <w:b/>
                <w:sz w:val="24"/>
                <w:szCs w:val="24"/>
              </w:rPr>
              <w:t xml:space="preserve">A)   </w:t>
            </w:r>
            <w:proofErr w:type="gramEnd"/>
            <w:r w:rsidRPr="00360869">
              <w:rPr>
                <w:rFonts w:ascii="Bookman Old Style" w:hAnsi="Bookman Old Style"/>
                <w:b/>
                <w:sz w:val="24"/>
                <w:szCs w:val="24"/>
              </w:rPr>
              <w:t xml:space="preserve">              60 DB(A)</w:t>
            </w:r>
          </w:p>
          <w:p w:rsidR="004B410A" w:rsidRDefault="004B410A" w:rsidP="005671D0">
            <w:pPr>
              <w:pStyle w:val="SemEspaamen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4B410A" w:rsidRDefault="004B410A" w:rsidP="00714378">
      <w:pPr>
        <w:jc w:val="center"/>
        <w:rPr>
          <w:rFonts w:ascii="Verdana" w:hAnsi="Verdana"/>
          <w:sz w:val="24"/>
        </w:rPr>
      </w:pPr>
    </w:p>
    <w:sectPr w:rsidR="004B410A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1E70" w:rsidRDefault="00521E70">
      <w:r>
        <w:separator/>
      </w:r>
    </w:p>
  </w:endnote>
  <w:endnote w:type="continuationSeparator" w:id="0">
    <w:p w:rsidR="00521E70" w:rsidRDefault="00521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4383" w:rsidRPr="00522A34" w:rsidRDefault="00B34383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B34383" w:rsidRPr="00522A34" w:rsidRDefault="00B34383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Administrativo: Praça São José, 226 - Centro - 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1E70" w:rsidRDefault="00521E70">
      <w:r>
        <w:separator/>
      </w:r>
    </w:p>
  </w:footnote>
  <w:footnote w:type="continuationSeparator" w:id="0">
    <w:p w:rsidR="00521E70" w:rsidRDefault="00521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4383" w:rsidRDefault="00B3438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34383" w:rsidRDefault="00B34383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4383" w:rsidRDefault="00B34383">
    <w:pPr>
      <w:pStyle w:val="Cabealho"/>
      <w:framePr w:wrap="around" w:vAnchor="text" w:hAnchor="margin" w:xAlign="right" w:y="1"/>
      <w:rPr>
        <w:rStyle w:val="Nmerodepgina"/>
      </w:rPr>
    </w:pPr>
  </w:p>
  <w:p w:rsidR="00B34383" w:rsidRPr="009C7EB6" w:rsidRDefault="00B34383" w:rsidP="0045041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-728980</wp:posOffset>
          </wp:positionH>
          <wp:positionV relativeFrom="paragraph">
            <wp:posOffset>-209550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B34383" w:rsidRPr="009C7EB6" w:rsidRDefault="00B34383" w:rsidP="0045041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B34383" w:rsidRPr="009C7EB6" w:rsidRDefault="00B34383" w:rsidP="0045041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B34383" w:rsidRPr="00522A34" w:rsidRDefault="00B34383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2CE"/>
    <w:rsid w:val="00170B13"/>
    <w:rsid w:val="00177014"/>
    <w:rsid w:val="0018202E"/>
    <w:rsid w:val="00182CE2"/>
    <w:rsid w:val="001849F3"/>
    <w:rsid w:val="001A6A11"/>
    <w:rsid w:val="001B0F91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06EA"/>
    <w:rsid w:val="003F3963"/>
    <w:rsid w:val="003F4815"/>
    <w:rsid w:val="00403DA9"/>
    <w:rsid w:val="00421001"/>
    <w:rsid w:val="00421B07"/>
    <w:rsid w:val="0045041A"/>
    <w:rsid w:val="00455209"/>
    <w:rsid w:val="00457459"/>
    <w:rsid w:val="00467570"/>
    <w:rsid w:val="00470B91"/>
    <w:rsid w:val="00471D4F"/>
    <w:rsid w:val="00471FC7"/>
    <w:rsid w:val="00490DAA"/>
    <w:rsid w:val="004A5CA9"/>
    <w:rsid w:val="004B410A"/>
    <w:rsid w:val="004C406B"/>
    <w:rsid w:val="004D4097"/>
    <w:rsid w:val="004F252E"/>
    <w:rsid w:val="005010D7"/>
    <w:rsid w:val="00511B7F"/>
    <w:rsid w:val="005167AB"/>
    <w:rsid w:val="00520B81"/>
    <w:rsid w:val="00521E70"/>
    <w:rsid w:val="00521F4A"/>
    <w:rsid w:val="00522A34"/>
    <w:rsid w:val="00525910"/>
    <w:rsid w:val="005678E1"/>
    <w:rsid w:val="0057282A"/>
    <w:rsid w:val="0057477E"/>
    <w:rsid w:val="00581563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81638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7D6112"/>
    <w:rsid w:val="00816974"/>
    <w:rsid w:val="008272F8"/>
    <w:rsid w:val="00833D1E"/>
    <w:rsid w:val="008407E7"/>
    <w:rsid w:val="00843AE4"/>
    <w:rsid w:val="00845261"/>
    <w:rsid w:val="008A34FD"/>
    <w:rsid w:val="008B1F9C"/>
    <w:rsid w:val="008B53A3"/>
    <w:rsid w:val="008F0438"/>
    <w:rsid w:val="008F3A3D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42766"/>
    <w:rsid w:val="00A47A13"/>
    <w:rsid w:val="00A53012"/>
    <w:rsid w:val="00A860E9"/>
    <w:rsid w:val="00A87ED6"/>
    <w:rsid w:val="00AB0CB2"/>
    <w:rsid w:val="00AC65E6"/>
    <w:rsid w:val="00AD12D7"/>
    <w:rsid w:val="00AE1E55"/>
    <w:rsid w:val="00AF60CF"/>
    <w:rsid w:val="00B33B8D"/>
    <w:rsid w:val="00B34383"/>
    <w:rsid w:val="00B56535"/>
    <w:rsid w:val="00B853F7"/>
    <w:rsid w:val="00B86CB9"/>
    <w:rsid w:val="00B92BF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A0B53"/>
    <w:rsid w:val="00CB064B"/>
    <w:rsid w:val="00CB3627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661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B5778"/>
    <w:rsid w:val="00EE355D"/>
    <w:rsid w:val="00EF3E4D"/>
    <w:rsid w:val="00F03FB0"/>
    <w:rsid w:val="00F14A10"/>
    <w:rsid w:val="00F27FBB"/>
    <w:rsid w:val="00F4729E"/>
    <w:rsid w:val="00F47C12"/>
    <w:rsid w:val="00F54BC5"/>
    <w:rsid w:val="00F57603"/>
    <w:rsid w:val="00F67958"/>
    <w:rsid w:val="00F73A99"/>
    <w:rsid w:val="00F94ABE"/>
    <w:rsid w:val="00FC1885"/>
    <w:rsid w:val="00FD1197"/>
    <w:rsid w:val="00FD4F09"/>
    <w:rsid w:val="00FD6F76"/>
    <w:rsid w:val="00FE748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04DA4C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SemEspaamento">
    <w:name w:val="No Spacing"/>
    <w:uiPriority w:val="1"/>
    <w:qFormat/>
    <w:rsid w:val="0045041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western">
    <w:name w:val="western"/>
    <w:basedOn w:val="Normal"/>
    <w:rsid w:val="004B410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259F75-520C-44E4-ADE1-47C6B9382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1251</Words>
  <Characters>6760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2019-02-01T17:35:00Z</cp:lastPrinted>
  <dcterms:created xsi:type="dcterms:W3CDTF">2019-02-13T14:00:00Z</dcterms:created>
  <dcterms:modified xsi:type="dcterms:W3CDTF">2019-02-13T14:00:00Z</dcterms:modified>
</cp:coreProperties>
</file>