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1A" w:rsidRPr="006B5707" w:rsidRDefault="004F0784" w:rsidP="0055541A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55541A" w:rsidRPr="006B5707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55541A">
        <w:rPr>
          <w:rFonts w:ascii="Times New Roman" w:hAnsi="Times New Roman" w:cs="Times New Roman"/>
          <w:sz w:val="24"/>
          <w:szCs w:val="24"/>
        </w:rPr>
        <w:t>23 DE 2019</w:t>
      </w:r>
      <w:bookmarkStart w:id="0" w:name="_GoBack"/>
      <w:bookmarkEnd w:id="0"/>
    </w:p>
    <w:p w:rsidR="0055541A" w:rsidRPr="006B5707" w:rsidRDefault="0055541A" w:rsidP="0055541A">
      <w:pPr>
        <w:jc w:val="both"/>
        <w:rPr>
          <w:b/>
          <w:sz w:val="24"/>
          <w:szCs w:val="24"/>
        </w:rPr>
      </w:pPr>
    </w:p>
    <w:p w:rsidR="0055541A" w:rsidRPr="006B5707" w:rsidRDefault="0055541A" w:rsidP="0055541A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r$ 101.000,00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55541A" w:rsidRPr="006B5707" w:rsidRDefault="0055541A" w:rsidP="0055541A">
      <w:pPr>
        <w:jc w:val="both"/>
        <w:rPr>
          <w:b/>
          <w:bCs/>
          <w:sz w:val="24"/>
          <w:szCs w:val="24"/>
        </w:rPr>
      </w:pPr>
    </w:p>
    <w:p w:rsidR="0055541A" w:rsidRPr="00B2404A" w:rsidRDefault="0055541A" w:rsidP="0055541A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5541A" w:rsidRPr="004D11BE" w:rsidRDefault="0055541A" w:rsidP="0055541A">
      <w:pPr>
        <w:jc w:val="both"/>
        <w:rPr>
          <w:b/>
          <w:bCs/>
          <w:sz w:val="24"/>
          <w:szCs w:val="24"/>
        </w:rPr>
      </w:pPr>
    </w:p>
    <w:p w:rsidR="0055541A" w:rsidRPr="004D11BE" w:rsidRDefault="0055541A" w:rsidP="0055541A">
      <w:pPr>
        <w:ind w:firstLine="3828"/>
        <w:jc w:val="both"/>
        <w:rPr>
          <w:sz w:val="24"/>
          <w:szCs w:val="24"/>
        </w:rPr>
      </w:pPr>
      <w:r w:rsidRPr="004D11BE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101.000,00</w:t>
      </w:r>
      <w:r w:rsidRPr="004D11BE">
        <w:rPr>
          <w:sz w:val="24"/>
          <w:szCs w:val="24"/>
        </w:rPr>
        <w:t xml:space="preserve"> (</w:t>
      </w:r>
      <w:r>
        <w:rPr>
          <w:sz w:val="24"/>
          <w:szCs w:val="24"/>
        </w:rPr>
        <w:t>cento e um mil reais</w:t>
      </w:r>
      <w:r w:rsidRPr="004D11BE">
        <w:rPr>
          <w:sz w:val="24"/>
          <w:szCs w:val="24"/>
        </w:rPr>
        <w:t>), nas seguintes classificações funcionais programáticas:</w:t>
      </w:r>
    </w:p>
    <w:p w:rsidR="0055541A" w:rsidRPr="004E4A70" w:rsidRDefault="0055541A" w:rsidP="0055541A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1276"/>
      </w:tblGrid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ASSISTÊNCIA SOCIAL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Gerência de Assistência Social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244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573.2.090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FMAS - Manut. Ativ.Proteção Social Especial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Mat.Permanente-Aplic.Direta                          </w:t>
            </w:r>
            <w:r w:rsidRPr="008B4A31">
              <w:rPr>
                <w:b/>
                <w:sz w:val="18"/>
                <w:szCs w:val="18"/>
              </w:rPr>
              <w:t>(363)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101.000,00</w:t>
            </w: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Default="0055541A" w:rsidP="009A6052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500.06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55541A" w:rsidTr="009A605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41A" w:rsidRPr="00E416CF" w:rsidRDefault="0055541A" w:rsidP="009A6052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101.000,00</w:t>
            </w:r>
          </w:p>
        </w:tc>
      </w:tr>
    </w:tbl>
    <w:p w:rsidR="0055541A" w:rsidRPr="004E4A70" w:rsidRDefault="0055541A" w:rsidP="0055541A">
      <w:pPr>
        <w:pStyle w:val="Textoembloco1"/>
        <w:ind w:left="0" w:right="-801"/>
        <w:rPr>
          <w:sz w:val="20"/>
        </w:rPr>
      </w:pPr>
    </w:p>
    <w:p w:rsidR="0055541A" w:rsidRPr="004D11BE" w:rsidRDefault="0055541A" w:rsidP="0055541A">
      <w:pPr>
        <w:ind w:firstLine="3828"/>
        <w:jc w:val="both"/>
        <w:rPr>
          <w:sz w:val="24"/>
          <w:szCs w:val="24"/>
        </w:rPr>
      </w:pPr>
      <w:r w:rsidRPr="000271BA">
        <w:rPr>
          <w:sz w:val="24"/>
          <w:szCs w:val="24"/>
        </w:rPr>
        <w:t>Art. 2</w:t>
      </w:r>
      <w:r w:rsidRPr="00A77CD4">
        <w:rPr>
          <w:sz w:val="24"/>
          <w:szCs w:val="24"/>
        </w:rPr>
        <w:t xml:space="preserve">° O valor da presente abertura de crédito será coberto através do superávit financeiro em 2018, cujo recurso é destinado para o atendimento do </w:t>
      </w:r>
      <w:r w:rsidRPr="00A77CD4">
        <w:rPr>
          <w:bCs/>
          <w:sz w:val="24"/>
          <w:szCs w:val="24"/>
          <w:lang/>
        </w:rPr>
        <w:t xml:space="preserve">Centro Especializado da Assistência Social (CREAS), </w:t>
      </w:r>
      <w:r w:rsidRPr="00A77CD4">
        <w:rPr>
          <w:sz w:val="24"/>
          <w:szCs w:val="24"/>
        </w:rPr>
        <w:t>vinculado à Emenda Parlamentar nº 28130006.</w:t>
      </w:r>
    </w:p>
    <w:p w:rsidR="0055541A" w:rsidRPr="000271BA" w:rsidRDefault="0055541A" w:rsidP="0055541A">
      <w:pPr>
        <w:pStyle w:val="Textoembloco1"/>
        <w:ind w:left="0" w:right="-1" w:firstLine="3828"/>
        <w:rPr>
          <w:sz w:val="24"/>
          <w:szCs w:val="24"/>
        </w:rPr>
      </w:pPr>
    </w:p>
    <w:p w:rsidR="0055541A" w:rsidRPr="000271BA" w:rsidRDefault="0055541A" w:rsidP="0055541A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0271BA">
        <w:rPr>
          <w:sz w:val="24"/>
          <w:szCs w:val="24"/>
        </w:rPr>
        <w:t>, pelo valor ora suplementado nas respectivas classificações programáticas constantes do art. 1º desta Lei.</w:t>
      </w:r>
    </w:p>
    <w:p w:rsidR="0055541A" w:rsidRPr="006B5707" w:rsidRDefault="0055541A" w:rsidP="0055541A">
      <w:pPr>
        <w:autoSpaceDE w:val="0"/>
        <w:ind w:firstLine="3828"/>
        <w:jc w:val="both"/>
        <w:rPr>
          <w:sz w:val="24"/>
          <w:szCs w:val="24"/>
        </w:rPr>
      </w:pPr>
    </w:p>
    <w:p w:rsidR="0055541A" w:rsidRPr="006B5707" w:rsidRDefault="0055541A" w:rsidP="0055541A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4° </w:t>
      </w:r>
      <w:r w:rsidRPr="006B5707">
        <w:rPr>
          <w:sz w:val="24"/>
          <w:szCs w:val="24"/>
        </w:rPr>
        <w:t>Esta Lei entra em vigor na data de sua publicação.</w:t>
      </w:r>
    </w:p>
    <w:p w:rsidR="0055541A" w:rsidRPr="006B5707" w:rsidRDefault="0055541A" w:rsidP="0055541A">
      <w:pPr>
        <w:ind w:firstLine="3828"/>
        <w:jc w:val="both"/>
        <w:rPr>
          <w:sz w:val="24"/>
          <w:szCs w:val="24"/>
        </w:rPr>
      </w:pPr>
    </w:p>
    <w:p w:rsidR="0055541A" w:rsidRDefault="0055541A" w:rsidP="0055541A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15 de fevereiro de 2 019</w:t>
      </w:r>
      <w:r w:rsidRPr="006B5707">
        <w:rPr>
          <w:sz w:val="24"/>
          <w:szCs w:val="24"/>
        </w:rPr>
        <w:t>.</w:t>
      </w:r>
    </w:p>
    <w:p w:rsidR="0055541A" w:rsidRDefault="0055541A" w:rsidP="0055541A">
      <w:pPr>
        <w:ind w:firstLine="3828"/>
        <w:jc w:val="both"/>
        <w:rPr>
          <w:sz w:val="24"/>
          <w:szCs w:val="24"/>
        </w:rPr>
      </w:pPr>
    </w:p>
    <w:p w:rsidR="0055541A" w:rsidRDefault="0055541A" w:rsidP="0055541A">
      <w:pPr>
        <w:pStyle w:val="Ttulo2"/>
        <w:ind w:left="3828"/>
        <w:rPr>
          <w:szCs w:val="24"/>
        </w:rPr>
      </w:pPr>
    </w:p>
    <w:p w:rsidR="0055541A" w:rsidRPr="000B5D70" w:rsidRDefault="0055541A" w:rsidP="0055541A"/>
    <w:p w:rsidR="0055541A" w:rsidRPr="006B5707" w:rsidRDefault="0055541A" w:rsidP="0055541A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55541A" w:rsidRDefault="0055541A" w:rsidP="0055541A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55541A" w:rsidRDefault="0055541A" w:rsidP="0055541A"/>
    <w:p w:rsidR="0055541A" w:rsidRDefault="0055541A" w:rsidP="0055541A">
      <w:pPr>
        <w:rPr>
          <w:rFonts w:eastAsia="MS Mincho"/>
        </w:rPr>
      </w:pPr>
    </w:p>
    <w:p w:rsidR="0055541A" w:rsidRPr="00E909D5" w:rsidRDefault="0055541A" w:rsidP="0055541A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23 de 2019</w:t>
      </w:r>
    </w:p>
    <w:p w:rsidR="0055541A" w:rsidRPr="00E909D5" w:rsidRDefault="0055541A" w:rsidP="0055541A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193A1F" w:rsidRDefault="00207677" w:rsidP="0055541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48" w:rsidRDefault="00FA1948" w:rsidP="004F0784">
      <w:r>
        <w:separator/>
      </w:r>
    </w:p>
  </w:endnote>
  <w:endnote w:type="continuationSeparator" w:id="0">
    <w:p w:rsidR="00FA1948" w:rsidRDefault="00FA194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48" w:rsidRDefault="00FA1948" w:rsidP="004F0784">
      <w:r>
        <w:separator/>
      </w:r>
    </w:p>
  </w:footnote>
  <w:footnote w:type="continuationSeparator" w:id="0">
    <w:p w:rsidR="00FA1948" w:rsidRDefault="00FA194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32FD"/>
    <w:rsid w:val="001915A3"/>
    <w:rsid w:val="00193A1F"/>
    <w:rsid w:val="00207677"/>
    <w:rsid w:val="00217F62"/>
    <w:rsid w:val="00495DF9"/>
    <w:rsid w:val="004F0784"/>
    <w:rsid w:val="0055541A"/>
    <w:rsid w:val="00594412"/>
    <w:rsid w:val="00697F7F"/>
    <w:rsid w:val="00A906D8"/>
    <w:rsid w:val="00AB5A74"/>
    <w:rsid w:val="00F071AE"/>
    <w:rsid w:val="00FA194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DF0B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55541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55541A"/>
  </w:style>
  <w:style w:type="paragraph" w:customStyle="1" w:styleId="Textoembloco1">
    <w:name w:val="Texto em bloco1"/>
    <w:basedOn w:val="Normal"/>
    <w:rsid w:val="0055541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2019-02-20T14:01:00Z</dcterms:modified>
</cp:coreProperties>
</file>