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4631C3" w:rsidRPr="00CA231A">
        <w:rPr>
          <w:rFonts w:ascii="Bookman Old Style" w:hAnsi="Bookman Old Style"/>
          <w:b/>
          <w:caps/>
          <w:sz w:val="24"/>
          <w:szCs w:val="24"/>
        </w:rPr>
        <w:t xml:space="preserve">ua Secretária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competente</w:t>
      </w:r>
      <w:r w:rsidR="00FA10FD" w:rsidRPr="00CA231A">
        <w:rPr>
          <w:rFonts w:ascii="Bookman Old Style" w:hAnsi="Bookman Old Style"/>
          <w:b/>
          <w:caps/>
          <w:sz w:val="24"/>
          <w:szCs w:val="24"/>
        </w:rPr>
        <w:t>,</w:t>
      </w:r>
      <w:r w:rsidR="00F37635" w:rsidRPr="00CA231A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674E49" w:rsidRPr="00CA231A">
        <w:rPr>
          <w:rFonts w:ascii="Bookman Old Style" w:hAnsi="Bookman Old Style"/>
          <w:b/>
          <w:caps/>
          <w:sz w:val="24"/>
          <w:szCs w:val="24"/>
        </w:rPr>
        <w:t>realize serviços e obras de “</w:t>
      </w:r>
      <w:r w:rsidR="00B777E5" w:rsidRPr="00CA231A">
        <w:rPr>
          <w:rFonts w:ascii="Bookman Old Style" w:hAnsi="Bookman Old Style"/>
          <w:b/>
          <w:caps/>
          <w:sz w:val="24"/>
          <w:szCs w:val="24"/>
        </w:rPr>
        <w:t>Tapa BURACOS</w:t>
      </w:r>
      <w:r w:rsidR="00F8362D" w:rsidRPr="00CA231A">
        <w:rPr>
          <w:rFonts w:ascii="Bookman Old Style" w:hAnsi="Bookman Old Style"/>
          <w:b/>
          <w:caps/>
          <w:sz w:val="24"/>
          <w:szCs w:val="24"/>
        </w:rPr>
        <w:t xml:space="preserve"> ou recapeamentos”</w:t>
      </w:r>
      <w:r w:rsidR="00EB62D2" w:rsidRPr="00CA231A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BB6B6D" w:rsidRPr="00CA231A">
        <w:rPr>
          <w:rFonts w:ascii="Bookman Old Style" w:hAnsi="Bookman Old Style"/>
          <w:b/>
          <w:caps/>
          <w:sz w:val="24"/>
          <w:szCs w:val="24"/>
        </w:rPr>
        <w:t xml:space="preserve">em toda extensão </w:t>
      </w:r>
      <w:r w:rsidR="00CA231A" w:rsidRPr="00CA231A">
        <w:rPr>
          <w:rFonts w:ascii="Bookman Old Style" w:hAnsi="Bookman Old Style"/>
          <w:b/>
          <w:caps/>
          <w:sz w:val="24"/>
          <w:szCs w:val="24"/>
        </w:rPr>
        <w:t xml:space="preserve">da Rodovia dos Agricultores, </w:t>
      </w:r>
      <w:r w:rsidR="00EB62D2" w:rsidRPr="00CA231A">
        <w:rPr>
          <w:rFonts w:ascii="Bookman Old Style" w:hAnsi="Bookman Old Style"/>
          <w:b/>
          <w:caps/>
          <w:sz w:val="24"/>
          <w:szCs w:val="24"/>
        </w:rPr>
        <w:t>diante de inúmeras rec</w:t>
      </w:r>
      <w:r w:rsidR="00CA231A">
        <w:rPr>
          <w:rFonts w:ascii="Bookman Old Style" w:hAnsi="Bookman Old Style"/>
          <w:b/>
          <w:caps/>
          <w:sz w:val="24"/>
          <w:szCs w:val="24"/>
        </w:rPr>
        <w:t xml:space="preserve">lamações feitas pelos munícipes, usuarios e </w:t>
      </w:r>
      <w:r w:rsidR="00EB62D2" w:rsidRPr="00CA231A">
        <w:rPr>
          <w:rFonts w:ascii="Bookman Old Style" w:hAnsi="Bookman Old Style"/>
          <w:b/>
          <w:caps/>
          <w:sz w:val="24"/>
          <w:szCs w:val="24"/>
        </w:rPr>
        <w:t>moradores da região.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proofErr w:type="gramStart"/>
      <w:r w:rsidR="00B47368" w:rsidRPr="00674E49">
        <w:rPr>
          <w:b/>
          <w:sz w:val="24"/>
          <w:szCs w:val="24"/>
        </w:rPr>
        <w:t>Nº</w:t>
      </w:r>
      <w:r w:rsidR="00FD4E07">
        <w:rPr>
          <w:b/>
          <w:sz w:val="24"/>
          <w:szCs w:val="24"/>
        </w:rPr>
        <w:t xml:space="preserve"> </w:t>
      </w:r>
      <w:r w:rsidR="00B47368" w:rsidRPr="00674E49">
        <w:rPr>
          <w:b/>
          <w:sz w:val="24"/>
          <w:szCs w:val="24"/>
        </w:rPr>
        <w:t xml:space="preserve"> DE</w:t>
      </w:r>
      <w:proofErr w:type="gramEnd"/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74E49" w:rsidRPr="00CA231A" w:rsidRDefault="00CA231A" w:rsidP="00CA231A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</w:t>
      </w:r>
      <w:r w:rsidRPr="00CA231A">
        <w:rPr>
          <w:rFonts w:ascii="Bookman Old Style" w:hAnsi="Bookman Old Style"/>
          <w:sz w:val="24"/>
        </w:rPr>
        <w:t xml:space="preserve">Diante de inúmeras reclamações feitas pelos munícipes, usuários e moradores da região da </w:t>
      </w:r>
      <w:r w:rsidRPr="00CA231A">
        <w:rPr>
          <w:rFonts w:ascii="Bookman Old Style" w:hAnsi="Bookman Old Style"/>
          <w:b/>
          <w:i/>
          <w:sz w:val="24"/>
        </w:rPr>
        <w:t>Rodovia dos Agricultores</w:t>
      </w:r>
      <w:r w:rsidRPr="00CA231A">
        <w:rPr>
          <w:rFonts w:ascii="Bookman Old Style" w:hAnsi="Bookman Old Style"/>
          <w:sz w:val="24"/>
        </w:rPr>
        <w:t>, solicito</w:t>
      </w:r>
      <w:r w:rsidRPr="00CA231A">
        <w:rPr>
          <w:rFonts w:ascii="Bookman Old Style" w:hAnsi="Bookman Old Style"/>
          <w:sz w:val="24"/>
          <w:szCs w:val="24"/>
        </w:rPr>
        <w:t xml:space="preserve"> </w:t>
      </w:r>
      <w:r w:rsidR="00A96DFE" w:rsidRPr="00CA231A">
        <w:rPr>
          <w:rFonts w:ascii="Bookman Old Style" w:hAnsi="Bookman Old Style"/>
          <w:sz w:val="24"/>
          <w:szCs w:val="24"/>
        </w:rPr>
        <w:t xml:space="preserve">junto a </w:t>
      </w:r>
      <w:r w:rsidR="00674E49" w:rsidRPr="00CA231A">
        <w:rPr>
          <w:rFonts w:ascii="Bookman Old Style" w:hAnsi="Bookman Old Style"/>
          <w:sz w:val="24"/>
          <w:szCs w:val="24"/>
        </w:rPr>
        <w:t xml:space="preserve">secretaria competente, serviços e obras de </w:t>
      </w:r>
      <w:r w:rsidR="00674E49" w:rsidRPr="00CA231A">
        <w:rPr>
          <w:rFonts w:ascii="Bookman Old Style" w:hAnsi="Bookman Old Style"/>
          <w:b/>
          <w:caps/>
          <w:sz w:val="24"/>
          <w:szCs w:val="24"/>
        </w:rPr>
        <w:t>“</w:t>
      </w:r>
      <w:r w:rsidR="00B777E5" w:rsidRPr="00CA231A">
        <w:rPr>
          <w:rFonts w:ascii="Bookman Old Style" w:hAnsi="Bookman Old Style"/>
          <w:b/>
          <w:caps/>
          <w:sz w:val="24"/>
          <w:szCs w:val="24"/>
        </w:rPr>
        <w:t>Tapa Buracos</w:t>
      </w:r>
      <w:r w:rsidR="00F8362D" w:rsidRPr="00CA231A">
        <w:rPr>
          <w:rFonts w:ascii="Bookman Old Style" w:hAnsi="Bookman Old Style"/>
          <w:b/>
          <w:caps/>
          <w:sz w:val="24"/>
          <w:szCs w:val="24"/>
        </w:rPr>
        <w:t xml:space="preserve"> ou recapeamentos”</w:t>
      </w:r>
      <w:r w:rsidR="00A96DFE" w:rsidRPr="00CA231A">
        <w:rPr>
          <w:rFonts w:ascii="Bookman Old Style" w:hAnsi="Bookman Old Style"/>
          <w:caps/>
          <w:sz w:val="24"/>
          <w:szCs w:val="24"/>
        </w:rPr>
        <w:t>,</w:t>
      </w:r>
      <w:r w:rsidR="00A96DFE" w:rsidRPr="00CA231A">
        <w:rPr>
          <w:rFonts w:ascii="Bookman Old Style" w:hAnsi="Bookman Old Style"/>
          <w:sz w:val="24"/>
          <w:szCs w:val="24"/>
        </w:rPr>
        <w:t xml:space="preserve"> sendo que, muitas são as irregularidades</w:t>
      </w:r>
      <w:r w:rsidR="00D60253" w:rsidRPr="00CA231A">
        <w:rPr>
          <w:rFonts w:ascii="Bookman Old Style" w:hAnsi="Bookman Old Style"/>
        </w:rPr>
        <w:t xml:space="preserve"> </w:t>
      </w:r>
      <w:r w:rsidR="00D60253" w:rsidRPr="00CA231A">
        <w:rPr>
          <w:rFonts w:ascii="Bookman Old Style" w:hAnsi="Bookman Old Style"/>
          <w:sz w:val="24"/>
          <w:szCs w:val="24"/>
        </w:rPr>
        <w:t>em to</w:t>
      </w:r>
      <w:r w:rsidRPr="00CA231A">
        <w:rPr>
          <w:rFonts w:ascii="Bookman Old Style" w:hAnsi="Bookman Old Style"/>
          <w:sz w:val="24"/>
          <w:szCs w:val="24"/>
        </w:rPr>
        <w:t>da a</w:t>
      </w:r>
      <w:r w:rsidR="00D60253" w:rsidRPr="00CA231A">
        <w:rPr>
          <w:rFonts w:ascii="Bookman Old Style" w:hAnsi="Bookman Old Style"/>
          <w:sz w:val="24"/>
          <w:szCs w:val="24"/>
        </w:rPr>
        <w:t xml:space="preserve"> </w:t>
      </w:r>
      <w:r w:rsidRPr="00CA231A">
        <w:rPr>
          <w:rFonts w:ascii="Bookman Old Style" w:hAnsi="Bookman Old Style"/>
          <w:sz w:val="24"/>
          <w:szCs w:val="24"/>
        </w:rPr>
        <w:t>extensão da referida Rodovia e</w:t>
      </w:r>
      <w:r w:rsidR="00A96DFE" w:rsidRPr="00CA231A">
        <w:rPr>
          <w:rFonts w:ascii="Bookman Old Style" w:hAnsi="Bookman Old Style"/>
          <w:sz w:val="24"/>
          <w:szCs w:val="24"/>
        </w:rPr>
        <w:t xml:space="preserve"> </w:t>
      </w:r>
      <w:r w:rsidRPr="00CA231A">
        <w:rPr>
          <w:rFonts w:ascii="Bookman Old Style" w:hAnsi="Bookman Old Style"/>
          <w:sz w:val="24"/>
          <w:szCs w:val="24"/>
        </w:rPr>
        <w:t xml:space="preserve">que </w:t>
      </w:r>
      <w:r w:rsidR="00A96DFE" w:rsidRPr="00CA231A">
        <w:rPr>
          <w:rFonts w:ascii="Bookman Old Style" w:hAnsi="Bookman Old Style"/>
          <w:sz w:val="24"/>
          <w:szCs w:val="24"/>
        </w:rPr>
        <w:t xml:space="preserve">estão trazendo grande preocupação aos </w:t>
      </w:r>
      <w:r w:rsidR="00F6233F">
        <w:rPr>
          <w:rFonts w:ascii="Bookman Old Style" w:hAnsi="Bookman Old Style"/>
          <w:sz w:val="24"/>
          <w:szCs w:val="24"/>
        </w:rPr>
        <w:t xml:space="preserve">munícipes, usuários e </w:t>
      </w:r>
      <w:r w:rsidR="00A96DFE" w:rsidRPr="00CA231A">
        <w:rPr>
          <w:rFonts w:ascii="Bookman Old Style" w:hAnsi="Bookman Old Style"/>
          <w:sz w:val="24"/>
          <w:szCs w:val="24"/>
        </w:rPr>
        <w:t>moradores</w:t>
      </w:r>
      <w:r w:rsidR="00F6233F">
        <w:rPr>
          <w:rFonts w:ascii="Bookman Old Style" w:hAnsi="Bookman Old Style"/>
          <w:sz w:val="24"/>
          <w:szCs w:val="24"/>
        </w:rPr>
        <w:t xml:space="preserve"> da região. </w:t>
      </w:r>
    </w:p>
    <w:p w:rsidR="00D60253" w:rsidRPr="00CA231A" w:rsidRDefault="00D60253" w:rsidP="00CA231A">
      <w:pPr>
        <w:autoSpaceDE w:val="0"/>
        <w:autoSpaceDN w:val="0"/>
        <w:adjustRightInd w:val="0"/>
        <w:ind w:firstLine="2268"/>
        <w:jc w:val="both"/>
        <w:rPr>
          <w:rFonts w:ascii="Bookman Old Style" w:hAnsi="Bookman Old Style"/>
          <w:sz w:val="24"/>
          <w:szCs w:val="24"/>
        </w:rPr>
      </w:pPr>
    </w:p>
    <w:p w:rsidR="002C10C7" w:rsidRDefault="00674E49" w:rsidP="002C10C7">
      <w:pPr>
        <w:jc w:val="both"/>
        <w:rPr>
          <w:bCs/>
          <w:sz w:val="24"/>
          <w:szCs w:val="24"/>
        </w:rPr>
      </w:pPr>
      <w:r w:rsidRPr="00CA231A">
        <w:rPr>
          <w:rFonts w:ascii="Bookman Old Style" w:hAnsi="Bookman Old Style"/>
          <w:b/>
          <w:sz w:val="24"/>
          <w:szCs w:val="24"/>
        </w:rPr>
        <w:t xml:space="preserve">        </w:t>
      </w:r>
      <w:r w:rsidR="00CA231A">
        <w:rPr>
          <w:rFonts w:ascii="Bookman Old Style" w:hAnsi="Bookman Old Style"/>
          <w:b/>
          <w:sz w:val="24"/>
          <w:szCs w:val="24"/>
        </w:rPr>
        <w:t xml:space="preserve">              </w:t>
      </w:r>
      <w:r w:rsidR="002C06A4" w:rsidRPr="00CA231A">
        <w:rPr>
          <w:rFonts w:ascii="Bookman Old Style" w:hAnsi="Bookman Old Style"/>
          <w:b/>
          <w:sz w:val="24"/>
          <w:szCs w:val="24"/>
        </w:rPr>
        <w:t>INDICAMOS</w:t>
      </w:r>
      <w:r w:rsidR="002C06A4" w:rsidRPr="00CA231A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CA231A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CA231A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CA231A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CA231A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2C06A4" w:rsidRPr="00CA231A">
        <w:rPr>
          <w:rFonts w:ascii="Bookman Old Style" w:hAnsi="Bookman Old Style"/>
          <w:bCs/>
          <w:sz w:val="24"/>
          <w:szCs w:val="24"/>
        </w:rPr>
        <w:t>, para que determine a s</w:t>
      </w:r>
      <w:r w:rsidR="00E12FC3" w:rsidRPr="00CA231A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CA231A">
        <w:rPr>
          <w:rFonts w:ascii="Bookman Old Style" w:hAnsi="Bookman Old Style"/>
          <w:bCs/>
          <w:sz w:val="24"/>
          <w:szCs w:val="24"/>
        </w:rPr>
        <w:t>,</w:t>
      </w:r>
      <w:r w:rsidR="00B777E5" w:rsidRPr="00CA231A">
        <w:rPr>
          <w:rFonts w:ascii="Bookman Old Style" w:hAnsi="Bookman Old Style"/>
        </w:rPr>
        <w:t xml:space="preserve"> </w:t>
      </w:r>
      <w:r w:rsidR="00B777E5" w:rsidRPr="00CA231A">
        <w:rPr>
          <w:rFonts w:ascii="Bookman Old Style" w:hAnsi="Bookman Old Style"/>
          <w:bCs/>
          <w:sz w:val="24"/>
          <w:szCs w:val="24"/>
        </w:rPr>
        <w:t>realize serviços e obras</w:t>
      </w:r>
      <w:r w:rsidR="00086E4E" w:rsidRPr="00CA231A">
        <w:rPr>
          <w:rFonts w:ascii="Bookman Old Style" w:hAnsi="Bookman Old Style"/>
          <w:bCs/>
          <w:sz w:val="24"/>
          <w:szCs w:val="24"/>
        </w:rPr>
        <w:t xml:space="preserve"> </w:t>
      </w:r>
      <w:r w:rsidR="00F8362D" w:rsidRPr="00CA231A">
        <w:rPr>
          <w:rFonts w:ascii="Bookman Old Style" w:hAnsi="Bookman Old Style"/>
          <w:bCs/>
          <w:sz w:val="24"/>
          <w:szCs w:val="24"/>
        </w:rPr>
        <w:t>de “</w:t>
      </w:r>
      <w:r w:rsidR="00F8362D" w:rsidRPr="00CA231A">
        <w:rPr>
          <w:rFonts w:ascii="Bookman Old Style" w:hAnsi="Bookman Old Style"/>
          <w:b/>
          <w:bCs/>
          <w:caps/>
          <w:sz w:val="24"/>
          <w:szCs w:val="24"/>
        </w:rPr>
        <w:t xml:space="preserve">Tapa Buracos ou recapeamentos” </w:t>
      </w:r>
      <w:r w:rsidR="00F8362D" w:rsidRPr="00CA231A">
        <w:rPr>
          <w:rFonts w:ascii="Bookman Old Style" w:hAnsi="Bookman Old Style"/>
          <w:bCs/>
          <w:sz w:val="24"/>
          <w:szCs w:val="24"/>
        </w:rPr>
        <w:t xml:space="preserve">em </w:t>
      </w:r>
      <w:r w:rsidR="00CA231A">
        <w:rPr>
          <w:rFonts w:ascii="Bookman Old Style" w:hAnsi="Bookman Old Style"/>
          <w:bCs/>
          <w:sz w:val="24"/>
          <w:szCs w:val="24"/>
        </w:rPr>
        <w:t xml:space="preserve">toda extensão da </w:t>
      </w:r>
      <w:r w:rsidR="00CA231A" w:rsidRPr="00CA231A">
        <w:rPr>
          <w:rFonts w:ascii="Bookman Old Style" w:hAnsi="Bookman Old Style"/>
          <w:b/>
          <w:bCs/>
          <w:sz w:val="24"/>
          <w:szCs w:val="24"/>
        </w:rPr>
        <w:t xml:space="preserve">Rodovia dos Agricultores. </w:t>
      </w: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A231A">
        <w:rPr>
          <w:b/>
          <w:bCs/>
          <w:sz w:val="24"/>
          <w:szCs w:val="24"/>
        </w:rPr>
        <w:t xml:space="preserve">ÓTOLLI”, em 11 de março </w:t>
      </w:r>
      <w:r w:rsidR="00C81623">
        <w:rPr>
          <w:b/>
          <w:bCs/>
          <w:sz w:val="24"/>
          <w:szCs w:val="24"/>
        </w:rPr>
        <w:t>de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2C471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A231A" w:rsidRPr="002C471A" w:rsidRDefault="002C471A" w:rsidP="002C471A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1C3" w:rsidRDefault="00E111C3">
      <w:r>
        <w:separator/>
      </w:r>
    </w:p>
  </w:endnote>
  <w:endnote w:type="continuationSeparator" w:id="0">
    <w:p w:rsidR="00E111C3" w:rsidRDefault="00E1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1C3" w:rsidRDefault="00E111C3">
      <w:r>
        <w:separator/>
      </w:r>
    </w:p>
  </w:footnote>
  <w:footnote w:type="continuationSeparator" w:id="0">
    <w:p w:rsidR="00E111C3" w:rsidRDefault="00E11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B4218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A12AB"/>
    <w:rsid w:val="00CA231A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11C3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C8B9-7911-4117-BA31-E281CA3A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2019-02-07T18:02:00Z</cp:lastPrinted>
  <dcterms:created xsi:type="dcterms:W3CDTF">2019-03-15T14:47:00Z</dcterms:created>
  <dcterms:modified xsi:type="dcterms:W3CDTF">2019-03-15T14:48:00Z</dcterms:modified>
</cp:coreProperties>
</file>