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A7339C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A7339C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3</w:t>
      </w:r>
      <w:r w:rsidR="00A054D1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A7339C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A7339C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009</w:t>
      </w:r>
      <w:r w:rsidR="001937C0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A7339C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3D028A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A7339C">
        <w:rPr>
          <w:rFonts w:ascii="Arial" w:hAnsi="Arial" w:cs="Arial"/>
          <w:sz w:val="24"/>
          <w:szCs w:val="24"/>
          <w:shd w:val="clear" w:color="auto" w:fill="FFFFFF"/>
        </w:rPr>
        <w:t xml:space="preserve">envia a esta Casa, o </w:t>
      </w:r>
      <w:r w:rsidR="00500826" w:rsidRPr="003D028A">
        <w:rPr>
          <w:rFonts w:ascii="Arial" w:hAnsi="Arial" w:cs="Arial"/>
          <w:sz w:val="24"/>
          <w:szCs w:val="24"/>
          <w:shd w:val="clear" w:color="auto" w:fill="FFFFFF"/>
        </w:rPr>
        <w:t>Projeto d</w:t>
      </w:r>
      <w:r w:rsidR="00C237D5" w:rsidRPr="003D028A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A7339C" w:rsidRPr="003D028A">
        <w:rPr>
          <w:rFonts w:ascii="Arial" w:hAnsi="Arial" w:cs="Arial"/>
          <w:sz w:val="24"/>
          <w:szCs w:val="24"/>
          <w:shd w:val="clear" w:color="auto" w:fill="FFFFFF"/>
        </w:rPr>
        <w:t>009</w:t>
      </w:r>
      <w:r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3D028A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="00893322" w:rsidRPr="003D028A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</w:t>
      </w:r>
      <w:r w:rsidR="00A7339C" w:rsidRPr="003D028A">
        <w:rPr>
          <w:rFonts w:ascii="Arial" w:hAnsi="Arial" w:cs="Arial"/>
          <w:b/>
          <w:i/>
          <w:sz w:val="24"/>
          <w:szCs w:val="24"/>
          <w:shd w:val="clear" w:color="auto" w:fill="FFFFFF"/>
        </w:rPr>
        <w:t>Reformulação do fundo de Amparo e Incentivo à Biblioteca Pública (FAIB</w:t>
      </w:r>
      <w:proofErr w:type="gramStart"/>
      <w:r w:rsidR="00A7339C" w:rsidRPr="003D028A">
        <w:rPr>
          <w:rFonts w:ascii="Arial" w:hAnsi="Arial" w:cs="Arial"/>
          <w:b/>
          <w:i/>
          <w:sz w:val="24"/>
          <w:szCs w:val="24"/>
          <w:shd w:val="clear" w:color="auto" w:fill="FFFFFF"/>
        </w:rPr>
        <w:t>)</w:t>
      </w:r>
      <w:r w:rsidR="00893322" w:rsidRPr="003D028A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r w:rsidRPr="003D028A">
        <w:rPr>
          <w:rFonts w:ascii="Arial" w:hAnsi="Arial" w:cs="Arial"/>
          <w:b/>
          <w:i/>
          <w:sz w:val="24"/>
          <w:szCs w:val="24"/>
          <w:shd w:val="clear" w:color="auto" w:fill="FFFFFF"/>
        </w:rPr>
        <w:t>”</w:t>
      </w:r>
      <w:proofErr w:type="gramEnd"/>
      <w:r w:rsidRPr="003D028A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</w:t>
      </w:r>
    </w:p>
    <w:p w:rsidR="00DC087E" w:rsidRPr="003D028A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3D028A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3D028A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3D028A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E31C70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3D028A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D028A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3D028A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adequações</w:t>
      </w:r>
      <w:r w:rsidR="0038556A" w:rsidRPr="003D02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1C70">
        <w:rPr>
          <w:rFonts w:ascii="Arial" w:hAnsi="Arial" w:cs="Arial"/>
          <w:sz w:val="24"/>
          <w:szCs w:val="24"/>
          <w:shd w:val="clear" w:color="auto" w:fill="FFFFFF"/>
        </w:rPr>
        <w:t>na estrutura administrativa</w:t>
      </w:r>
      <w:r w:rsidR="00697BAA">
        <w:rPr>
          <w:rFonts w:ascii="Arial" w:hAnsi="Arial" w:cs="Arial"/>
          <w:sz w:val="24"/>
          <w:szCs w:val="24"/>
          <w:shd w:val="clear" w:color="auto" w:fill="FFFFFF"/>
        </w:rPr>
        <w:t xml:space="preserve"> ou seja,</w:t>
      </w:r>
      <w:r w:rsidR="00E31C70">
        <w:rPr>
          <w:rFonts w:ascii="Arial" w:hAnsi="Arial" w:cs="Arial"/>
          <w:sz w:val="24"/>
          <w:szCs w:val="24"/>
          <w:shd w:val="clear" w:color="auto" w:fill="FFFFFF"/>
        </w:rPr>
        <w:t xml:space="preserve"> uma reformulação na composição e na natureza legal do Fund</w:t>
      </w:r>
      <w:r w:rsidR="00024C84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97BAA">
        <w:rPr>
          <w:rFonts w:ascii="Arial" w:hAnsi="Arial" w:cs="Arial"/>
          <w:sz w:val="24"/>
          <w:szCs w:val="24"/>
          <w:shd w:val="clear" w:color="auto" w:fill="FFFFFF"/>
        </w:rPr>
        <w:t xml:space="preserve"> revogando-se leis </w:t>
      </w:r>
      <w:r w:rsidR="00E448E3">
        <w:rPr>
          <w:rFonts w:ascii="Arial" w:hAnsi="Arial" w:cs="Arial"/>
          <w:sz w:val="24"/>
          <w:szCs w:val="24"/>
          <w:shd w:val="clear" w:color="auto" w:fill="FFFFFF"/>
        </w:rPr>
        <w:t xml:space="preserve">municipais </w:t>
      </w:r>
      <w:r w:rsidR="00697BAA">
        <w:rPr>
          <w:rFonts w:ascii="Arial" w:hAnsi="Arial" w:cs="Arial"/>
          <w:sz w:val="24"/>
          <w:szCs w:val="24"/>
          <w:shd w:val="clear" w:color="auto" w:fill="FFFFFF"/>
        </w:rPr>
        <w:t>anteriores</w:t>
      </w:r>
      <w:r w:rsidR="00E448E3">
        <w:rPr>
          <w:rFonts w:ascii="Arial" w:hAnsi="Arial" w:cs="Arial"/>
          <w:sz w:val="24"/>
          <w:szCs w:val="24"/>
          <w:shd w:val="clear" w:color="auto" w:fill="FFFFFF"/>
        </w:rPr>
        <w:t>, nº 3.965/2004 e nº 5.107/2011, de forma a facilitar</w:t>
      </w:r>
      <w:r w:rsidR="00024C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1C70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EF22A9">
        <w:rPr>
          <w:rFonts w:ascii="Arial" w:hAnsi="Arial" w:cs="Arial"/>
          <w:sz w:val="24"/>
          <w:szCs w:val="24"/>
          <w:shd w:val="clear" w:color="auto" w:fill="FFFFFF"/>
        </w:rPr>
        <w:t>trabalho da</w:t>
      </w:r>
      <w:r w:rsidR="00E448E3">
        <w:rPr>
          <w:rFonts w:ascii="Arial" w:hAnsi="Arial" w:cs="Arial"/>
          <w:sz w:val="24"/>
          <w:szCs w:val="24"/>
          <w:shd w:val="clear" w:color="auto" w:fill="FFFFFF"/>
        </w:rPr>
        <w:t xml:space="preserve"> Secretaria Municipal de Cultura e Turismo</w:t>
      </w:r>
      <w:r w:rsidR="00D3347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E448E3">
        <w:rPr>
          <w:rFonts w:ascii="Arial" w:hAnsi="Arial" w:cs="Arial"/>
          <w:sz w:val="24"/>
          <w:szCs w:val="24"/>
          <w:shd w:val="clear" w:color="auto" w:fill="FFFFFF"/>
        </w:rPr>
        <w:t xml:space="preserve"> cujo </w:t>
      </w:r>
      <w:r w:rsidR="00024C84">
        <w:rPr>
          <w:rFonts w:ascii="Arial" w:hAnsi="Arial" w:cs="Arial"/>
          <w:sz w:val="24"/>
          <w:szCs w:val="24"/>
          <w:shd w:val="clear" w:color="auto" w:fill="FFFFFF"/>
        </w:rPr>
        <w:t xml:space="preserve">objetivo </w:t>
      </w:r>
      <w:r w:rsidR="00EF22A9">
        <w:rPr>
          <w:rFonts w:ascii="Arial" w:hAnsi="Arial" w:cs="Arial"/>
          <w:sz w:val="24"/>
          <w:szCs w:val="24"/>
          <w:shd w:val="clear" w:color="auto" w:fill="FFFFFF"/>
        </w:rPr>
        <w:t>é melhorar</w:t>
      </w:r>
      <w:r w:rsidR="00024C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1C70">
        <w:rPr>
          <w:rFonts w:ascii="Arial" w:hAnsi="Arial" w:cs="Arial"/>
          <w:sz w:val="24"/>
          <w:szCs w:val="24"/>
          <w:shd w:val="clear" w:color="auto" w:fill="FFFFFF"/>
        </w:rPr>
        <w:t>o atendimento aos munícipes.</w:t>
      </w:r>
    </w:p>
    <w:p w:rsidR="00641E37" w:rsidRPr="00CA01E7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01E7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bookmarkStart w:id="0" w:name="_GoBack"/>
      <w:bookmarkEnd w:id="0"/>
      <w:r w:rsidR="00EF22A9"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proofErr w:type="gramStart"/>
      <w:r w:rsidR="00EF22A9" w:rsidRPr="00CA01E7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0F3BD1"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01E7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CA01E7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CA01E7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CA01E7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CA01E7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CA01E7">
        <w:rPr>
          <w:rFonts w:ascii="Arial" w:hAnsi="Arial" w:cs="Arial"/>
          <w:sz w:val="24"/>
          <w:szCs w:val="24"/>
          <w:shd w:val="clear" w:color="auto" w:fill="FFFFFF"/>
        </w:rPr>
        <w:t>s diplomas legais</w:t>
      </w:r>
      <w:r w:rsidR="00CA01E7">
        <w:rPr>
          <w:rFonts w:ascii="Arial" w:hAnsi="Arial" w:cs="Arial"/>
          <w:sz w:val="24"/>
          <w:szCs w:val="24"/>
          <w:shd w:val="clear" w:color="auto" w:fill="FFFFFF"/>
        </w:rPr>
        <w:t>, não havendo nenhum óbice à aprovação da presente propositura</w:t>
      </w:r>
      <w:r w:rsidRPr="00CA01E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CA01E7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A01E7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CA01E7">
        <w:rPr>
          <w:rFonts w:ascii="Arial" w:hAnsi="Arial" w:cs="Arial"/>
          <w:bCs/>
          <w:sz w:val="24"/>
          <w:szCs w:val="24"/>
        </w:rPr>
        <w:t xml:space="preserve"> comissão remete</w:t>
      </w:r>
      <w:r w:rsidRPr="00CA01E7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A7339C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A7339C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A7339C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A7339C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A7339C" w:rsidRPr="00A7339C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35BAA" w:rsidRPr="00A733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339C" w:rsidRPr="00A7339C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proofErr w:type="gramStart"/>
      <w:r w:rsidR="00A7339C" w:rsidRPr="00A7339C">
        <w:rPr>
          <w:rFonts w:ascii="Arial" w:hAnsi="Arial" w:cs="Arial"/>
          <w:sz w:val="24"/>
          <w:szCs w:val="24"/>
          <w:shd w:val="clear" w:color="auto" w:fill="FFFFFF"/>
        </w:rPr>
        <w:t>Março</w:t>
      </w:r>
      <w:proofErr w:type="gramEnd"/>
      <w:r w:rsidR="00060158" w:rsidRPr="00A7339C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A733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A7339C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A7339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A7339C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A7339C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7339C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A7339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A7339C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A7339C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A7339C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A7339C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A7339C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A7339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339C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A7339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A7339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C4" w:rsidRDefault="00A511C4">
      <w:r>
        <w:separator/>
      </w:r>
    </w:p>
  </w:endnote>
  <w:endnote w:type="continuationSeparator" w:id="0">
    <w:p w:rsidR="00A511C4" w:rsidRDefault="00A5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C4" w:rsidRDefault="00A511C4">
      <w:r>
        <w:separator/>
      </w:r>
    </w:p>
  </w:footnote>
  <w:footnote w:type="continuationSeparator" w:id="0">
    <w:p w:rsidR="00A511C4" w:rsidRDefault="00A51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0F3BD1"/>
    <w:rsid w:val="00101B9F"/>
    <w:rsid w:val="00106B98"/>
    <w:rsid w:val="00112C57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76A31"/>
    <w:rsid w:val="00296D03"/>
    <w:rsid w:val="002A0BB0"/>
    <w:rsid w:val="002B10FD"/>
    <w:rsid w:val="002C1FFF"/>
    <w:rsid w:val="002C2EDB"/>
    <w:rsid w:val="002D1211"/>
    <w:rsid w:val="002E3A67"/>
    <w:rsid w:val="002F3741"/>
    <w:rsid w:val="00322DC2"/>
    <w:rsid w:val="00330565"/>
    <w:rsid w:val="0036442D"/>
    <w:rsid w:val="003820AE"/>
    <w:rsid w:val="0038556A"/>
    <w:rsid w:val="00386407"/>
    <w:rsid w:val="003D028A"/>
    <w:rsid w:val="003D3D63"/>
    <w:rsid w:val="004000E0"/>
    <w:rsid w:val="00416499"/>
    <w:rsid w:val="00456FF9"/>
    <w:rsid w:val="004948B0"/>
    <w:rsid w:val="004A4781"/>
    <w:rsid w:val="004D2785"/>
    <w:rsid w:val="004E3D04"/>
    <w:rsid w:val="00500826"/>
    <w:rsid w:val="005039C5"/>
    <w:rsid w:val="005276A6"/>
    <w:rsid w:val="0053796D"/>
    <w:rsid w:val="005731E3"/>
    <w:rsid w:val="0059457C"/>
    <w:rsid w:val="005A12D3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728B"/>
    <w:rsid w:val="006D4E9B"/>
    <w:rsid w:val="006D5126"/>
    <w:rsid w:val="006E44A8"/>
    <w:rsid w:val="0071026A"/>
    <w:rsid w:val="00721006"/>
    <w:rsid w:val="007942A5"/>
    <w:rsid w:val="007A138B"/>
    <w:rsid w:val="007C101A"/>
    <w:rsid w:val="007E659B"/>
    <w:rsid w:val="00803470"/>
    <w:rsid w:val="0081647E"/>
    <w:rsid w:val="00876386"/>
    <w:rsid w:val="00893322"/>
    <w:rsid w:val="008B1BCA"/>
    <w:rsid w:val="008E5347"/>
    <w:rsid w:val="00907F48"/>
    <w:rsid w:val="0092314C"/>
    <w:rsid w:val="00934085"/>
    <w:rsid w:val="009340AB"/>
    <w:rsid w:val="00935BAA"/>
    <w:rsid w:val="00961D45"/>
    <w:rsid w:val="00972613"/>
    <w:rsid w:val="009C04D8"/>
    <w:rsid w:val="009C47E2"/>
    <w:rsid w:val="009C7110"/>
    <w:rsid w:val="009E72EC"/>
    <w:rsid w:val="00A054D1"/>
    <w:rsid w:val="00A115A9"/>
    <w:rsid w:val="00A16C4F"/>
    <w:rsid w:val="00A3162E"/>
    <w:rsid w:val="00A511C4"/>
    <w:rsid w:val="00A57266"/>
    <w:rsid w:val="00A60110"/>
    <w:rsid w:val="00A7339C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D56A0"/>
    <w:rsid w:val="00CF0857"/>
    <w:rsid w:val="00D220ED"/>
    <w:rsid w:val="00D3347A"/>
    <w:rsid w:val="00D56402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31C70"/>
    <w:rsid w:val="00E448E3"/>
    <w:rsid w:val="00E544D9"/>
    <w:rsid w:val="00E70299"/>
    <w:rsid w:val="00E91531"/>
    <w:rsid w:val="00EB74DD"/>
    <w:rsid w:val="00EC046F"/>
    <w:rsid w:val="00ED6A45"/>
    <w:rsid w:val="00EE654A"/>
    <w:rsid w:val="00EF22A9"/>
    <w:rsid w:val="00F00838"/>
    <w:rsid w:val="00F049E4"/>
    <w:rsid w:val="00F53521"/>
    <w:rsid w:val="00F615D6"/>
    <w:rsid w:val="00F9277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26</cp:revision>
  <cp:lastPrinted>2019-02-25T16:30:00Z</cp:lastPrinted>
  <dcterms:created xsi:type="dcterms:W3CDTF">2019-02-14T12:37:00Z</dcterms:created>
  <dcterms:modified xsi:type="dcterms:W3CDTF">2019-03-14T11:17:00Z</dcterms:modified>
</cp:coreProperties>
</file>