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>
        <w:rPr>
          <w:rFonts w:ascii="Bookman Old Style" w:hAnsi="Bookman Old Style" w:cs="Estrangelo Edessa"/>
          <w:b/>
          <w:sz w:val="24"/>
          <w:szCs w:val="24"/>
        </w:rPr>
        <w:t>RE</w:t>
      </w:r>
      <w:r w:rsidR="003530CB">
        <w:rPr>
          <w:rFonts w:ascii="Bookman Old Style" w:hAnsi="Bookman Old Style" w:cs="Estrangelo Edessa"/>
          <w:b/>
          <w:sz w:val="24"/>
          <w:szCs w:val="24"/>
        </w:rPr>
        <w:t xml:space="preserve">QUEIRO </w:t>
      </w:r>
      <w:r w:rsidRPr="009C7EB6">
        <w:rPr>
          <w:rFonts w:ascii="Bookman Old Style" w:hAnsi="Bookman Old Style"/>
          <w:b/>
          <w:sz w:val="24"/>
          <w:szCs w:val="24"/>
        </w:rPr>
        <w:t xml:space="preserve">AO SR. PREFEITO MUNICIPAL </w:t>
      </w:r>
      <w:r>
        <w:rPr>
          <w:rFonts w:ascii="Bookman Old Style" w:hAnsi="Bookman Old Style"/>
          <w:b/>
          <w:sz w:val="24"/>
          <w:szCs w:val="24"/>
        </w:rPr>
        <w:t>CARLOS NELSON BUENO,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</w:t>
      </w:r>
      <w:r>
        <w:rPr>
          <w:rFonts w:ascii="Bookman Old Style" w:hAnsi="Bookman Old Style"/>
          <w:b/>
          <w:sz w:val="24"/>
          <w:szCs w:val="24"/>
        </w:rPr>
        <w:t xml:space="preserve"> SECRETARIA COMPETENTE, </w:t>
      </w:r>
      <w:r w:rsidR="003530CB">
        <w:rPr>
          <w:rFonts w:ascii="Bookman Old Style" w:hAnsi="Bookman Old Style"/>
          <w:b/>
          <w:sz w:val="24"/>
          <w:szCs w:val="24"/>
        </w:rPr>
        <w:t xml:space="preserve">INFORMAÇÕES E PROJETOS PARA A IMPLANTAÇÃO TEMPORIZADORES REGRESSIVOS NOS SEMAFOROS DO MUNICIPIO DE MOGI MIRIM.  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8D307B" w:rsidRPr="0038375F" w:rsidRDefault="008D307B" w:rsidP="008D307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8D307B" w:rsidRDefault="008D307B" w:rsidP="008D307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 xml:space="preserve">                              </w:t>
      </w:r>
    </w:p>
    <w:p w:rsidR="008D307B" w:rsidRPr="0038375F" w:rsidRDefault="008D307B" w:rsidP="008D307B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REQUERIMENTO Nº</w:t>
      </w:r>
      <w:r>
        <w:rPr>
          <w:rFonts w:ascii="Bookman Old Style" w:hAnsi="Bookman Old Style" w:cs="Estrangelo Edessa"/>
          <w:b/>
          <w:sz w:val="24"/>
          <w:szCs w:val="24"/>
        </w:rPr>
        <w:t xml:space="preserve"> DE 2019</w:t>
      </w:r>
    </w:p>
    <w:p w:rsidR="008D307B" w:rsidRPr="0038375F" w:rsidRDefault="008D307B" w:rsidP="008D307B">
      <w:pPr>
        <w:rPr>
          <w:rFonts w:ascii="Bookman Old Style" w:hAnsi="Bookman Old Style" w:cs="Estrangelo Edessa"/>
          <w:sz w:val="28"/>
        </w:rPr>
      </w:pPr>
    </w:p>
    <w:p w:rsidR="008D307B" w:rsidRPr="0038375F" w:rsidRDefault="008D307B" w:rsidP="008D307B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8D307B" w:rsidRPr="0038375F" w:rsidRDefault="008D307B" w:rsidP="008D307B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8D307B" w:rsidRDefault="008D307B" w:rsidP="008D307B"/>
    <w:p w:rsidR="003530CB" w:rsidRDefault="008D307B" w:rsidP="003530CB">
      <w:pPr>
        <w:ind w:firstLine="708"/>
        <w:jc w:val="both"/>
        <w:rPr>
          <w:rFonts w:ascii="Bookman Old Style" w:hAnsi="Bookman Old Style" w:cs="Estrangelo Edessa"/>
          <w:sz w:val="28"/>
        </w:rPr>
      </w:pPr>
      <w:r w:rsidRPr="008D307B">
        <w:rPr>
          <w:rFonts w:ascii="Bookman Old Style" w:hAnsi="Bookman Old Style"/>
          <w:sz w:val="28"/>
          <w:szCs w:val="28"/>
        </w:rPr>
        <w:t xml:space="preserve">Nos termos do Art. 160 do Regimento Interno, o presente requerimento, a ser encaminhada ao Senhor Prefeito Municipal Carlos Nelson Bueno, </w:t>
      </w:r>
      <w:r w:rsidR="003530CB">
        <w:rPr>
          <w:rFonts w:ascii="Bookman Old Style" w:hAnsi="Bookman Old Style" w:cs="Estrangelo Edessa"/>
          <w:sz w:val="28"/>
        </w:rPr>
        <w:t>requer informações e projetos de</w:t>
      </w:r>
      <w:r w:rsidR="003530CB" w:rsidRPr="003530CB">
        <w:rPr>
          <w:rFonts w:ascii="Bookman Old Style" w:hAnsi="Bookman Old Style" w:cs="Estrangelo Edessa"/>
          <w:sz w:val="28"/>
        </w:rPr>
        <w:t xml:space="preserve"> implantação de temporizadores nos semáforos de Município de Mogi Mirim, principalmente naqueles </w:t>
      </w:r>
      <w:r w:rsidR="003530CB">
        <w:rPr>
          <w:rFonts w:ascii="Bookman Old Style" w:hAnsi="Bookman Old Style" w:cs="Estrangelo Edessa"/>
          <w:sz w:val="28"/>
        </w:rPr>
        <w:t>com</w:t>
      </w:r>
      <w:r w:rsidR="003530CB" w:rsidRPr="003530CB">
        <w:rPr>
          <w:rFonts w:ascii="Bookman Old Style" w:hAnsi="Bookman Old Style" w:cs="Estrangelo Edessa"/>
          <w:sz w:val="28"/>
        </w:rPr>
        <w:t xml:space="preserve"> detectores de avanço de sinal</w:t>
      </w:r>
      <w:r w:rsidR="003530CB">
        <w:rPr>
          <w:rFonts w:ascii="Bookman Old Style" w:hAnsi="Bookman Old Style" w:cs="Estrangelo Edessa"/>
          <w:sz w:val="28"/>
        </w:rPr>
        <w:t xml:space="preserve">. </w:t>
      </w:r>
    </w:p>
    <w:p w:rsidR="003530CB" w:rsidRDefault="003530CB" w:rsidP="003530CB">
      <w:pPr>
        <w:jc w:val="both"/>
        <w:rPr>
          <w:rFonts w:ascii="Bookman Old Style" w:hAnsi="Bookman Old Style" w:cs="Estrangelo Edessa"/>
          <w:sz w:val="28"/>
        </w:rPr>
      </w:pPr>
    </w:p>
    <w:p w:rsidR="003530CB" w:rsidRPr="003530CB" w:rsidRDefault="003530CB" w:rsidP="003530CB">
      <w:pPr>
        <w:ind w:firstLine="708"/>
        <w:jc w:val="both"/>
        <w:rPr>
          <w:rFonts w:ascii="Bookman Old Style" w:hAnsi="Bookman Old Style" w:cs="Estrangelo Edessa"/>
          <w:sz w:val="28"/>
        </w:rPr>
      </w:pPr>
      <w:r w:rsidRPr="003530CB">
        <w:rPr>
          <w:rFonts w:ascii="Bookman Old Style" w:hAnsi="Bookman Old Style" w:cs="Estrangelo Edessa"/>
          <w:sz w:val="28"/>
        </w:rPr>
        <w:t xml:space="preserve">Pesquisa realizada pelo professor de Engenharia Civil da USP de São Carlos, Antônio Clovis Pinto Ferraz, comprova a eficiência dos medidores de tempo em semáforos, como forma de aumentar a segurança no trânsito. Essa pesquisa demonstra que o número de acidentes em cruzamentos nos Municípios paulistas de São Carlos e Piracicaba, onde houve a instalação dos semáforos com temporizadores, caiu 35% e 34%, respectivamente. </w:t>
      </w:r>
    </w:p>
    <w:p w:rsidR="003530CB" w:rsidRPr="003530CB" w:rsidRDefault="003530CB" w:rsidP="003530CB">
      <w:pPr>
        <w:jc w:val="both"/>
        <w:rPr>
          <w:rFonts w:ascii="Bookman Old Style" w:hAnsi="Bookman Old Style" w:cs="Estrangelo Edessa"/>
          <w:sz w:val="28"/>
        </w:rPr>
      </w:pPr>
    </w:p>
    <w:p w:rsidR="007D6112" w:rsidRPr="00B853F7" w:rsidRDefault="003530CB" w:rsidP="003530CB">
      <w:pPr>
        <w:jc w:val="both"/>
        <w:rPr>
          <w:rFonts w:ascii="Bookman Old Style" w:hAnsi="Bookman Old Style"/>
          <w:sz w:val="24"/>
        </w:rPr>
      </w:pPr>
      <w:r w:rsidRPr="003530CB">
        <w:rPr>
          <w:rFonts w:ascii="Bookman Old Style" w:hAnsi="Bookman Old Style" w:cs="Estrangelo Edessa"/>
          <w:sz w:val="28"/>
        </w:rPr>
        <w:t xml:space="preserve">         Vale mencionar que a pesquisa utilizou tanto equipamentos com lâmpadas que apagam sucessivamente quanto aqueles equipados com relógios regressivos. Como não houve diferença entre os resultados, supõe-se que o importante é o equipamento fornecer ao condutor informações sobre a mudança de sinal luminoso, não importando o método utilizado.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530CB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530CB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3530CB" w:rsidRDefault="003530CB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302" w:rsidRDefault="00AB0302">
      <w:r>
        <w:separator/>
      </w:r>
    </w:p>
  </w:endnote>
  <w:endnote w:type="continuationSeparator" w:id="0">
    <w:p w:rsidR="00AB0302" w:rsidRDefault="00AB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302" w:rsidRDefault="00AB0302">
      <w:r>
        <w:separator/>
      </w:r>
    </w:p>
  </w:footnote>
  <w:footnote w:type="continuationSeparator" w:id="0">
    <w:p w:rsidR="00AB0302" w:rsidRDefault="00AB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Pr="009C7EB6" w:rsidRDefault="00B34383" w:rsidP="003530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3530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3530C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0CB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C7AF8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452E6"/>
    <w:rsid w:val="008A34FD"/>
    <w:rsid w:val="008B1F9C"/>
    <w:rsid w:val="008B53A3"/>
    <w:rsid w:val="008B6FA2"/>
    <w:rsid w:val="008D307B"/>
    <w:rsid w:val="008F0438"/>
    <w:rsid w:val="008F3A3D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302"/>
    <w:rsid w:val="00AB0CB2"/>
    <w:rsid w:val="00AC65E6"/>
    <w:rsid w:val="00AD12D7"/>
    <w:rsid w:val="00AD6E18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C31CE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4605B-E7E3-44A5-A264-059383A6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2019-03-01T19:03:00Z</cp:lastPrinted>
  <dcterms:created xsi:type="dcterms:W3CDTF">2019-03-22T13:39:00Z</dcterms:created>
  <dcterms:modified xsi:type="dcterms:W3CDTF">2019-03-27T19:02:00Z</dcterms:modified>
</cp:coreProperties>
</file>