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467AD1" w:rsidRDefault="006066AF" w:rsidP="00623BA7">
      <w:pPr>
        <w:jc w:val="both"/>
        <w:rPr>
          <w:b/>
          <w:sz w:val="24"/>
          <w:szCs w:val="24"/>
        </w:rPr>
      </w:pPr>
    </w:p>
    <w:p w:rsidR="006066AF" w:rsidRPr="008674B7" w:rsidRDefault="006066AF">
      <w:pPr>
        <w:rPr>
          <w:rFonts w:ascii="Arial" w:hAnsi="Arial" w:cs="Arial"/>
          <w:b/>
          <w:sz w:val="24"/>
          <w:szCs w:val="24"/>
        </w:rPr>
      </w:pPr>
    </w:p>
    <w:p w:rsidR="00070941" w:rsidRPr="008674B7" w:rsidRDefault="00070941">
      <w:pPr>
        <w:rPr>
          <w:rFonts w:ascii="Arial" w:hAnsi="Arial" w:cs="Arial"/>
          <w:b/>
          <w:sz w:val="24"/>
          <w:szCs w:val="24"/>
        </w:rPr>
      </w:pPr>
    </w:p>
    <w:p w:rsidR="006066AF" w:rsidRPr="008674B7" w:rsidRDefault="006066AF">
      <w:pPr>
        <w:rPr>
          <w:rFonts w:ascii="Arial" w:hAnsi="Arial" w:cs="Arial"/>
          <w:sz w:val="24"/>
          <w:szCs w:val="24"/>
        </w:rPr>
      </w:pPr>
    </w:p>
    <w:p w:rsidR="00895DEB" w:rsidRPr="008674B7" w:rsidRDefault="00623BA7" w:rsidP="005D6856">
      <w:pPr>
        <w:pBdr>
          <w:top w:val="single" w:sz="6" w:space="1" w:color="auto"/>
          <w:left w:val="single" w:sz="6" w:space="0" w:color="auto"/>
          <w:bottom w:val="single" w:sz="6" w:space="0" w:color="auto"/>
          <w:right w:val="single" w:sz="6" w:space="1" w:color="auto"/>
        </w:pBdr>
        <w:jc w:val="both"/>
        <w:rPr>
          <w:rFonts w:ascii="Arial" w:hAnsi="Arial" w:cs="Arial"/>
          <w:sz w:val="24"/>
          <w:szCs w:val="24"/>
        </w:rPr>
      </w:pPr>
      <w:r w:rsidRPr="008674B7">
        <w:rPr>
          <w:rFonts w:ascii="Arial" w:hAnsi="Arial" w:cs="Arial"/>
          <w:b/>
          <w:sz w:val="24"/>
          <w:szCs w:val="24"/>
        </w:rPr>
        <w:t xml:space="preserve">ASSUNTO: </w:t>
      </w:r>
      <w:r w:rsidRPr="008674B7">
        <w:rPr>
          <w:rFonts w:ascii="Arial" w:hAnsi="Arial" w:cs="Arial"/>
          <w:sz w:val="24"/>
          <w:szCs w:val="24"/>
        </w:rPr>
        <w:t xml:space="preserve">MOÇÃO </w:t>
      </w:r>
      <w:r w:rsidR="005A3E12" w:rsidRPr="008674B7">
        <w:rPr>
          <w:rFonts w:ascii="Arial" w:hAnsi="Arial" w:cs="Arial"/>
          <w:sz w:val="24"/>
          <w:szCs w:val="24"/>
        </w:rPr>
        <w:t xml:space="preserve">HONROSA </w:t>
      </w:r>
      <w:r w:rsidRPr="008674B7">
        <w:rPr>
          <w:rFonts w:ascii="Arial" w:hAnsi="Arial" w:cs="Arial"/>
          <w:sz w:val="24"/>
          <w:szCs w:val="24"/>
        </w:rPr>
        <w:t xml:space="preserve">DE </w:t>
      </w:r>
      <w:r w:rsidR="00185B12" w:rsidRPr="008674B7">
        <w:rPr>
          <w:rFonts w:ascii="Arial" w:hAnsi="Arial" w:cs="Arial"/>
          <w:sz w:val="24"/>
          <w:szCs w:val="24"/>
        </w:rPr>
        <w:t>APLAUSO</w:t>
      </w:r>
      <w:r w:rsidR="00AC3256" w:rsidRPr="008674B7">
        <w:rPr>
          <w:rFonts w:ascii="Arial" w:hAnsi="Arial" w:cs="Arial"/>
          <w:sz w:val="24"/>
          <w:szCs w:val="24"/>
        </w:rPr>
        <w:t>S</w:t>
      </w:r>
      <w:r w:rsidR="002536F7" w:rsidRPr="008674B7">
        <w:rPr>
          <w:rFonts w:ascii="Arial" w:hAnsi="Arial" w:cs="Arial"/>
          <w:sz w:val="24"/>
          <w:szCs w:val="24"/>
        </w:rPr>
        <w:t xml:space="preserve"> </w:t>
      </w:r>
      <w:r w:rsidR="00895DEB" w:rsidRPr="008674B7">
        <w:rPr>
          <w:rFonts w:ascii="Arial" w:hAnsi="Arial" w:cs="Arial"/>
          <w:sz w:val="24"/>
          <w:szCs w:val="24"/>
        </w:rPr>
        <w:t>A</w:t>
      </w:r>
      <w:r w:rsidR="00641D05" w:rsidRPr="008674B7">
        <w:rPr>
          <w:rFonts w:ascii="Arial" w:hAnsi="Arial" w:cs="Arial"/>
          <w:sz w:val="24"/>
          <w:szCs w:val="24"/>
        </w:rPr>
        <w:t xml:space="preserve">O JORNALISTA E </w:t>
      </w:r>
      <w:proofErr w:type="gramStart"/>
      <w:r w:rsidR="00641D05" w:rsidRPr="008674B7">
        <w:rPr>
          <w:rFonts w:ascii="Arial" w:hAnsi="Arial" w:cs="Arial"/>
          <w:sz w:val="24"/>
          <w:szCs w:val="24"/>
        </w:rPr>
        <w:t>ADIDO  CONSULAR</w:t>
      </w:r>
      <w:proofErr w:type="gramEnd"/>
      <w:r w:rsidR="00641D05" w:rsidRPr="008674B7">
        <w:rPr>
          <w:rFonts w:ascii="Arial" w:hAnsi="Arial" w:cs="Arial"/>
          <w:sz w:val="24"/>
          <w:szCs w:val="24"/>
        </w:rPr>
        <w:t xml:space="preserve"> DE IMPRENSA THIAGO DE MENEZES, QUE RECEBEU A OUTORGA DA MEDALHA  “RENATO RUSSO 2019”, NO DIA 08 DE ABRIL NO MINAS HALL EM BRASÍLIA.</w:t>
      </w:r>
      <w:r w:rsidR="006E41D1" w:rsidRPr="008674B7">
        <w:rPr>
          <w:rFonts w:ascii="Arial" w:hAnsi="Arial" w:cs="Arial"/>
          <w:sz w:val="24"/>
          <w:szCs w:val="24"/>
        </w:rPr>
        <w:t xml:space="preserve"> O PRÊMIO FOI CONCEDIDO </w:t>
      </w:r>
      <w:r w:rsidR="00641D05" w:rsidRPr="008674B7">
        <w:rPr>
          <w:rFonts w:ascii="Arial" w:hAnsi="Arial" w:cs="Arial"/>
          <w:sz w:val="24"/>
          <w:szCs w:val="24"/>
        </w:rPr>
        <w:t>AGÊNCIA NACIONAL DE CULTURA E EMPREENDEDORISMO E COMUNICAÇÃO – ANCEC.</w:t>
      </w:r>
    </w:p>
    <w:p w:rsidR="00641D05" w:rsidRPr="008674B7" w:rsidRDefault="00641D05" w:rsidP="005D6856">
      <w:pPr>
        <w:pBdr>
          <w:top w:val="single" w:sz="6" w:space="1" w:color="auto"/>
          <w:left w:val="single" w:sz="6" w:space="0" w:color="auto"/>
          <w:bottom w:val="single" w:sz="6" w:space="0" w:color="auto"/>
          <w:right w:val="single" w:sz="6" w:space="1" w:color="auto"/>
        </w:pBdr>
        <w:jc w:val="both"/>
        <w:rPr>
          <w:rFonts w:ascii="Arial" w:hAnsi="Arial" w:cs="Arial"/>
          <w:color w:val="44546A" w:themeColor="text2"/>
          <w:sz w:val="24"/>
          <w:szCs w:val="24"/>
        </w:rPr>
      </w:pPr>
    </w:p>
    <w:p w:rsidR="00895DEB" w:rsidRPr="008674B7" w:rsidRDefault="00895DEB" w:rsidP="005D6856">
      <w:pPr>
        <w:pBdr>
          <w:top w:val="single" w:sz="6" w:space="1" w:color="auto"/>
          <w:left w:val="single" w:sz="6" w:space="0" w:color="auto"/>
          <w:bottom w:val="single" w:sz="6" w:space="0" w:color="auto"/>
          <w:right w:val="single" w:sz="6" w:space="1" w:color="auto"/>
        </w:pBdr>
        <w:jc w:val="both"/>
        <w:rPr>
          <w:rFonts w:ascii="Arial" w:hAnsi="Arial" w:cs="Arial"/>
          <w:color w:val="44546A" w:themeColor="text2"/>
          <w:sz w:val="24"/>
          <w:szCs w:val="24"/>
        </w:rPr>
      </w:pPr>
    </w:p>
    <w:p w:rsidR="00DB6FCE" w:rsidRPr="008674B7" w:rsidRDefault="00094955" w:rsidP="005D6856">
      <w:pPr>
        <w:pBdr>
          <w:top w:val="single" w:sz="6" w:space="1" w:color="auto"/>
          <w:left w:val="single" w:sz="6" w:space="0" w:color="auto"/>
          <w:bottom w:val="single" w:sz="6" w:space="0" w:color="auto"/>
          <w:right w:val="single" w:sz="6" w:space="1" w:color="auto"/>
        </w:pBdr>
        <w:jc w:val="both"/>
        <w:rPr>
          <w:rFonts w:ascii="Arial" w:hAnsi="Arial" w:cs="Arial"/>
          <w:b/>
          <w:sz w:val="24"/>
          <w:szCs w:val="24"/>
        </w:rPr>
      </w:pPr>
      <w:r w:rsidRPr="008674B7">
        <w:rPr>
          <w:rFonts w:ascii="Arial" w:hAnsi="Arial" w:cs="Arial"/>
          <w:b/>
          <w:color w:val="44546A" w:themeColor="text2"/>
          <w:sz w:val="24"/>
          <w:szCs w:val="24"/>
        </w:rPr>
        <w:t xml:space="preserve"> </w:t>
      </w:r>
    </w:p>
    <w:p w:rsidR="006066AF" w:rsidRPr="008674B7" w:rsidRDefault="006066AF" w:rsidP="00272DFE">
      <w:pPr>
        <w:pBdr>
          <w:top w:val="single" w:sz="6" w:space="1" w:color="auto"/>
          <w:left w:val="single" w:sz="6" w:space="0" w:color="auto"/>
          <w:bottom w:val="single" w:sz="6" w:space="0" w:color="auto"/>
          <w:right w:val="single" w:sz="6" w:space="1" w:color="auto"/>
        </w:pBdr>
        <w:rPr>
          <w:rFonts w:ascii="Arial" w:hAnsi="Arial" w:cs="Arial"/>
          <w:b/>
          <w:sz w:val="24"/>
          <w:szCs w:val="24"/>
        </w:rPr>
      </w:pPr>
      <w:r w:rsidRPr="008674B7">
        <w:rPr>
          <w:rFonts w:ascii="Arial" w:hAnsi="Arial" w:cs="Arial"/>
          <w:b/>
          <w:sz w:val="24"/>
          <w:szCs w:val="24"/>
        </w:rPr>
        <w:t>DESPACHO</w:t>
      </w:r>
    </w:p>
    <w:p w:rsidR="006066AF" w:rsidRPr="008674B7" w:rsidRDefault="006066AF" w:rsidP="00272DFE">
      <w:pPr>
        <w:pBdr>
          <w:top w:val="single" w:sz="6" w:space="1" w:color="auto"/>
          <w:left w:val="single" w:sz="6" w:space="0" w:color="auto"/>
          <w:bottom w:val="single" w:sz="6" w:space="0" w:color="auto"/>
          <w:right w:val="single" w:sz="6" w:space="1" w:color="auto"/>
        </w:pBdr>
        <w:rPr>
          <w:rFonts w:ascii="Arial" w:hAnsi="Arial" w:cs="Arial"/>
          <w:b/>
          <w:sz w:val="24"/>
          <w:szCs w:val="24"/>
        </w:rPr>
      </w:pPr>
      <w:r w:rsidRPr="008674B7">
        <w:rPr>
          <w:rFonts w:ascii="Arial" w:hAnsi="Arial" w:cs="Arial"/>
          <w:b/>
          <w:sz w:val="24"/>
          <w:szCs w:val="24"/>
        </w:rPr>
        <w:t xml:space="preserve">                       </w:t>
      </w:r>
    </w:p>
    <w:p w:rsidR="006066AF" w:rsidRPr="008674B7" w:rsidRDefault="006066AF" w:rsidP="00272DFE">
      <w:pPr>
        <w:pBdr>
          <w:top w:val="single" w:sz="6" w:space="1" w:color="auto"/>
          <w:left w:val="single" w:sz="6" w:space="0" w:color="auto"/>
          <w:bottom w:val="single" w:sz="6" w:space="0" w:color="auto"/>
          <w:right w:val="single" w:sz="6" w:space="1" w:color="auto"/>
        </w:pBdr>
        <w:rPr>
          <w:rFonts w:ascii="Arial" w:hAnsi="Arial" w:cs="Arial"/>
          <w:b/>
          <w:sz w:val="24"/>
          <w:szCs w:val="24"/>
        </w:rPr>
      </w:pPr>
      <w:r w:rsidRPr="008674B7">
        <w:rPr>
          <w:rFonts w:ascii="Arial" w:hAnsi="Arial" w:cs="Arial"/>
          <w:b/>
          <w:sz w:val="24"/>
          <w:szCs w:val="24"/>
        </w:rPr>
        <w:t>SALA DAS SESSÕES____/____/_____</w:t>
      </w:r>
    </w:p>
    <w:p w:rsidR="006066AF" w:rsidRPr="008674B7" w:rsidRDefault="006066AF" w:rsidP="00272DFE">
      <w:pPr>
        <w:pBdr>
          <w:top w:val="single" w:sz="6" w:space="1" w:color="auto"/>
          <w:left w:val="single" w:sz="6" w:space="0" w:color="auto"/>
          <w:bottom w:val="single" w:sz="6" w:space="0" w:color="auto"/>
          <w:right w:val="single" w:sz="6" w:space="1" w:color="auto"/>
        </w:pBdr>
        <w:rPr>
          <w:rFonts w:ascii="Arial" w:hAnsi="Arial" w:cs="Arial"/>
          <w:b/>
          <w:sz w:val="24"/>
          <w:szCs w:val="24"/>
        </w:rPr>
      </w:pPr>
    </w:p>
    <w:p w:rsidR="006066AF" w:rsidRPr="008674B7" w:rsidRDefault="006066AF" w:rsidP="00272DFE">
      <w:pPr>
        <w:pBdr>
          <w:top w:val="single" w:sz="6" w:space="1" w:color="auto"/>
          <w:left w:val="single" w:sz="6" w:space="0" w:color="auto"/>
          <w:bottom w:val="single" w:sz="6" w:space="0" w:color="auto"/>
          <w:right w:val="single" w:sz="6" w:space="1" w:color="auto"/>
        </w:pBdr>
        <w:rPr>
          <w:rFonts w:ascii="Arial" w:hAnsi="Arial" w:cs="Arial"/>
          <w:sz w:val="24"/>
          <w:szCs w:val="24"/>
        </w:rPr>
      </w:pPr>
      <w:r w:rsidRPr="008674B7">
        <w:rPr>
          <w:rFonts w:ascii="Arial" w:hAnsi="Arial" w:cs="Arial"/>
          <w:b/>
          <w:sz w:val="24"/>
          <w:szCs w:val="24"/>
        </w:rPr>
        <w:t>PRESIDENTE DA MESA</w:t>
      </w:r>
    </w:p>
    <w:p w:rsidR="006066AF" w:rsidRPr="008674B7" w:rsidRDefault="006066AF">
      <w:pPr>
        <w:rPr>
          <w:rFonts w:ascii="Arial" w:hAnsi="Arial" w:cs="Arial"/>
          <w:b/>
          <w:color w:val="44546A" w:themeColor="text2"/>
          <w:sz w:val="24"/>
          <w:szCs w:val="24"/>
        </w:rPr>
      </w:pPr>
      <w:r w:rsidRPr="008674B7">
        <w:rPr>
          <w:rFonts w:ascii="Arial" w:hAnsi="Arial" w:cs="Arial"/>
          <w:b/>
          <w:color w:val="44546A" w:themeColor="text2"/>
          <w:sz w:val="24"/>
          <w:szCs w:val="24"/>
        </w:rPr>
        <w:tab/>
        <w:t xml:space="preserve">                              </w:t>
      </w:r>
    </w:p>
    <w:p w:rsidR="006066AF" w:rsidRPr="008674B7" w:rsidRDefault="006066AF">
      <w:pPr>
        <w:rPr>
          <w:rFonts w:ascii="Arial" w:hAnsi="Arial" w:cs="Arial"/>
          <w:b/>
          <w:color w:val="44546A" w:themeColor="text2"/>
          <w:sz w:val="24"/>
          <w:szCs w:val="24"/>
        </w:rPr>
      </w:pPr>
    </w:p>
    <w:p w:rsidR="006066AF" w:rsidRPr="008674B7" w:rsidRDefault="006066AF" w:rsidP="00394176">
      <w:pPr>
        <w:jc w:val="center"/>
        <w:rPr>
          <w:rFonts w:ascii="Arial" w:hAnsi="Arial" w:cs="Arial"/>
          <w:b/>
          <w:sz w:val="24"/>
          <w:szCs w:val="24"/>
        </w:rPr>
      </w:pPr>
      <w:r w:rsidRPr="008674B7">
        <w:rPr>
          <w:rFonts w:ascii="Arial" w:hAnsi="Arial" w:cs="Arial"/>
          <w:b/>
          <w:color w:val="44546A" w:themeColor="text2"/>
          <w:sz w:val="24"/>
          <w:szCs w:val="24"/>
        </w:rPr>
        <w:t xml:space="preserve">    </w:t>
      </w:r>
      <w:r w:rsidR="000F055F" w:rsidRPr="008674B7">
        <w:rPr>
          <w:rFonts w:ascii="Arial" w:hAnsi="Arial" w:cs="Arial"/>
          <w:b/>
          <w:sz w:val="24"/>
          <w:szCs w:val="24"/>
        </w:rPr>
        <w:t xml:space="preserve">MOÇÃO Nº </w:t>
      </w:r>
      <w:r w:rsidR="00A95168" w:rsidRPr="008674B7">
        <w:rPr>
          <w:rFonts w:ascii="Arial" w:hAnsi="Arial" w:cs="Arial"/>
          <w:b/>
          <w:sz w:val="24"/>
          <w:szCs w:val="24"/>
        </w:rPr>
        <w:t xml:space="preserve">     </w:t>
      </w:r>
      <w:r w:rsidR="00394176" w:rsidRPr="008674B7">
        <w:rPr>
          <w:rFonts w:ascii="Arial" w:hAnsi="Arial" w:cs="Arial"/>
          <w:b/>
          <w:sz w:val="24"/>
          <w:szCs w:val="24"/>
        </w:rPr>
        <w:t xml:space="preserve">      </w:t>
      </w:r>
      <w:r w:rsidR="00A71C62" w:rsidRPr="008674B7">
        <w:rPr>
          <w:rFonts w:ascii="Arial" w:hAnsi="Arial" w:cs="Arial"/>
          <w:b/>
          <w:sz w:val="24"/>
          <w:szCs w:val="24"/>
        </w:rPr>
        <w:t xml:space="preserve">     </w:t>
      </w:r>
      <w:r w:rsidR="00394176" w:rsidRPr="008674B7">
        <w:rPr>
          <w:rFonts w:ascii="Arial" w:hAnsi="Arial" w:cs="Arial"/>
          <w:b/>
          <w:sz w:val="24"/>
          <w:szCs w:val="24"/>
        </w:rPr>
        <w:t xml:space="preserve"> </w:t>
      </w:r>
      <w:r w:rsidR="00FD76AE" w:rsidRPr="008674B7">
        <w:rPr>
          <w:rFonts w:ascii="Arial" w:hAnsi="Arial" w:cs="Arial"/>
          <w:b/>
          <w:sz w:val="24"/>
          <w:szCs w:val="24"/>
        </w:rPr>
        <w:t xml:space="preserve">  </w:t>
      </w:r>
      <w:r w:rsidR="00623BA7" w:rsidRPr="008674B7">
        <w:rPr>
          <w:rFonts w:ascii="Arial" w:hAnsi="Arial" w:cs="Arial"/>
          <w:b/>
          <w:sz w:val="24"/>
          <w:szCs w:val="24"/>
        </w:rPr>
        <w:t xml:space="preserve">DE </w:t>
      </w:r>
      <w:r w:rsidR="00394176" w:rsidRPr="008674B7">
        <w:rPr>
          <w:rFonts w:ascii="Arial" w:hAnsi="Arial" w:cs="Arial"/>
          <w:b/>
          <w:sz w:val="24"/>
          <w:szCs w:val="24"/>
        </w:rPr>
        <w:t>2019</w:t>
      </w:r>
    </w:p>
    <w:p w:rsidR="006066AF" w:rsidRPr="008674B7" w:rsidRDefault="006066AF">
      <w:pPr>
        <w:rPr>
          <w:rFonts w:ascii="Arial" w:hAnsi="Arial" w:cs="Arial"/>
          <w:b/>
          <w:color w:val="44546A" w:themeColor="text2"/>
          <w:sz w:val="24"/>
          <w:szCs w:val="24"/>
        </w:rPr>
      </w:pPr>
    </w:p>
    <w:p w:rsidR="0016672C" w:rsidRPr="008674B7" w:rsidRDefault="0016672C">
      <w:pPr>
        <w:rPr>
          <w:rFonts w:ascii="Arial" w:hAnsi="Arial" w:cs="Arial"/>
          <w:b/>
          <w:color w:val="44546A" w:themeColor="text2"/>
          <w:sz w:val="24"/>
          <w:szCs w:val="24"/>
        </w:rPr>
      </w:pPr>
    </w:p>
    <w:p w:rsidR="006066AF" w:rsidRPr="008674B7" w:rsidRDefault="006066AF">
      <w:pPr>
        <w:rPr>
          <w:rFonts w:ascii="Arial" w:hAnsi="Arial" w:cs="Arial"/>
          <w:b/>
          <w:sz w:val="24"/>
          <w:szCs w:val="24"/>
        </w:rPr>
      </w:pPr>
      <w:r w:rsidRPr="008674B7">
        <w:rPr>
          <w:rFonts w:ascii="Arial" w:hAnsi="Arial" w:cs="Arial"/>
          <w:b/>
          <w:sz w:val="24"/>
          <w:szCs w:val="24"/>
        </w:rPr>
        <w:t>SENHOR PRESIDENTE,</w:t>
      </w:r>
    </w:p>
    <w:p w:rsidR="006066AF" w:rsidRPr="008674B7" w:rsidRDefault="00070941">
      <w:pPr>
        <w:rPr>
          <w:rFonts w:ascii="Arial" w:hAnsi="Arial" w:cs="Arial"/>
          <w:sz w:val="24"/>
          <w:szCs w:val="24"/>
        </w:rPr>
      </w:pPr>
      <w:r w:rsidRPr="008674B7">
        <w:rPr>
          <w:rFonts w:ascii="Arial" w:hAnsi="Arial" w:cs="Arial"/>
          <w:b/>
          <w:sz w:val="24"/>
          <w:szCs w:val="24"/>
        </w:rPr>
        <w:t xml:space="preserve">SENHORES (AS) </w:t>
      </w:r>
      <w:r w:rsidR="00623BA7" w:rsidRPr="008674B7">
        <w:rPr>
          <w:rFonts w:ascii="Arial" w:hAnsi="Arial" w:cs="Arial"/>
          <w:b/>
          <w:sz w:val="24"/>
          <w:szCs w:val="24"/>
        </w:rPr>
        <w:t>VEREADORES</w:t>
      </w:r>
      <w:r w:rsidRPr="008674B7">
        <w:rPr>
          <w:rFonts w:ascii="Arial" w:hAnsi="Arial" w:cs="Arial"/>
          <w:b/>
          <w:sz w:val="24"/>
          <w:szCs w:val="24"/>
        </w:rPr>
        <w:t xml:space="preserve"> (AS)</w:t>
      </w:r>
    </w:p>
    <w:p w:rsidR="006066AF" w:rsidRPr="008674B7" w:rsidRDefault="006066AF" w:rsidP="00C9112C">
      <w:pPr>
        <w:jc w:val="both"/>
        <w:rPr>
          <w:rFonts w:ascii="Arial" w:hAnsi="Arial" w:cs="Arial"/>
          <w:sz w:val="24"/>
          <w:szCs w:val="24"/>
        </w:rPr>
      </w:pPr>
    </w:p>
    <w:p w:rsidR="0016672C" w:rsidRPr="008674B7" w:rsidRDefault="0016672C" w:rsidP="00C9112C">
      <w:pPr>
        <w:jc w:val="both"/>
        <w:rPr>
          <w:rFonts w:ascii="Arial" w:hAnsi="Arial" w:cs="Arial"/>
          <w:color w:val="44546A" w:themeColor="text2"/>
          <w:sz w:val="24"/>
          <w:szCs w:val="24"/>
        </w:rPr>
      </w:pPr>
    </w:p>
    <w:p w:rsidR="002412A4" w:rsidRPr="00DC01AE" w:rsidRDefault="00623BA7" w:rsidP="00C9112C">
      <w:pPr>
        <w:jc w:val="both"/>
        <w:rPr>
          <w:rFonts w:ascii="Arial" w:hAnsi="Arial" w:cs="Arial"/>
          <w:sz w:val="24"/>
          <w:szCs w:val="24"/>
        </w:rPr>
      </w:pPr>
      <w:r w:rsidRPr="008674B7">
        <w:rPr>
          <w:rFonts w:ascii="Arial" w:hAnsi="Arial" w:cs="Arial"/>
          <w:color w:val="44546A" w:themeColor="text2"/>
          <w:sz w:val="24"/>
          <w:szCs w:val="24"/>
        </w:rPr>
        <w:t xml:space="preserve">            </w:t>
      </w:r>
      <w:r w:rsidRPr="00DC01AE">
        <w:rPr>
          <w:rFonts w:ascii="Arial" w:hAnsi="Arial" w:cs="Arial"/>
          <w:sz w:val="24"/>
          <w:szCs w:val="24"/>
        </w:rPr>
        <w:t>Requeiro à Mesa Diretora desta Casa de Leis</w:t>
      </w:r>
      <w:r w:rsidR="00246B1D" w:rsidRPr="00DC01AE">
        <w:rPr>
          <w:rFonts w:ascii="Arial" w:hAnsi="Arial" w:cs="Arial"/>
          <w:sz w:val="24"/>
          <w:szCs w:val="24"/>
        </w:rPr>
        <w:t xml:space="preserve">, na forma regimental </w:t>
      </w:r>
      <w:r w:rsidRPr="00DC01AE">
        <w:rPr>
          <w:rFonts w:ascii="Arial" w:hAnsi="Arial" w:cs="Arial"/>
          <w:sz w:val="24"/>
          <w:szCs w:val="24"/>
        </w:rPr>
        <w:t>e após ouvido o Douto Plenário, que seja consignada em Ata dos Nossos Trabalhos,</w:t>
      </w:r>
      <w:r w:rsidR="003F527E" w:rsidRPr="00DC01AE">
        <w:rPr>
          <w:rFonts w:ascii="Arial" w:hAnsi="Arial" w:cs="Arial"/>
          <w:sz w:val="24"/>
          <w:szCs w:val="24"/>
        </w:rPr>
        <w:t xml:space="preserve"> </w:t>
      </w:r>
      <w:r w:rsidR="00F00EF1" w:rsidRPr="00DC01AE">
        <w:rPr>
          <w:rFonts w:ascii="Arial" w:hAnsi="Arial" w:cs="Arial"/>
          <w:sz w:val="24"/>
          <w:szCs w:val="24"/>
        </w:rPr>
        <w:t>MOÇÃO HONROSA DE APLAUSOS</w:t>
      </w:r>
      <w:r w:rsidR="00F00EF1" w:rsidRPr="008674B7">
        <w:rPr>
          <w:rFonts w:ascii="Arial" w:hAnsi="Arial" w:cs="Arial"/>
          <w:color w:val="44546A" w:themeColor="text2"/>
          <w:sz w:val="24"/>
          <w:szCs w:val="24"/>
        </w:rPr>
        <w:t xml:space="preserve"> </w:t>
      </w:r>
      <w:r w:rsidR="00DC01AE" w:rsidRPr="00DC01AE">
        <w:rPr>
          <w:rFonts w:ascii="Arial" w:hAnsi="Arial" w:cs="Arial"/>
          <w:sz w:val="24"/>
          <w:szCs w:val="24"/>
        </w:rPr>
        <w:t xml:space="preserve">AO JORNALISTA E </w:t>
      </w:r>
      <w:proofErr w:type="gramStart"/>
      <w:r w:rsidR="00DC01AE" w:rsidRPr="00DC01AE">
        <w:rPr>
          <w:rFonts w:ascii="Arial" w:hAnsi="Arial" w:cs="Arial"/>
          <w:sz w:val="24"/>
          <w:szCs w:val="24"/>
        </w:rPr>
        <w:t>ADIDO  CONSULAR</w:t>
      </w:r>
      <w:proofErr w:type="gramEnd"/>
      <w:r w:rsidR="00DC01AE" w:rsidRPr="00DC01AE">
        <w:rPr>
          <w:rFonts w:ascii="Arial" w:hAnsi="Arial" w:cs="Arial"/>
          <w:sz w:val="24"/>
          <w:szCs w:val="24"/>
        </w:rPr>
        <w:t xml:space="preserve"> DE IMPRENSA THIAGO DE MENEZES, QUE RECEBEU A OUTORGA DA MEDALHA  “RENATO RUSSO 2019”, NO DIA 08 DE ABRIL NO MINAS HALL EM BRASÍLIA. O PRÊMIO FOI CONCEDIDO AGÊNCIA NACIONAL DE CULTURA E EMPREENDEDORISMO E COMUNICAÇÃO – ANCEC.</w:t>
      </w:r>
    </w:p>
    <w:p w:rsidR="00DC01AE" w:rsidRDefault="00DC01AE" w:rsidP="00C9112C">
      <w:pPr>
        <w:jc w:val="both"/>
        <w:rPr>
          <w:rFonts w:ascii="Arial" w:hAnsi="Arial" w:cs="Arial"/>
          <w:color w:val="44546A" w:themeColor="text2"/>
          <w:sz w:val="24"/>
          <w:szCs w:val="24"/>
        </w:rPr>
      </w:pPr>
    </w:p>
    <w:p w:rsidR="00DC01AE" w:rsidRPr="008674B7" w:rsidRDefault="00DC01AE" w:rsidP="00C9112C">
      <w:pPr>
        <w:jc w:val="both"/>
        <w:rPr>
          <w:rFonts w:ascii="Arial" w:hAnsi="Arial" w:cs="Arial"/>
          <w:color w:val="44546A" w:themeColor="text2"/>
          <w:sz w:val="24"/>
          <w:szCs w:val="24"/>
        </w:rPr>
      </w:pPr>
    </w:p>
    <w:p w:rsidR="00D54AD5" w:rsidRPr="008674B7" w:rsidRDefault="00D54AD5" w:rsidP="00C9112C">
      <w:pPr>
        <w:jc w:val="both"/>
        <w:rPr>
          <w:rFonts w:ascii="Arial" w:hAnsi="Arial" w:cs="Arial"/>
          <w:color w:val="44546A" w:themeColor="text2"/>
          <w:sz w:val="24"/>
          <w:szCs w:val="24"/>
        </w:rPr>
      </w:pPr>
    </w:p>
    <w:p w:rsidR="006A30A0" w:rsidRPr="008674B7" w:rsidRDefault="006066AF">
      <w:pPr>
        <w:rPr>
          <w:rFonts w:ascii="Arial" w:hAnsi="Arial" w:cs="Arial"/>
          <w:b/>
          <w:sz w:val="24"/>
          <w:szCs w:val="24"/>
        </w:rPr>
      </w:pPr>
      <w:r w:rsidRPr="008674B7">
        <w:rPr>
          <w:rFonts w:ascii="Arial" w:hAnsi="Arial" w:cs="Arial"/>
          <w:b/>
          <w:sz w:val="24"/>
          <w:szCs w:val="24"/>
        </w:rPr>
        <w:t>SALA DAS SESSÕES “VEREADOR SANTO RÓTOLLI”, em</w:t>
      </w:r>
      <w:r w:rsidR="006A30A0" w:rsidRPr="008674B7">
        <w:rPr>
          <w:rFonts w:ascii="Arial" w:hAnsi="Arial" w:cs="Arial"/>
          <w:b/>
          <w:sz w:val="24"/>
          <w:szCs w:val="24"/>
        </w:rPr>
        <w:t xml:space="preserve"> </w:t>
      </w:r>
      <w:r w:rsidR="0008693A" w:rsidRPr="008674B7">
        <w:rPr>
          <w:rFonts w:ascii="Arial" w:hAnsi="Arial" w:cs="Arial"/>
          <w:b/>
          <w:sz w:val="24"/>
          <w:szCs w:val="24"/>
        </w:rPr>
        <w:t>26</w:t>
      </w:r>
      <w:r w:rsidR="00CB727D" w:rsidRPr="008674B7">
        <w:rPr>
          <w:rFonts w:ascii="Arial" w:hAnsi="Arial" w:cs="Arial"/>
          <w:b/>
          <w:sz w:val="24"/>
          <w:szCs w:val="24"/>
        </w:rPr>
        <w:t xml:space="preserve"> de abril</w:t>
      </w:r>
      <w:r w:rsidR="00394176" w:rsidRPr="008674B7">
        <w:rPr>
          <w:rFonts w:ascii="Arial" w:hAnsi="Arial" w:cs="Arial"/>
          <w:b/>
          <w:sz w:val="24"/>
          <w:szCs w:val="24"/>
        </w:rPr>
        <w:t xml:space="preserve"> de 2019</w:t>
      </w:r>
    </w:p>
    <w:p w:rsidR="006A30A0" w:rsidRPr="008674B7" w:rsidRDefault="006A30A0">
      <w:pPr>
        <w:rPr>
          <w:rFonts w:ascii="Arial" w:hAnsi="Arial" w:cs="Arial"/>
          <w:b/>
          <w:sz w:val="24"/>
          <w:szCs w:val="24"/>
        </w:rPr>
      </w:pPr>
    </w:p>
    <w:p w:rsidR="006F54C2" w:rsidRDefault="006F54C2">
      <w:pPr>
        <w:rPr>
          <w:rFonts w:ascii="Arial" w:hAnsi="Arial" w:cs="Arial"/>
          <w:b/>
          <w:sz w:val="24"/>
          <w:szCs w:val="24"/>
        </w:rPr>
      </w:pPr>
    </w:p>
    <w:p w:rsidR="00A814D4" w:rsidRPr="008674B7" w:rsidRDefault="00A814D4">
      <w:pPr>
        <w:rPr>
          <w:rFonts w:ascii="Arial" w:hAnsi="Arial" w:cs="Arial"/>
          <w:b/>
          <w:sz w:val="24"/>
          <w:szCs w:val="24"/>
        </w:rPr>
      </w:pPr>
      <w:bookmarkStart w:id="0" w:name="_GoBack"/>
      <w:bookmarkEnd w:id="0"/>
    </w:p>
    <w:p w:rsidR="006A30A0" w:rsidRPr="008674B7" w:rsidRDefault="006A30A0">
      <w:pPr>
        <w:rPr>
          <w:rFonts w:ascii="Arial" w:hAnsi="Arial" w:cs="Arial"/>
          <w:b/>
          <w:sz w:val="24"/>
          <w:szCs w:val="24"/>
        </w:rPr>
      </w:pPr>
    </w:p>
    <w:p w:rsidR="005F4371" w:rsidRPr="008674B7" w:rsidRDefault="005F4371">
      <w:pPr>
        <w:rPr>
          <w:rFonts w:ascii="Arial" w:hAnsi="Arial" w:cs="Arial"/>
          <w:b/>
          <w:sz w:val="24"/>
          <w:szCs w:val="24"/>
        </w:rPr>
      </w:pPr>
    </w:p>
    <w:p w:rsidR="006066AF" w:rsidRPr="008674B7" w:rsidRDefault="00246B1D" w:rsidP="005F4371">
      <w:pPr>
        <w:jc w:val="center"/>
        <w:rPr>
          <w:rFonts w:ascii="Arial" w:hAnsi="Arial" w:cs="Arial"/>
          <w:b/>
          <w:sz w:val="24"/>
          <w:szCs w:val="24"/>
        </w:rPr>
      </w:pPr>
      <w:r w:rsidRPr="008674B7">
        <w:rPr>
          <w:rFonts w:ascii="Arial" w:hAnsi="Arial" w:cs="Arial"/>
          <w:b/>
          <w:sz w:val="24"/>
          <w:szCs w:val="24"/>
        </w:rPr>
        <w:t>VEREADOR</w:t>
      </w:r>
      <w:r w:rsidR="00070941" w:rsidRPr="008674B7">
        <w:rPr>
          <w:rFonts w:ascii="Arial" w:hAnsi="Arial" w:cs="Arial"/>
          <w:b/>
          <w:sz w:val="24"/>
          <w:szCs w:val="24"/>
        </w:rPr>
        <w:t xml:space="preserve"> </w:t>
      </w:r>
      <w:r w:rsidRPr="008674B7">
        <w:rPr>
          <w:rFonts w:ascii="Arial" w:hAnsi="Arial" w:cs="Arial"/>
          <w:b/>
          <w:sz w:val="24"/>
          <w:szCs w:val="24"/>
        </w:rPr>
        <w:t>ALEXANDRE CINTRA</w:t>
      </w:r>
    </w:p>
    <w:p w:rsidR="00CA7B73" w:rsidRPr="008674B7" w:rsidRDefault="00B41BC3" w:rsidP="005F4371">
      <w:pPr>
        <w:jc w:val="center"/>
        <w:rPr>
          <w:rFonts w:ascii="Arial" w:hAnsi="Arial" w:cs="Arial"/>
          <w:b/>
          <w:i/>
          <w:sz w:val="24"/>
          <w:szCs w:val="24"/>
        </w:rPr>
      </w:pPr>
      <w:r w:rsidRPr="008674B7">
        <w:rPr>
          <w:rFonts w:ascii="Arial" w:hAnsi="Arial" w:cs="Arial"/>
          <w:b/>
          <w:i/>
          <w:sz w:val="24"/>
          <w:szCs w:val="24"/>
        </w:rPr>
        <w:t>“Líder PSDB”</w:t>
      </w:r>
    </w:p>
    <w:p w:rsidR="005F4371" w:rsidRPr="008674B7" w:rsidRDefault="005F4371" w:rsidP="005F4371">
      <w:pPr>
        <w:jc w:val="center"/>
        <w:rPr>
          <w:rFonts w:ascii="Arial" w:hAnsi="Arial" w:cs="Arial"/>
          <w:b/>
          <w:i/>
          <w:sz w:val="24"/>
          <w:szCs w:val="24"/>
        </w:rPr>
      </w:pPr>
    </w:p>
    <w:p w:rsidR="005F4371" w:rsidRPr="008674B7" w:rsidRDefault="005F4371" w:rsidP="005F4371">
      <w:pPr>
        <w:jc w:val="center"/>
        <w:rPr>
          <w:rFonts w:ascii="Arial" w:hAnsi="Arial" w:cs="Arial"/>
          <w:b/>
          <w:i/>
          <w:color w:val="44546A" w:themeColor="text2"/>
          <w:sz w:val="24"/>
          <w:szCs w:val="24"/>
        </w:rPr>
      </w:pPr>
    </w:p>
    <w:p w:rsidR="005F4371" w:rsidRPr="008674B7" w:rsidRDefault="005F4371" w:rsidP="005F4371">
      <w:pPr>
        <w:jc w:val="center"/>
        <w:rPr>
          <w:rFonts w:ascii="Arial" w:hAnsi="Arial" w:cs="Arial"/>
          <w:b/>
          <w:i/>
          <w:color w:val="44546A" w:themeColor="text2"/>
          <w:sz w:val="24"/>
          <w:szCs w:val="24"/>
        </w:rPr>
      </w:pPr>
    </w:p>
    <w:p w:rsidR="005F4371" w:rsidRPr="008674B7" w:rsidRDefault="005F4371" w:rsidP="005F4371">
      <w:pPr>
        <w:jc w:val="center"/>
        <w:rPr>
          <w:rFonts w:ascii="Arial" w:hAnsi="Arial" w:cs="Arial"/>
          <w:b/>
          <w:i/>
          <w:color w:val="44546A" w:themeColor="text2"/>
          <w:sz w:val="24"/>
          <w:szCs w:val="24"/>
        </w:rPr>
      </w:pPr>
    </w:p>
    <w:p w:rsidR="008674B7" w:rsidRPr="008674B7" w:rsidRDefault="008674B7" w:rsidP="005F4371">
      <w:pPr>
        <w:jc w:val="center"/>
        <w:rPr>
          <w:rFonts w:ascii="Arial" w:hAnsi="Arial" w:cs="Arial"/>
          <w:b/>
          <w:i/>
          <w:color w:val="44546A" w:themeColor="text2"/>
          <w:sz w:val="24"/>
          <w:szCs w:val="24"/>
        </w:rPr>
      </w:pPr>
    </w:p>
    <w:p w:rsidR="008674B7" w:rsidRPr="008674B7" w:rsidRDefault="008674B7" w:rsidP="005F4371">
      <w:pPr>
        <w:jc w:val="center"/>
        <w:rPr>
          <w:rFonts w:ascii="Arial" w:hAnsi="Arial" w:cs="Arial"/>
          <w:b/>
          <w:i/>
          <w:color w:val="44546A" w:themeColor="text2"/>
          <w:sz w:val="24"/>
          <w:szCs w:val="24"/>
        </w:rPr>
      </w:pPr>
    </w:p>
    <w:p w:rsidR="008674B7" w:rsidRPr="008674B7" w:rsidRDefault="008674B7" w:rsidP="005F4371">
      <w:pPr>
        <w:jc w:val="center"/>
        <w:rPr>
          <w:rFonts w:ascii="Arial" w:hAnsi="Arial" w:cs="Arial"/>
          <w:b/>
          <w:i/>
          <w:color w:val="44546A" w:themeColor="text2"/>
          <w:sz w:val="24"/>
          <w:szCs w:val="24"/>
        </w:rPr>
      </w:pPr>
    </w:p>
    <w:p w:rsidR="008674B7" w:rsidRPr="008674B7" w:rsidRDefault="008674B7" w:rsidP="005F4371">
      <w:pPr>
        <w:jc w:val="center"/>
        <w:rPr>
          <w:rFonts w:ascii="Arial" w:hAnsi="Arial" w:cs="Arial"/>
          <w:b/>
          <w:i/>
          <w:color w:val="44546A" w:themeColor="text2"/>
          <w:sz w:val="24"/>
          <w:szCs w:val="24"/>
        </w:rPr>
      </w:pPr>
    </w:p>
    <w:p w:rsidR="008674B7" w:rsidRPr="008674B7" w:rsidRDefault="008674B7" w:rsidP="005F4371">
      <w:pPr>
        <w:jc w:val="center"/>
        <w:rPr>
          <w:rFonts w:ascii="Arial" w:hAnsi="Arial" w:cs="Arial"/>
          <w:b/>
          <w:i/>
          <w:color w:val="44546A" w:themeColor="text2"/>
          <w:sz w:val="24"/>
          <w:szCs w:val="24"/>
        </w:rPr>
      </w:pPr>
    </w:p>
    <w:p w:rsidR="00DC01AE" w:rsidRDefault="00DC01AE" w:rsidP="008674B7">
      <w:pPr>
        <w:rPr>
          <w:rFonts w:ascii="Arial" w:hAnsi="Arial" w:cs="Arial"/>
          <w:sz w:val="24"/>
          <w:szCs w:val="24"/>
        </w:rPr>
      </w:pPr>
    </w:p>
    <w:p w:rsidR="008674B7" w:rsidRPr="00DC01AE" w:rsidRDefault="008674B7" w:rsidP="008674B7">
      <w:pPr>
        <w:rPr>
          <w:rFonts w:ascii="Arial" w:hAnsi="Arial" w:cs="Arial"/>
          <w:b/>
          <w:sz w:val="24"/>
          <w:szCs w:val="24"/>
        </w:rPr>
      </w:pPr>
      <w:r w:rsidRPr="00DC01AE">
        <w:rPr>
          <w:rFonts w:ascii="Arial" w:hAnsi="Arial" w:cs="Arial"/>
          <w:b/>
          <w:sz w:val="24"/>
          <w:szCs w:val="24"/>
        </w:rPr>
        <w:t>Justificativa</w:t>
      </w:r>
    </w:p>
    <w:p w:rsidR="00DC01AE" w:rsidRPr="00DC01AE" w:rsidRDefault="00DC01AE" w:rsidP="00DC01AE">
      <w:pPr>
        <w:jc w:val="both"/>
        <w:rPr>
          <w:rFonts w:ascii="Arial" w:hAnsi="Arial" w:cs="Arial"/>
          <w:sz w:val="24"/>
          <w:szCs w:val="24"/>
        </w:rPr>
      </w:pPr>
    </w:p>
    <w:p w:rsidR="00DC01AE" w:rsidRDefault="00DC01AE" w:rsidP="00DC01AE">
      <w:pPr>
        <w:jc w:val="both"/>
        <w:rPr>
          <w:rFonts w:ascii="Arial" w:hAnsi="Arial" w:cs="Arial"/>
          <w:sz w:val="24"/>
          <w:szCs w:val="24"/>
        </w:rPr>
      </w:pPr>
      <w:r w:rsidRPr="00DC01AE">
        <w:rPr>
          <w:rFonts w:ascii="Arial" w:hAnsi="Arial" w:cs="Arial"/>
          <w:sz w:val="24"/>
          <w:szCs w:val="24"/>
        </w:rPr>
        <w:t xml:space="preserve">O jornalista e Adido Consular de Imprensa Thiago de Menezes (Thiago Roberto Francisco </w:t>
      </w:r>
      <w:proofErr w:type="spellStart"/>
      <w:r w:rsidRPr="00DC01AE">
        <w:rPr>
          <w:rFonts w:ascii="Arial" w:hAnsi="Arial" w:cs="Arial"/>
          <w:sz w:val="24"/>
          <w:szCs w:val="24"/>
        </w:rPr>
        <w:t>Galenbeck</w:t>
      </w:r>
      <w:proofErr w:type="spellEnd"/>
      <w:r w:rsidRPr="00DC01AE">
        <w:rPr>
          <w:rFonts w:ascii="Arial" w:hAnsi="Arial" w:cs="Arial"/>
          <w:sz w:val="24"/>
          <w:szCs w:val="24"/>
        </w:rPr>
        <w:t xml:space="preserve"> Gagliardi de Menezes) foi homenageado em Brasília com a outorga da Medalha “Renato Russo 2019”. O prêmio foi concedido pela Agência Nacional de Cultura, Empreendedorismo e Comunicação (ANCEC), que desenvolve projetos culturais e sociais, a nomes reconhecidamente de destaque na cultura brasileira. Thiago, que tem antepassados que fazem parte da história da formação de Mogi Mirim enquanto cidade recebeu a medalha das mãos de Carminha </w:t>
      </w:r>
      <w:proofErr w:type="spellStart"/>
      <w:r w:rsidRPr="00DC01AE">
        <w:rPr>
          <w:rFonts w:ascii="Arial" w:hAnsi="Arial" w:cs="Arial"/>
          <w:sz w:val="24"/>
          <w:szCs w:val="24"/>
        </w:rPr>
        <w:t>Manfredini</w:t>
      </w:r>
      <w:proofErr w:type="spellEnd"/>
      <w:r w:rsidRPr="00DC01AE">
        <w:rPr>
          <w:rFonts w:ascii="Arial" w:hAnsi="Arial" w:cs="Arial"/>
          <w:sz w:val="24"/>
          <w:szCs w:val="24"/>
        </w:rPr>
        <w:t>, mãe de Renato Russo (1960 – 1996), que já o havia homenageado com a Láurea ‘Renato Russo – o poeta de Brasília’ em 2016. A Solenidade aconteceu no Minas Hall, no último dia 08 de abril, com a presença de representantes de vários segmentos da sociedade organizada, entre eles músicos, empresários, advogados e empreendedores em geral.</w:t>
      </w:r>
    </w:p>
    <w:p w:rsidR="008674B7" w:rsidRPr="00DC01AE" w:rsidRDefault="00DC01AE" w:rsidP="00DC01AE">
      <w:pPr>
        <w:jc w:val="both"/>
        <w:rPr>
          <w:rFonts w:ascii="Arial" w:hAnsi="Arial" w:cs="Arial"/>
          <w:sz w:val="24"/>
          <w:szCs w:val="24"/>
        </w:rPr>
      </w:pPr>
      <w:r w:rsidRPr="00DC01AE">
        <w:rPr>
          <w:rFonts w:ascii="Arial" w:hAnsi="Arial" w:cs="Arial"/>
          <w:sz w:val="24"/>
          <w:szCs w:val="24"/>
        </w:rPr>
        <w:t>Membro da “Academia Campineira de Letras e Artes”, Thiago integra o quadro social da “ACONBRAS – Associação dos Cônsules no Brasil” (fundada em 1984, por iniciativa de Ítalo Baggio, saudoso cônsul-geral da República de Malta) e colabora com o “Corpo Consular do Paraná” (fundado em 1951), tendo prestado serviços a muitas repartições consulares, destacando-se as do Suriname, da Guiné Bissau, da República Democrática do Congo e do Principado de Mônaco, creditadas no Brasil, assim como mantém estreito laços de amizade e de atuação cultural com as repartições dirigidas, entre outros, pelos cônsules da Albânia, República Dominicana, Chipre, Malta, Gabão, Namíbia, San Marino, Egito, Costa Rica, Eslováquia, Finlândia, Grécia, Letônia, Luxemburgo, Marrocos, Nicarágua, Rússia, San Marino, Senegal, Sri Lanka e Paquistão. Ainda é o autor dos livros “Jamil Abrahão - Os Anos Dourados de Uma Sociedade”, que retrata a vida do repórter e colunista social que muito apoiou o corpo consular creditado em Campinas, e “</w:t>
      </w:r>
      <w:proofErr w:type="spellStart"/>
      <w:r w:rsidRPr="00DC01AE">
        <w:rPr>
          <w:rFonts w:ascii="Arial" w:hAnsi="Arial" w:cs="Arial"/>
          <w:sz w:val="24"/>
          <w:szCs w:val="24"/>
        </w:rPr>
        <w:t>Raphaela</w:t>
      </w:r>
      <w:proofErr w:type="spellEnd"/>
      <w:r w:rsidRPr="00DC01AE">
        <w:rPr>
          <w:rFonts w:ascii="Arial" w:hAnsi="Arial" w:cs="Arial"/>
          <w:sz w:val="24"/>
          <w:szCs w:val="24"/>
        </w:rPr>
        <w:t xml:space="preserve"> </w:t>
      </w:r>
      <w:proofErr w:type="spellStart"/>
      <w:r w:rsidRPr="00DC01AE">
        <w:rPr>
          <w:rFonts w:ascii="Arial" w:hAnsi="Arial" w:cs="Arial"/>
          <w:sz w:val="24"/>
          <w:szCs w:val="24"/>
        </w:rPr>
        <w:t>Carrozzo</w:t>
      </w:r>
      <w:proofErr w:type="spellEnd"/>
      <w:r w:rsidRPr="00DC01AE">
        <w:rPr>
          <w:rFonts w:ascii="Arial" w:hAnsi="Arial" w:cs="Arial"/>
          <w:sz w:val="24"/>
          <w:szCs w:val="24"/>
        </w:rPr>
        <w:t xml:space="preserve"> </w:t>
      </w:r>
      <w:proofErr w:type="spellStart"/>
      <w:r w:rsidRPr="00DC01AE">
        <w:rPr>
          <w:rFonts w:ascii="Arial" w:hAnsi="Arial" w:cs="Arial"/>
          <w:sz w:val="24"/>
          <w:szCs w:val="24"/>
        </w:rPr>
        <w:t>Scardua</w:t>
      </w:r>
      <w:proofErr w:type="spellEnd"/>
      <w:r w:rsidRPr="00DC01AE">
        <w:rPr>
          <w:rFonts w:ascii="Arial" w:hAnsi="Arial" w:cs="Arial"/>
          <w:sz w:val="24"/>
          <w:szCs w:val="24"/>
        </w:rPr>
        <w:t>, o Perfil de uma Educadora”, que narra a trajetória educacional da pioneira Diretora da ‘Associação Educacional e Assistencial Santa Lúcia’, mantenedora, inicialmente, das Faculdades de Administração, Ciências Contábeis e de Direito que formaram várias gerações de alunos em Mogi Mirim.</w:t>
      </w:r>
    </w:p>
    <w:sectPr w:rsidR="008674B7" w:rsidRPr="00DC01AE">
      <w:headerReference w:type="even" r:id="rId6"/>
      <w:headerReference w:type="default" r:id="rId7"/>
      <w:footerReference w:type="even" r:id="rId8"/>
      <w:footerReference w:type="default" r:id="rId9"/>
      <w:headerReference w:type="first" r:id="rId10"/>
      <w:footerReference w:type="firs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23E" w:rsidRDefault="0042223E">
      <w:r>
        <w:separator/>
      </w:r>
    </w:p>
  </w:endnote>
  <w:endnote w:type="continuationSeparator" w:id="0">
    <w:p w:rsidR="0042223E" w:rsidRDefault="0042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23E" w:rsidRDefault="0042223E">
      <w:r>
        <w:separator/>
      </w:r>
    </w:p>
  </w:footnote>
  <w:footnote w:type="continuationSeparator" w:id="0">
    <w:p w:rsidR="0042223E" w:rsidRDefault="00422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C8035D">
    <w:pPr>
      <w:framePr w:w="2171" w:h="2525" w:hRule="exact" w:hSpace="141" w:wrap="around" w:vAnchor="page" w:hAnchor="page" w:x="981" w:y="725"/>
      <w:ind w:right="360"/>
    </w:pPr>
    <w:r>
      <w:rPr>
        <w:noProof/>
      </w:rPr>
      <w:drawing>
        <wp:inline distT="0" distB="0" distL="0" distR="0">
          <wp:extent cx="1042035" cy="755015"/>
          <wp:effectExtent l="0" t="0" r="5715" b="698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5501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25C46"/>
    <w:rsid w:val="00030214"/>
    <w:rsid w:val="000560EB"/>
    <w:rsid w:val="0005723B"/>
    <w:rsid w:val="00061D25"/>
    <w:rsid w:val="00070941"/>
    <w:rsid w:val="0008693A"/>
    <w:rsid w:val="00094955"/>
    <w:rsid w:val="00095F08"/>
    <w:rsid w:val="000A5FB8"/>
    <w:rsid w:val="000B622A"/>
    <w:rsid w:val="000D6261"/>
    <w:rsid w:val="000E2F35"/>
    <w:rsid w:val="000F055F"/>
    <w:rsid w:val="001013D9"/>
    <w:rsid w:val="001408DC"/>
    <w:rsid w:val="0014424A"/>
    <w:rsid w:val="0016672C"/>
    <w:rsid w:val="00185B12"/>
    <w:rsid w:val="001B2AC9"/>
    <w:rsid w:val="00207898"/>
    <w:rsid w:val="002267A6"/>
    <w:rsid w:val="002412A4"/>
    <w:rsid w:val="00246B1D"/>
    <w:rsid w:val="0024761D"/>
    <w:rsid w:val="0024788D"/>
    <w:rsid w:val="002536F7"/>
    <w:rsid w:val="00272DB0"/>
    <w:rsid w:val="00272DFE"/>
    <w:rsid w:val="00293861"/>
    <w:rsid w:val="002A1A88"/>
    <w:rsid w:val="002A696D"/>
    <w:rsid w:val="002B1CCC"/>
    <w:rsid w:val="002C2F35"/>
    <w:rsid w:val="002F34CD"/>
    <w:rsid w:val="003005FD"/>
    <w:rsid w:val="00301590"/>
    <w:rsid w:val="0031799C"/>
    <w:rsid w:val="003268B9"/>
    <w:rsid w:val="0033700F"/>
    <w:rsid w:val="00344C76"/>
    <w:rsid w:val="00364D95"/>
    <w:rsid w:val="003677C2"/>
    <w:rsid w:val="003737B0"/>
    <w:rsid w:val="00385E18"/>
    <w:rsid w:val="003911B8"/>
    <w:rsid w:val="00394176"/>
    <w:rsid w:val="003A3F40"/>
    <w:rsid w:val="003B7971"/>
    <w:rsid w:val="003C44AE"/>
    <w:rsid w:val="003D3852"/>
    <w:rsid w:val="003F527E"/>
    <w:rsid w:val="003F6C10"/>
    <w:rsid w:val="004014C9"/>
    <w:rsid w:val="0042223E"/>
    <w:rsid w:val="00437A31"/>
    <w:rsid w:val="00461205"/>
    <w:rsid w:val="00467AD1"/>
    <w:rsid w:val="004838A3"/>
    <w:rsid w:val="00493DC0"/>
    <w:rsid w:val="004B4F55"/>
    <w:rsid w:val="004C6536"/>
    <w:rsid w:val="004D3EE5"/>
    <w:rsid w:val="00502D40"/>
    <w:rsid w:val="00534912"/>
    <w:rsid w:val="005500E0"/>
    <w:rsid w:val="0055393B"/>
    <w:rsid w:val="00571550"/>
    <w:rsid w:val="00592503"/>
    <w:rsid w:val="005A2ED7"/>
    <w:rsid w:val="005A3E12"/>
    <w:rsid w:val="005C2589"/>
    <w:rsid w:val="005C5D3C"/>
    <w:rsid w:val="005D6856"/>
    <w:rsid w:val="005E513D"/>
    <w:rsid w:val="005F410C"/>
    <w:rsid w:val="005F4371"/>
    <w:rsid w:val="005F4951"/>
    <w:rsid w:val="006066AF"/>
    <w:rsid w:val="00612D75"/>
    <w:rsid w:val="00617F5E"/>
    <w:rsid w:val="00621681"/>
    <w:rsid w:val="00623BA7"/>
    <w:rsid w:val="006349BD"/>
    <w:rsid w:val="00635176"/>
    <w:rsid w:val="00641D05"/>
    <w:rsid w:val="00651FED"/>
    <w:rsid w:val="006A30A0"/>
    <w:rsid w:val="006A7422"/>
    <w:rsid w:val="006D3088"/>
    <w:rsid w:val="006D5AA5"/>
    <w:rsid w:val="006E2733"/>
    <w:rsid w:val="006E3C27"/>
    <w:rsid w:val="006E41D1"/>
    <w:rsid w:val="006F54C2"/>
    <w:rsid w:val="0071192D"/>
    <w:rsid w:val="00711EC5"/>
    <w:rsid w:val="007711EF"/>
    <w:rsid w:val="00791CDE"/>
    <w:rsid w:val="007960C1"/>
    <w:rsid w:val="007B2267"/>
    <w:rsid w:val="007D29B2"/>
    <w:rsid w:val="007F3BAB"/>
    <w:rsid w:val="007F48B0"/>
    <w:rsid w:val="007F67E0"/>
    <w:rsid w:val="00803B98"/>
    <w:rsid w:val="00810D27"/>
    <w:rsid w:val="00810FCC"/>
    <w:rsid w:val="00817286"/>
    <w:rsid w:val="00824BC5"/>
    <w:rsid w:val="00834BD5"/>
    <w:rsid w:val="00841ABB"/>
    <w:rsid w:val="0085167C"/>
    <w:rsid w:val="008674B7"/>
    <w:rsid w:val="00876E26"/>
    <w:rsid w:val="0088537E"/>
    <w:rsid w:val="00895DEB"/>
    <w:rsid w:val="008B5750"/>
    <w:rsid w:val="008C364F"/>
    <w:rsid w:val="008D0509"/>
    <w:rsid w:val="008F27CB"/>
    <w:rsid w:val="00906AEA"/>
    <w:rsid w:val="00920080"/>
    <w:rsid w:val="00956A12"/>
    <w:rsid w:val="009578A3"/>
    <w:rsid w:val="0099176B"/>
    <w:rsid w:val="00996A68"/>
    <w:rsid w:val="009A7E81"/>
    <w:rsid w:val="009C12A1"/>
    <w:rsid w:val="009D2E87"/>
    <w:rsid w:val="009D4B7D"/>
    <w:rsid w:val="009E7E7A"/>
    <w:rsid w:val="00A150C0"/>
    <w:rsid w:val="00A55FA0"/>
    <w:rsid w:val="00A572F0"/>
    <w:rsid w:val="00A61CF9"/>
    <w:rsid w:val="00A71C62"/>
    <w:rsid w:val="00A80355"/>
    <w:rsid w:val="00A814D4"/>
    <w:rsid w:val="00A95168"/>
    <w:rsid w:val="00AC3256"/>
    <w:rsid w:val="00B02CE8"/>
    <w:rsid w:val="00B053D4"/>
    <w:rsid w:val="00B15A8D"/>
    <w:rsid w:val="00B24946"/>
    <w:rsid w:val="00B24997"/>
    <w:rsid w:val="00B275ED"/>
    <w:rsid w:val="00B33B86"/>
    <w:rsid w:val="00B41539"/>
    <w:rsid w:val="00B41BC3"/>
    <w:rsid w:val="00B563BB"/>
    <w:rsid w:val="00B608B2"/>
    <w:rsid w:val="00B65E85"/>
    <w:rsid w:val="00B86E67"/>
    <w:rsid w:val="00B90E6B"/>
    <w:rsid w:val="00B9213F"/>
    <w:rsid w:val="00BA360B"/>
    <w:rsid w:val="00BB1314"/>
    <w:rsid w:val="00BB7F35"/>
    <w:rsid w:val="00BD6A84"/>
    <w:rsid w:val="00BF41B6"/>
    <w:rsid w:val="00C015B7"/>
    <w:rsid w:val="00C041B0"/>
    <w:rsid w:val="00C466D6"/>
    <w:rsid w:val="00C61561"/>
    <w:rsid w:val="00C8035D"/>
    <w:rsid w:val="00C90D56"/>
    <w:rsid w:val="00C9112C"/>
    <w:rsid w:val="00CA0B95"/>
    <w:rsid w:val="00CA7B73"/>
    <w:rsid w:val="00CB727D"/>
    <w:rsid w:val="00CC6B64"/>
    <w:rsid w:val="00CD039C"/>
    <w:rsid w:val="00CD1B6A"/>
    <w:rsid w:val="00CD2A49"/>
    <w:rsid w:val="00D07F94"/>
    <w:rsid w:val="00D152C3"/>
    <w:rsid w:val="00D17155"/>
    <w:rsid w:val="00D54AD5"/>
    <w:rsid w:val="00D61D5D"/>
    <w:rsid w:val="00D7655A"/>
    <w:rsid w:val="00DB2B8B"/>
    <w:rsid w:val="00DB4780"/>
    <w:rsid w:val="00DB6FCE"/>
    <w:rsid w:val="00DC01AE"/>
    <w:rsid w:val="00DD7F84"/>
    <w:rsid w:val="00DF2DD8"/>
    <w:rsid w:val="00DF4340"/>
    <w:rsid w:val="00E17073"/>
    <w:rsid w:val="00E355A6"/>
    <w:rsid w:val="00E525DF"/>
    <w:rsid w:val="00E82F5B"/>
    <w:rsid w:val="00E84892"/>
    <w:rsid w:val="00E857AE"/>
    <w:rsid w:val="00E85C36"/>
    <w:rsid w:val="00EA43F3"/>
    <w:rsid w:val="00EB5402"/>
    <w:rsid w:val="00EE2F2D"/>
    <w:rsid w:val="00F00EF1"/>
    <w:rsid w:val="00F06AF3"/>
    <w:rsid w:val="00F3293C"/>
    <w:rsid w:val="00F434C2"/>
    <w:rsid w:val="00F463B5"/>
    <w:rsid w:val="00F677DB"/>
    <w:rsid w:val="00F7477E"/>
    <w:rsid w:val="00F764EF"/>
    <w:rsid w:val="00FA2B99"/>
    <w:rsid w:val="00FB3AC7"/>
    <w:rsid w:val="00FC2294"/>
    <w:rsid w:val="00FC4050"/>
    <w:rsid w:val="00FD76AE"/>
    <w:rsid w:val="00FF0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DC40F5-9511-4CF0-9F06-A35D81FA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rsid w:val="00467AD1"/>
    <w:rPr>
      <w:sz w:val="24"/>
      <w:szCs w:val="24"/>
    </w:rPr>
  </w:style>
  <w:style w:type="paragraph" w:styleId="Textodebalo">
    <w:name w:val="Balloon Text"/>
    <w:basedOn w:val="Normal"/>
    <w:link w:val="TextodebaloChar"/>
    <w:rsid w:val="00AC3256"/>
    <w:rPr>
      <w:rFonts w:ascii="Segoe UI" w:hAnsi="Segoe UI" w:cs="Segoe UI"/>
      <w:sz w:val="18"/>
      <w:szCs w:val="18"/>
    </w:rPr>
  </w:style>
  <w:style w:type="character" w:customStyle="1" w:styleId="TextodebaloChar">
    <w:name w:val="Texto de balão Char"/>
    <w:link w:val="Textodebalo"/>
    <w:rsid w:val="00AC3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819478">
      <w:bodyDiv w:val="1"/>
      <w:marLeft w:val="0"/>
      <w:marRight w:val="0"/>
      <w:marTop w:val="0"/>
      <w:marBottom w:val="0"/>
      <w:divBdr>
        <w:top w:val="none" w:sz="0" w:space="0" w:color="auto"/>
        <w:left w:val="none" w:sz="0" w:space="0" w:color="auto"/>
        <w:bottom w:val="none" w:sz="0" w:space="0" w:color="auto"/>
        <w:right w:val="none" w:sz="0" w:space="0" w:color="auto"/>
      </w:divBdr>
    </w:div>
    <w:div w:id="20420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514</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Alexandre</cp:lastModifiedBy>
  <cp:revision>57</cp:revision>
  <cp:lastPrinted>2019-04-17T19:01:00Z</cp:lastPrinted>
  <dcterms:created xsi:type="dcterms:W3CDTF">2019-03-07T16:30:00Z</dcterms:created>
  <dcterms:modified xsi:type="dcterms:W3CDTF">2019-04-26T18:55:00Z</dcterms:modified>
</cp:coreProperties>
</file>