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5516BD" w:rsidRDefault="00BF1DB3">
      <w:pP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>
      <w:pPr>
        <w:rPr>
          <w:rFonts w:ascii="Arial" w:hAnsi="Arial" w:cs="Arial"/>
          <w:sz w:val="24"/>
          <w:szCs w:val="24"/>
        </w:rPr>
      </w:pPr>
    </w:p>
    <w:p w:rsidR="002F19EF" w:rsidRPr="002F19EF" w:rsidRDefault="0043315B" w:rsidP="002F19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bCs/>
          <w:i/>
          <w:caps/>
          <w:sz w:val="24"/>
          <w:szCs w:val="24"/>
        </w:rPr>
      </w:pPr>
      <w:r w:rsidRPr="00876D1C">
        <w:rPr>
          <w:b/>
          <w:sz w:val="24"/>
          <w:szCs w:val="24"/>
        </w:rPr>
        <w:t xml:space="preserve">ASSUNTO: </w:t>
      </w:r>
      <w:r w:rsidRPr="00B40324">
        <w:rPr>
          <w:b/>
          <w:i/>
          <w:caps/>
          <w:sz w:val="24"/>
          <w:szCs w:val="24"/>
        </w:rPr>
        <w:t>MOÇ</w:t>
      </w:r>
      <w:r w:rsidR="003B5314" w:rsidRPr="00B40324">
        <w:rPr>
          <w:b/>
          <w:i/>
          <w:caps/>
          <w:sz w:val="24"/>
          <w:szCs w:val="24"/>
        </w:rPr>
        <w:t xml:space="preserve">ÃO DE CONGRATULAÇÕES E APLAUSOs </w:t>
      </w:r>
      <w:r w:rsidR="008C5007" w:rsidRPr="00B40324">
        <w:rPr>
          <w:b/>
          <w:i/>
          <w:caps/>
          <w:sz w:val="24"/>
          <w:szCs w:val="24"/>
        </w:rPr>
        <w:t>a direção EQUIPE DIRETIVA, PROFESSORES, funcionários, alunos, PAIS, e a to</w:t>
      </w:r>
      <w:r w:rsidR="00470AA6">
        <w:rPr>
          <w:b/>
          <w:i/>
          <w:caps/>
          <w:sz w:val="24"/>
          <w:szCs w:val="24"/>
        </w:rPr>
        <w:t>dos o voluntariados que participaram d</w:t>
      </w:r>
      <w:r w:rsidR="008C5007" w:rsidRPr="00B40324">
        <w:rPr>
          <w:b/>
          <w:i/>
          <w:caps/>
          <w:sz w:val="24"/>
          <w:szCs w:val="24"/>
        </w:rPr>
        <w:t xml:space="preserve">o mutirão de pintura </w:t>
      </w:r>
      <w:r w:rsidR="00B40324" w:rsidRPr="00B40324">
        <w:rPr>
          <w:b/>
          <w:i/>
          <w:caps/>
          <w:sz w:val="24"/>
          <w:szCs w:val="24"/>
        </w:rPr>
        <w:t>DA E</w:t>
      </w:r>
      <w:r w:rsidR="002F19EF">
        <w:rPr>
          <w:b/>
          <w:i/>
          <w:caps/>
          <w:sz w:val="24"/>
          <w:szCs w:val="24"/>
        </w:rPr>
        <w:t xml:space="preserve">MEB PROF. JORGE BERTOLASO STELA em parceria com a secretaria municipal de educação e instituto natura – “projeto </w:t>
      </w:r>
      <w:r w:rsidR="002F19EF" w:rsidRPr="002F19EF">
        <w:rPr>
          <w:b/>
          <w:bCs/>
          <w:i/>
          <w:caps/>
          <w:sz w:val="24"/>
          <w:szCs w:val="24"/>
        </w:rPr>
        <w:t>Comunidade de Aprendizagem</w:t>
      </w:r>
      <w:r w:rsidR="002F19EF">
        <w:rPr>
          <w:b/>
          <w:bCs/>
          <w:i/>
          <w:caps/>
          <w:sz w:val="24"/>
          <w:szCs w:val="24"/>
        </w:rPr>
        <w:t xml:space="preserve">”. </w:t>
      </w:r>
      <w:bookmarkStart w:id="0" w:name="_GoBack"/>
      <w:bookmarkEnd w:id="0"/>
    </w:p>
    <w:p w:rsidR="00876D1C" w:rsidRPr="00B40324" w:rsidRDefault="00876D1C" w:rsidP="008C500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</w:p>
    <w:p w:rsidR="004C6BFA" w:rsidRPr="003B5314" w:rsidRDefault="004C6BFA" w:rsidP="008C500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  <w:szCs w:val="24"/>
        </w:rPr>
      </w:pPr>
    </w:p>
    <w:p w:rsidR="0043315B" w:rsidRPr="003B5314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035D23" w:rsidRPr="009A748C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 w:rsidRPr="00486FDE">
        <w:rPr>
          <w:b/>
          <w:sz w:val="24"/>
          <w:szCs w:val="24"/>
        </w:rPr>
        <w:t>DE</w:t>
      </w:r>
      <w:r w:rsidR="00AF60CF" w:rsidRPr="00486FDE">
        <w:rPr>
          <w:b/>
          <w:sz w:val="24"/>
          <w:szCs w:val="24"/>
        </w:rPr>
        <w:t>SPACHO</w:t>
      </w:r>
      <w:r w:rsidR="00392CFE" w:rsidRPr="00486FDE">
        <w:rPr>
          <w:b/>
          <w:sz w:val="24"/>
          <w:szCs w:val="24"/>
        </w:rPr>
        <w:t>:</w:t>
      </w:r>
    </w:p>
    <w:p w:rsidR="00287F66" w:rsidRPr="00035D23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5516BD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F60CF" w:rsidRPr="005516BD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 SALA DAS </w:t>
      </w:r>
      <w:r w:rsidR="00CF3A9F" w:rsidRPr="005516BD">
        <w:rPr>
          <w:rFonts w:ascii="Arial" w:hAnsi="Arial" w:cs="Arial"/>
          <w:b/>
          <w:sz w:val="24"/>
          <w:szCs w:val="24"/>
        </w:rPr>
        <w:t>SESSÕES _</w:t>
      </w:r>
      <w:r w:rsidRPr="005516BD">
        <w:rPr>
          <w:rFonts w:ascii="Arial" w:hAnsi="Arial" w:cs="Arial"/>
          <w:b/>
          <w:sz w:val="24"/>
          <w:szCs w:val="24"/>
        </w:rPr>
        <w:t>___/____/____</w:t>
      </w:r>
      <w:r w:rsidR="00486FDE">
        <w:rPr>
          <w:rFonts w:ascii="Arial" w:hAnsi="Arial" w:cs="Arial"/>
          <w:b/>
          <w:sz w:val="24"/>
          <w:szCs w:val="24"/>
        </w:rPr>
        <w:tab/>
      </w:r>
    </w:p>
    <w:p w:rsidR="00761EF7" w:rsidRPr="005516BD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>PRESIDENTE DA MESA</w:t>
      </w:r>
    </w:p>
    <w:p w:rsidR="00743CBE" w:rsidRPr="000A31E0" w:rsidRDefault="00761EF7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743CBE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F711B0">
        <w:rPr>
          <w:rFonts w:ascii="Arial" w:hAnsi="Arial" w:cs="Arial"/>
          <w:b/>
          <w:sz w:val="22"/>
          <w:szCs w:val="22"/>
        </w:rPr>
        <w:t xml:space="preserve">MOÇÃO </w:t>
      </w:r>
      <w:r w:rsidR="003B5314" w:rsidRPr="00F711B0">
        <w:rPr>
          <w:rFonts w:ascii="Arial" w:hAnsi="Arial" w:cs="Arial"/>
          <w:b/>
          <w:sz w:val="22"/>
          <w:szCs w:val="22"/>
        </w:rPr>
        <w:t>Nº</w:t>
      </w:r>
      <w:r w:rsidR="008A0C87">
        <w:rPr>
          <w:rFonts w:ascii="Arial" w:hAnsi="Arial" w:cs="Arial"/>
          <w:b/>
          <w:sz w:val="22"/>
          <w:szCs w:val="22"/>
        </w:rPr>
        <w:t xml:space="preserve"> </w:t>
      </w:r>
      <w:r w:rsidR="00432795">
        <w:rPr>
          <w:rFonts w:ascii="Arial" w:hAnsi="Arial" w:cs="Arial"/>
          <w:b/>
          <w:sz w:val="22"/>
          <w:szCs w:val="22"/>
        </w:rPr>
        <w:t xml:space="preserve"> </w:t>
      </w:r>
      <w:r w:rsidR="003B5314">
        <w:rPr>
          <w:rFonts w:ascii="Arial" w:hAnsi="Arial" w:cs="Arial"/>
          <w:b/>
          <w:sz w:val="22"/>
          <w:szCs w:val="22"/>
        </w:rPr>
        <w:t xml:space="preserve"> DE</w:t>
      </w:r>
      <w:r w:rsidR="00AF60CF" w:rsidRPr="00F711B0">
        <w:rPr>
          <w:rFonts w:ascii="Arial" w:hAnsi="Arial" w:cs="Arial"/>
          <w:b/>
          <w:sz w:val="22"/>
          <w:szCs w:val="22"/>
        </w:rPr>
        <w:t xml:space="preserve"> 20</w:t>
      </w:r>
      <w:r w:rsidR="00C32C5C">
        <w:rPr>
          <w:rFonts w:ascii="Arial" w:hAnsi="Arial" w:cs="Arial"/>
          <w:b/>
          <w:sz w:val="22"/>
          <w:szCs w:val="22"/>
        </w:rPr>
        <w:t>19</w:t>
      </w:r>
    </w:p>
    <w:p w:rsidR="009A748C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Default="00514E10" w:rsidP="000769BB">
      <w:pPr>
        <w:rPr>
          <w:rFonts w:ascii="Arial" w:hAnsi="Arial" w:cs="Arial"/>
          <w:b/>
          <w:sz w:val="22"/>
          <w:szCs w:val="22"/>
        </w:rPr>
      </w:pPr>
    </w:p>
    <w:p w:rsidR="00FE4F08" w:rsidRDefault="00514E10" w:rsidP="00401D3A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 w:rsidR="00AF60CF" w:rsidRPr="00035D23">
        <w:rPr>
          <w:b/>
          <w:i/>
          <w:sz w:val="24"/>
          <w:szCs w:val="24"/>
        </w:rPr>
        <w:t>SENHOR PRESIDENTE,</w:t>
      </w:r>
      <w:r w:rsidR="00DE3B19" w:rsidRPr="00035D23">
        <w:rPr>
          <w:b/>
          <w:i/>
          <w:sz w:val="24"/>
          <w:szCs w:val="24"/>
        </w:rPr>
        <w:t xml:space="preserve"> </w:t>
      </w:r>
      <w:r w:rsidR="00D76E9C" w:rsidRPr="00035D23">
        <w:rPr>
          <w:b/>
          <w:i/>
          <w:sz w:val="24"/>
          <w:szCs w:val="24"/>
        </w:rPr>
        <w:t>SENHORE</w:t>
      </w:r>
      <w:r w:rsidR="00AF60CF" w:rsidRPr="00035D23">
        <w:rPr>
          <w:b/>
          <w:i/>
          <w:sz w:val="24"/>
          <w:szCs w:val="24"/>
        </w:rPr>
        <w:t>S</w:t>
      </w:r>
      <w:r w:rsidR="00D76E9C" w:rsidRPr="00035D23">
        <w:rPr>
          <w:b/>
          <w:i/>
          <w:sz w:val="24"/>
          <w:szCs w:val="24"/>
        </w:rPr>
        <w:t xml:space="preserve"> (as) VEREADORES (as)</w:t>
      </w:r>
      <w:r w:rsidR="00AF60CF" w:rsidRPr="00035D23">
        <w:rPr>
          <w:b/>
          <w:sz w:val="24"/>
          <w:szCs w:val="24"/>
        </w:rPr>
        <w:t>,</w:t>
      </w:r>
    </w:p>
    <w:p w:rsidR="0048308F" w:rsidRDefault="0048308F" w:rsidP="00401D3A">
      <w:pPr>
        <w:tabs>
          <w:tab w:val="left" w:pos="6315"/>
        </w:tabs>
        <w:rPr>
          <w:b/>
          <w:sz w:val="24"/>
          <w:szCs w:val="24"/>
        </w:rPr>
      </w:pPr>
    </w:p>
    <w:p w:rsidR="002B1F73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9D60C2" w:rsidRDefault="009D60C2" w:rsidP="009D60C2">
      <w:pPr>
        <w:jc w:val="both"/>
        <w:rPr>
          <w:b/>
          <w:bCs/>
          <w:i/>
          <w:color w:val="000000"/>
          <w:sz w:val="24"/>
          <w:szCs w:val="24"/>
        </w:rPr>
      </w:pPr>
      <w:r w:rsidRPr="00004D94">
        <w:rPr>
          <w:b/>
          <w:bCs/>
          <w:i/>
          <w:color w:val="000000"/>
          <w:sz w:val="24"/>
          <w:szCs w:val="24"/>
        </w:rPr>
        <w:t>O Projeto</w:t>
      </w:r>
    </w:p>
    <w:p w:rsidR="00AF413E" w:rsidRPr="00004D94" w:rsidRDefault="00AF413E" w:rsidP="009D60C2">
      <w:pPr>
        <w:jc w:val="both"/>
        <w:rPr>
          <w:b/>
          <w:bCs/>
          <w:i/>
          <w:color w:val="000000"/>
          <w:sz w:val="24"/>
          <w:szCs w:val="24"/>
        </w:rPr>
      </w:pPr>
    </w:p>
    <w:p w:rsidR="009D60C2" w:rsidRPr="00004D94" w:rsidRDefault="009D60C2" w:rsidP="009D60C2">
      <w:pPr>
        <w:jc w:val="both"/>
        <w:rPr>
          <w:bCs/>
          <w:i/>
          <w:color w:val="000000"/>
          <w:sz w:val="24"/>
          <w:szCs w:val="24"/>
        </w:rPr>
      </w:pPr>
      <w:r w:rsidRPr="00004D94">
        <w:rPr>
          <w:bCs/>
          <w:i/>
          <w:color w:val="000000"/>
          <w:sz w:val="24"/>
          <w:szCs w:val="24"/>
        </w:rPr>
        <w:t>É um projeto baseado em um conjunto de Atuações Educativas de Êxito voltadas para a transformação educacional e social, que começa na escola, mas integra tudo o que está ao seu redor. Queremos atingir uma educação de êxito para todas as crianças e jovens que consiga ao mesmo tempo eficiência, equidade e coesão social.</w:t>
      </w:r>
    </w:p>
    <w:p w:rsidR="009D60C2" w:rsidRPr="00004D94" w:rsidRDefault="009D60C2" w:rsidP="009D60C2">
      <w:pPr>
        <w:jc w:val="both"/>
        <w:rPr>
          <w:bCs/>
          <w:i/>
          <w:color w:val="000000"/>
          <w:sz w:val="24"/>
          <w:szCs w:val="24"/>
        </w:rPr>
      </w:pPr>
      <w:r w:rsidRPr="00004D94">
        <w:rPr>
          <w:bCs/>
          <w:i/>
          <w:color w:val="000000"/>
          <w:sz w:val="24"/>
          <w:szCs w:val="24"/>
        </w:rPr>
        <w:t>Combinando ciência e esperança, o projeto visa a uma melhora relevante na aprendizagem escolar em todos os níveis, e também o desenvolvimento da convivência e de atitudes solidárias.</w:t>
      </w:r>
    </w:p>
    <w:p w:rsidR="009D60C2" w:rsidRPr="00004D94" w:rsidRDefault="009D60C2" w:rsidP="009D60C2">
      <w:pPr>
        <w:jc w:val="both"/>
        <w:rPr>
          <w:bCs/>
          <w:i/>
          <w:color w:val="000000"/>
          <w:sz w:val="24"/>
          <w:szCs w:val="24"/>
        </w:rPr>
      </w:pPr>
      <w:r w:rsidRPr="00004D94">
        <w:rPr>
          <w:bCs/>
          <w:i/>
          <w:color w:val="000000"/>
          <w:sz w:val="24"/>
          <w:szCs w:val="24"/>
        </w:rPr>
        <w:t xml:space="preserve">Um mundo melhor – construído por todos, e para todos! </w:t>
      </w:r>
    </w:p>
    <w:p w:rsidR="009D60C2" w:rsidRPr="00004D94" w:rsidRDefault="009D60C2" w:rsidP="009D60C2">
      <w:pPr>
        <w:jc w:val="both"/>
        <w:rPr>
          <w:bCs/>
          <w:i/>
          <w:color w:val="000000"/>
          <w:sz w:val="24"/>
          <w:szCs w:val="24"/>
        </w:rPr>
      </w:pPr>
    </w:p>
    <w:p w:rsidR="009D60C2" w:rsidRPr="009D60C2" w:rsidRDefault="009D60C2" w:rsidP="009D60C2">
      <w:pPr>
        <w:jc w:val="both"/>
        <w:rPr>
          <w:b/>
          <w:bCs/>
          <w:i/>
          <w:color w:val="000000"/>
          <w:sz w:val="24"/>
          <w:szCs w:val="24"/>
        </w:rPr>
      </w:pPr>
      <w:r w:rsidRPr="009D60C2">
        <w:rPr>
          <w:b/>
          <w:bCs/>
          <w:i/>
          <w:color w:val="000000"/>
          <w:sz w:val="24"/>
          <w:szCs w:val="24"/>
        </w:rPr>
        <w:t>Origem</w:t>
      </w:r>
    </w:p>
    <w:p w:rsidR="009D60C2" w:rsidRPr="009D60C2" w:rsidRDefault="009D60C2" w:rsidP="009D60C2">
      <w:pPr>
        <w:jc w:val="both"/>
        <w:rPr>
          <w:b/>
          <w:bCs/>
          <w:i/>
          <w:color w:val="000000"/>
          <w:sz w:val="24"/>
          <w:szCs w:val="24"/>
        </w:rPr>
      </w:pPr>
    </w:p>
    <w:p w:rsidR="009D60C2" w:rsidRPr="00AF413E" w:rsidRDefault="009D60C2" w:rsidP="009D60C2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 xml:space="preserve">Uma das principais causas pelas quais as escolas da atualidade não estão respondendo às necessidades reais dos alunos e aos desafios da sociedade atual é, precisamente, o fato de que muitas das práticas e estratégias utilizadas não são certificadas por teorias e ações reconhecidas cientificamente como eficazes e equitativas. Para mudar essa situação, a educação precisa basear-se no conhecimento acumulado pela comunidade científica internacional acerca das atuações educativas que asseguram o êxito dos alunos. </w:t>
      </w:r>
    </w:p>
    <w:p w:rsidR="009D60C2" w:rsidRPr="00AF413E" w:rsidRDefault="009D60C2" w:rsidP="009D60C2">
      <w:pPr>
        <w:jc w:val="both"/>
        <w:rPr>
          <w:bCs/>
          <w:i/>
          <w:color w:val="000000"/>
          <w:sz w:val="24"/>
          <w:szCs w:val="24"/>
        </w:rPr>
      </w:pPr>
    </w:p>
    <w:p w:rsidR="002B1F73" w:rsidRPr="00AF413E" w:rsidRDefault="009D60C2" w:rsidP="009D60C2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Nos anos 1990, o Centro de Investigação em Teorias e Práticas de Superação de Desigualdades (CREA), da Universidade de Barcelona, com base no conhecimento acumulado pela comunidade científica internacional e em colaboração com os principais autores e autoras de diferentes disciplinas de todo o mundo, promoveu a implementação de Comunidades de Aprendizagem em escolas de educação infantil, ensino fundamental e ensino médio.</w:t>
      </w:r>
    </w:p>
    <w:p w:rsidR="002B1F73" w:rsidRPr="00004D94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004D94" w:rsidRDefault="00004D94" w:rsidP="00E303A4">
      <w:pPr>
        <w:jc w:val="both"/>
        <w:rPr>
          <w:bCs/>
          <w:color w:val="000000"/>
          <w:sz w:val="24"/>
          <w:szCs w:val="24"/>
        </w:rPr>
      </w:pPr>
    </w:p>
    <w:p w:rsidR="00004D94" w:rsidRDefault="00004D94" w:rsidP="00E303A4">
      <w:pPr>
        <w:jc w:val="both"/>
        <w:rPr>
          <w:bCs/>
          <w:color w:val="000000"/>
          <w:sz w:val="24"/>
          <w:szCs w:val="24"/>
        </w:rPr>
      </w:pPr>
    </w:p>
    <w:p w:rsidR="00004D94" w:rsidRDefault="00004D94" w:rsidP="00004D94">
      <w:pPr>
        <w:jc w:val="both"/>
        <w:rPr>
          <w:b/>
          <w:bCs/>
          <w:color w:val="000000"/>
          <w:sz w:val="24"/>
          <w:szCs w:val="24"/>
        </w:rPr>
      </w:pPr>
      <w:r w:rsidRPr="00004D94">
        <w:rPr>
          <w:b/>
          <w:bCs/>
          <w:color w:val="000000"/>
          <w:sz w:val="24"/>
          <w:szCs w:val="24"/>
        </w:rPr>
        <w:t>Base Científica</w:t>
      </w:r>
    </w:p>
    <w:p w:rsidR="00AF413E" w:rsidRPr="00004D94" w:rsidRDefault="00AF413E" w:rsidP="00004D94">
      <w:pPr>
        <w:jc w:val="both"/>
        <w:rPr>
          <w:b/>
          <w:bCs/>
          <w:color w:val="000000"/>
          <w:sz w:val="24"/>
          <w:szCs w:val="24"/>
        </w:rPr>
      </w:pPr>
    </w:p>
    <w:p w:rsidR="00004D94" w:rsidRPr="00AF413E" w:rsidRDefault="00004D94" w:rsidP="00004D94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Toda a estruturação e conceito das Comunidades de Aprendizagem contam com uma base científica muito sólida, desenvolvida ao longo de mais de 30 anos de pesquisa – e envolvendo uma equipe com cerca de 70 estudiosos de diferentes países e diversos campos do conhecimento.</w:t>
      </w:r>
    </w:p>
    <w:p w:rsidR="00004D94" w:rsidRPr="00AF413E" w:rsidRDefault="00004D94" w:rsidP="00004D94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Seu alicerce conceitual está referendado pelas conclusões do Projeto Includ-ed - desenvolvido pela Comissão Europeia - justamente para identificar e analisar estratégias educacionais que superem desigualdades e melhorem os resultados de aprendizagem.</w:t>
      </w:r>
    </w:p>
    <w:p w:rsidR="00004D94" w:rsidRPr="00AF413E" w:rsidRDefault="00004D94" w:rsidP="00004D94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Essa análise levou à identificação de uma série de Atuações Educativas de Êxito – as práticas que comprovadamente dão resultado na educação, e que contam com o aval da comunidade científica internacional. A característica diferencial dessas Atuações Educativas de Êxito é o fato de serem universais: já demonstraram que dão certo nos mais diversos contextos.</w:t>
      </w:r>
    </w:p>
    <w:p w:rsidR="00004D94" w:rsidRDefault="00004D94" w:rsidP="00E303A4">
      <w:pPr>
        <w:jc w:val="both"/>
        <w:rPr>
          <w:bCs/>
          <w:color w:val="000000"/>
          <w:sz w:val="24"/>
          <w:szCs w:val="24"/>
        </w:rPr>
      </w:pPr>
    </w:p>
    <w:p w:rsidR="00004D94" w:rsidRPr="00AF413E" w:rsidRDefault="00004D94" w:rsidP="00004D94">
      <w:pPr>
        <w:jc w:val="both"/>
        <w:rPr>
          <w:b/>
          <w:bCs/>
          <w:i/>
          <w:color w:val="000000"/>
          <w:sz w:val="24"/>
          <w:szCs w:val="24"/>
        </w:rPr>
      </w:pPr>
      <w:r w:rsidRPr="00AF413E">
        <w:rPr>
          <w:b/>
          <w:bCs/>
          <w:i/>
          <w:color w:val="000000"/>
          <w:sz w:val="24"/>
          <w:szCs w:val="24"/>
        </w:rPr>
        <w:t>Resultado</w:t>
      </w:r>
    </w:p>
    <w:p w:rsidR="00004D94" w:rsidRPr="00004D94" w:rsidRDefault="00004D94" w:rsidP="00004D94">
      <w:pPr>
        <w:jc w:val="both"/>
        <w:rPr>
          <w:bCs/>
          <w:color w:val="000000"/>
          <w:sz w:val="24"/>
          <w:szCs w:val="24"/>
        </w:rPr>
      </w:pPr>
    </w:p>
    <w:p w:rsidR="00004D94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 xml:space="preserve">A filosofia é de que todos têm o direito de aprender e de aprender muito. </w:t>
      </w:r>
    </w:p>
    <w:p w:rsidR="00AF413E" w:rsidRPr="00AF413E" w:rsidRDefault="00AF413E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Default="00004D94" w:rsidP="00AF413E">
      <w:pPr>
        <w:tabs>
          <w:tab w:val="right" w:pos="9168"/>
        </w:tabs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A igualdade de oportunidades deve levar, consequentemente, à igualdade de resultados.</w:t>
      </w:r>
      <w:r w:rsidR="00AF413E">
        <w:rPr>
          <w:bCs/>
          <w:i/>
          <w:color w:val="000000"/>
          <w:sz w:val="24"/>
          <w:szCs w:val="24"/>
        </w:rPr>
        <w:tab/>
      </w:r>
    </w:p>
    <w:p w:rsidR="00AF413E" w:rsidRPr="00AF413E" w:rsidRDefault="00AF413E" w:rsidP="00AF413E">
      <w:pPr>
        <w:tabs>
          <w:tab w:val="right" w:pos="9168"/>
        </w:tabs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A Comunidade de Aprendizagem é assim: cria um clima de altas expectativas por parte de todos os envolvidos, transforma o contexto da aprendizagem e obtém os seguintes resultados: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• Melhora do desempenho acadêmico de todos os alunos. Melhora dos resultados acadêmicos dos alunos em todas as matérias. Um alto nível de aprendizagem é necessário para enfrentar as constantes mudanças características da sociedade do século 21.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• Diminuição radical nos índices de repetência e de abandono escolar.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• Melhora do clima e da convivência, minimizando a ocorrência de conflitos.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• Aumento do sentido e da qualidade da aprendizagem para toda a comunidade.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• Aumento da participação de todos: alunos, pais, professores, diretores de escola, fundações e entidades, órgãos públicos.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• Melhora das condições de vida: ampliando a inserção no mercado de trabalho, melhorando os níveis de saúde e a qualidade de moradia da comunidade.</w:t>
      </w:r>
    </w:p>
    <w:p w:rsidR="00004D94" w:rsidRPr="00AF413E" w:rsidRDefault="00004D94" w:rsidP="00AF413E">
      <w:pPr>
        <w:jc w:val="both"/>
        <w:rPr>
          <w:bCs/>
          <w:i/>
          <w:color w:val="000000"/>
          <w:sz w:val="24"/>
          <w:szCs w:val="24"/>
        </w:rPr>
      </w:pPr>
    </w:p>
    <w:p w:rsidR="00B414BA" w:rsidRPr="00AF413E" w:rsidRDefault="00004D94" w:rsidP="00AF413E">
      <w:pPr>
        <w:jc w:val="both"/>
        <w:rPr>
          <w:i/>
        </w:rPr>
      </w:pPr>
      <w:r w:rsidRPr="00AF413E">
        <w:rPr>
          <w:bCs/>
          <w:i/>
          <w:color w:val="000000"/>
          <w:sz w:val="24"/>
          <w:szCs w:val="24"/>
        </w:rPr>
        <w:t>Para se tornar uma Comunidade de Aprendizagem, a escola precisa passar por um processo de transformação e aplicar as Atuações Educativas de Êxito, que estão ancoradas nos princípios da Aprendizagem Dialógica.</w:t>
      </w:r>
      <w:r w:rsidR="00B414BA" w:rsidRPr="00AF413E">
        <w:rPr>
          <w:i/>
        </w:rPr>
        <w:t xml:space="preserve"> </w:t>
      </w: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AF413E" w:rsidRPr="00AF413E" w:rsidRDefault="00AF413E" w:rsidP="00AF413E">
      <w:pPr>
        <w:jc w:val="both"/>
        <w:rPr>
          <w:i/>
        </w:rPr>
      </w:pPr>
    </w:p>
    <w:p w:rsidR="00B414BA" w:rsidRDefault="00B414BA" w:rsidP="00B414BA">
      <w:pPr>
        <w:jc w:val="both"/>
      </w:pPr>
    </w:p>
    <w:p w:rsidR="00B414BA" w:rsidRPr="00AF413E" w:rsidRDefault="00B414BA" w:rsidP="00B414BA">
      <w:pPr>
        <w:jc w:val="both"/>
        <w:rPr>
          <w:b/>
          <w:bCs/>
          <w:i/>
          <w:color w:val="000000"/>
          <w:sz w:val="24"/>
          <w:szCs w:val="24"/>
        </w:rPr>
      </w:pPr>
      <w:r w:rsidRPr="00AF413E">
        <w:rPr>
          <w:b/>
          <w:bCs/>
          <w:i/>
          <w:color w:val="000000"/>
          <w:sz w:val="24"/>
          <w:szCs w:val="24"/>
        </w:rPr>
        <w:t>Comunidade de Aprendizagem</w:t>
      </w:r>
    </w:p>
    <w:p w:rsidR="00B414BA" w:rsidRPr="00B414BA" w:rsidRDefault="00B414BA" w:rsidP="00B414BA">
      <w:pPr>
        <w:jc w:val="both"/>
        <w:rPr>
          <w:bCs/>
          <w:color w:val="000000"/>
          <w:sz w:val="24"/>
          <w:szCs w:val="24"/>
        </w:rPr>
      </w:pPr>
    </w:p>
    <w:p w:rsidR="00AF413E" w:rsidRPr="00AF413E" w:rsidRDefault="00D2343D" w:rsidP="00B414BA">
      <w:pPr>
        <w:jc w:val="both"/>
        <w:rPr>
          <w:i/>
        </w:rPr>
      </w:pPr>
      <w:r w:rsidRPr="00AF413E">
        <w:rPr>
          <w:bCs/>
          <w:i/>
          <w:color w:val="000000"/>
          <w:sz w:val="24"/>
          <w:szCs w:val="24"/>
        </w:rPr>
        <w:t>É</w:t>
      </w:r>
      <w:r w:rsidR="00B414BA" w:rsidRPr="00AF413E">
        <w:rPr>
          <w:bCs/>
          <w:i/>
          <w:color w:val="000000"/>
          <w:sz w:val="24"/>
          <w:szCs w:val="24"/>
        </w:rPr>
        <w:t xml:space="preserve"> uma proposta de transformação educacional que busca melhorar a aprendizagem e a convivência de todas e todos os estudantes. Baseado nos Princípios da Aprendizagem Dialógica e em um conjunto de Atuações Educativas de Êxito, o projeto leva práticas comprovadamente eficazes para a sala de aula e para a gestão escolar.</w:t>
      </w:r>
      <w:r w:rsidR="00AF413E" w:rsidRPr="00AF413E">
        <w:rPr>
          <w:i/>
        </w:rPr>
        <w:t xml:space="preserve"> </w:t>
      </w:r>
    </w:p>
    <w:p w:rsidR="00AF413E" w:rsidRPr="00AF413E" w:rsidRDefault="00AF413E" w:rsidP="00B414BA">
      <w:pPr>
        <w:jc w:val="both"/>
        <w:rPr>
          <w:i/>
        </w:rPr>
      </w:pPr>
    </w:p>
    <w:p w:rsidR="00AF413E" w:rsidRDefault="00AF413E" w:rsidP="00B414BA">
      <w:pPr>
        <w:jc w:val="both"/>
      </w:pPr>
    </w:p>
    <w:p w:rsidR="00AF413E" w:rsidRPr="00AF413E" w:rsidRDefault="00AF413E" w:rsidP="00B414BA">
      <w:pPr>
        <w:jc w:val="both"/>
        <w:rPr>
          <w:b/>
          <w:bCs/>
          <w:i/>
          <w:sz w:val="24"/>
          <w:szCs w:val="24"/>
        </w:rPr>
      </w:pPr>
      <w:r w:rsidRPr="00AF413E">
        <w:rPr>
          <w:b/>
          <w:bCs/>
          <w:i/>
          <w:sz w:val="24"/>
          <w:szCs w:val="24"/>
        </w:rPr>
        <w:t>EMEB Prof. Jorge Bertolaso Stela</w:t>
      </w:r>
    </w:p>
    <w:p w:rsidR="00AF413E" w:rsidRPr="00AF413E" w:rsidRDefault="00AF413E" w:rsidP="00B414BA">
      <w:pPr>
        <w:jc w:val="both"/>
        <w:rPr>
          <w:b/>
          <w:sz w:val="24"/>
          <w:szCs w:val="24"/>
        </w:rPr>
      </w:pPr>
    </w:p>
    <w:p w:rsidR="00AF413E" w:rsidRPr="00AF413E" w:rsidRDefault="00AF413E" w:rsidP="00B414BA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 xml:space="preserve">É uma das escolas parceira do </w:t>
      </w:r>
      <w:r w:rsidRPr="00AF413E">
        <w:rPr>
          <w:b/>
          <w:bCs/>
          <w:i/>
          <w:color w:val="000000"/>
          <w:sz w:val="24"/>
          <w:szCs w:val="24"/>
        </w:rPr>
        <w:t>Instituto Natura e Secretaria Municipal de Educação</w:t>
      </w:r>
      <w:r w:rsidRPr="00AF413E">
        <w:rPr>
          <w:bCs/>
          <w:i/>
          <w:color w:val="000000"/>
          <w:sz w:val="24"/>
          <w:szCs w:val="24"/>
        </w:rPr>
        <w:t>.  Um dos princípios é o envolvimento dos pais com a escola e o voluntariado é o carro chefe para que as Atuações Educativas de Êxito.</w:t>
      </w:r>
    </w:p>
    <w:p w:rsidR="00AF413E" w:rsidRPr="00AF413E" w:rsidRDefault="00AF413E" w:rsidP="00B414BA">
      <w:pPr>
        <w:jc w:val="both"/>
        <w:rPr>
          <w:bCs/>
          <w:i/>
          <w:color w:val="000000"/>
          <w:sz w:val="24"/>
          <w:szCs w:val="24"/>
        </w:rPr>
      </w:pPr>
    </w:p>
    <w:p w:rsidR="00004D94" w:rsidRPr="00AF413E" w:rsidRDefault="00AF413E" w:rsidP="00B414BA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Recentemente com o empenho da direção e o apoio dos pais, ex-alunos, a</w:t>
      </w:r>
      <w:r w:rsidRPr="00AF413E">
        <w:rPr>
          <w:i/>
        </w:rPr>
        <w:t xml:space="preserve"> </w:t>
      </w:r>
      <w:r w:rsidRPr="00AF413E">
        <w:rPr>
          <w:b/>
          <w:bCs/>
          <w:i/>
          <w:color w:val="000000"/>
          <w:sz w:val="24"/>
          <w:szCs w:val="24"/>
        </w:rPr>
        <w:t>EMEB Prof. Jorge Bertolaso Stela</w:t>
      </w:r>
      <w:r w:rsidRPr="00AF413E">
        <w:rPr>
          <w:bCs/>
          <w:i/>
          <w:color w:val="000000"/>
          <w:sz w:val="24"/>
          <w:szCs w:val="24"/>
        </w:rPr>
        <w:t xml:space="preserve"> passou por importantes transformações, inclusive em sua infraestrutura, </w:t>
      </w:r>
      <w:r w:rsidRPr="00AF413E">
        <w:rPr>
          <w:b/>
          <w:bCs/>
          <w:i/>
          <w:color w:val="000000"/>
          <w:sz w:val="24"/>
          <w:szCs w:val="24"/>
        </w:rPr>
        <w:t>que resultou no mutirão de pintura de toda a área interna da escola.</w:t>
      </w:r>
      <w:r w:rsidRPr="00AF413E">
        <w:rPr>
          <w:bCs/>
          <w:i/>
          <w:color w:val="000000"/>
          <w:sz w:val="24"/>
          <w:szCs w:val="24"/>
        </w:rPr>
        <w:t xml:space="preserve"> Os trabalhos foram realizados durante 06 (seis) sábados seguidos, até o feriado de 1º de maio. </w:t>
      </w:r>
    </w:p>
    <w:p w:rsidR="00AF413E" w:rsidRPr="00AF413E" w:rsidRDefault="00AF413E" w:rsidP="00B414BA">
      <w:pPr>
        <w:jc w:val="both"/>
        <w:rPr>
          <w:bCs/>
          <w:i/>
          <w:color w:val="000000"/>
          <w:sz w:val="24"/>
          <w:szCs w:val="24"/>
        </w:rPr>
      </w:pPr>
    </w:p>
    <w:p w:rsidR="00AF413E" w:rsidRPr="00AF413E" w:rsidRDefault="00AF413E" w:rsidP="00AF413E">
      <w:pPr>
        <w:jc w:val="both"/>
        <w:rPr>
          <w:i/>
          <w:sz w:val="24"/>
          <w:szCs w:val="24"/>
        </w:rPr>
      </w:pPr>
      <w:r w:rsidRPr="00AF413E">
        <w:rPr>
          <w:bCs/>
          <w:i/>
          <w:color w:val="000000"/>
          <w:sz w:val="24"/>
          <w:szCs w:val="24"/>
        </w:rPr>
        <w:t>Desta forma e em Conformidade</w:t>
      </w:r>
      <w:r w:rsidR="002B1F73" w:rsidRPr="00AF413E">
        <w:rPr>
          <w:bCs/>
          <w:i/>
          <w:color w:val="000000"/>
          <w:sz w:val="24"/>
          <w:szCs w:val="24"/>
        </w:rPr>
        <w:t xml:space="preserve"> com o artigo 162 capitulo VI, do Regimento Interno da Câmara Municipal, </w:t>
      </w:r>
      <w:r w:rsidR="002B1F73" w:rsidRPr="00AF413E">
        <w:rPr>
          <w:b/>
          <w:bCs/>
          <w:i/>
          <w:color w:val="000000"/>
          <w:sz w:val="24"/>
          <w:szCs w:val="24"/>
        </w:rPr>
        <w:t>Requeiro à Mesa Diretora</w:t>
      </w:r>
      <w:r w:rsidR="002B1F73" w:rsidRPr="00AF413E">
        <w:rPr>
          <w:bCs/>
          <w:i/>
          <w:color w:val="000000"/>
          <w:sz w:val="24"/>
          <w:szCs w:val="24"/>
        </w:rPr>
        <w:t xml:space="preserve"> desta </w:t>
      </w:r>
      <w:r w:rsidR="002B1F73" w:rsidRPr="00AF413E">
        <w:rPr>
          <w:b/>
          <w:bCs/>
          <w:i/>
          <w:color w:val="000000"/>
          <w:sz w:val="24"/>
          <w:szCs w:val="24"/>
        </w:rPr>
        <w:t>Casa de Leis</w:t>
      </w:r>
      <w:r w:rsidR="002B1F73" w:rsidRPr="00AF413E">
        <w:rPr>
          <w:bCs/>
          <w:i/>
          <w:color w:val="000000"/>
          <w:sz w:val="24"/>
          <w:szCs w:val="24"/>
        </w:rPr>
        <w:t xml:space="preserve">, na forma regimental de estilo e após ouvido o </w:t>
      </w:r>
      <w:r w:rsidR="002B1F73" w:rsidRPr="00AF413E">
        <w:rPr>
          <w:b/>
          <w:bCs/>
          <w:i/>
          <w:color w:val="000000"/>
          <w:sz w:val="24"/>
          <w:szCs w:val="24"/>
        </w:rPr>
        <w:t>Douto Plenário</w:t>
      </w:r>
      <w:r w:rsidR="002B1F73" w:rsidRPr="00AF413E">
        <w:rPr>
          <w:bCs/>
          <w:i/>
          <w:color w:val="000000"/>
          <w:sz w:val="24"/>
          <w:szCs w:val="24"/>
        </w:rPr>
        <w:t xml:space="preserve">, que seja consignada em </w:t>
      </w:r>
      <w:r w:rsidR="002B1F73" w:rsidRPr="00AF413E">
        <w:rPr>
          <w:b/>
          <w:bCs/>
          <w:i/>
          <w:color w:val="000000"/>
          <w:sz w:val="24"/>
          <w:szCs w:val="24"/>
        </w:rPr>
        <w:t xml:space="preserve">Ata dos Nossos Trabalhos, MOÇÃO DE CONGRATULAÇOES E APLAUSOS </w:t>
      </w:r>
      <w:r w:rsidRPr="00AF413E">
        <w:rPr>
          <w:b/>
          <w:bCs/>
          <w:i/>
          <w:color w:val="000000"/>
          <w:sz w:val="24"/>
          <w:szCs w:val="24"/>
        </w:rPr>
        <w:t>a Diretora da EMEB Prof. Jorge Bertolaso Stela  Professora Doralice dos Santos Scafi</w:t>
      </w:r>
      <w:r w:rsidRPr="00AF413E">
        <w:rPr>
          <w:b/>
          <w:i/>
          <w:sz w:val="24"/>
          <w:szCs w:val="24"/>
        </w:rPr>
        <w:t xml:space="preserve">, </w:t>
      </w:r>
      <w:r w:rsidRPr="00AF413E">
        <w:rPr>
          <w:i/>
          <w:sz w:val="24"/>
          <w:szCs w:val="24"/>
        </w:rPr>
        <w:t xml:space="preserve">equipe diretiva,  professores, funcionários, alunos, pais,   bem como a todos o voluntariados que colaboram com o este importante projeto “Comunidade de Aprendizagem” que tanto engrandece e traz orgulho.  </w:t>
      </w:r>
    </w:p>
    <w:p w:rsidR="00AF413E" w:rsidRPr="00AF413E" w:rsidRDefault="00AF413E" w:rsidP="00AF413E">
      <w:pPr>
        <w:jc w:val="both"/>
        <w:rPr>
          <w:b/>
          <w:i/>
          <w:sz w:val="24"/>
          <w:szCs w:val="24"/>
        </w:rPr>
      </w:pPr>
    </w:p>
    <w:p w:rsidR="00D2343D" w:rsidRPr="00AF413E" w:rsidRDefault="00AF413E" w:rsidP="00E303A4">
      <w:pPr>
        <w:jc w:val="both"/>
        <w:rPr>
          <w:i/>
          <w:sz w:val="24"/>
          <w:szCs w:val="24"/>
        </w:rPr>
      </w:pPr>
      <w:r w:rsidRPr="00AF413E">
        <w:rPr>
          <w:bCs/>
          <w:i/>
          <w:iCs/>
          <w:sz w:val="24"/>
          <w:szCs w:val="24"/>
        </w:rPr>
        <w:t xml:space="preserve">A comunidade e os pais são grandes parceiros e diretamente responsáveis pelo sucesso da escola, pois, em parceria com a família, o trabalho docente flui e quem </w:t>
      </w:r>
      <w:r>
        <w:rPr>
          <w:bCs/>
          <w:i/>
          <w:iCs/>
          <w:sz w:val="24"/>
          <w:szCs w:val="24"/>
        </w:rPr>
        <w:t xml:space="preserve">ganha são as crianças, que refletem positivamente </w:t>
      </w:r>
      <w:r w:rsidRPr="00AF413E">
        <w:rPr>
          <w:bCs/>
          <w:i/>
          <w:iCs/>
          <w:sz w:val="24"/>
          <w:szCs w:val="24"/>
        </w:rPr>
        <w:t>em sala</w:t>
      </w:r>
      <w:r>
        <w:rPr>
          <w:bCs/>
          <w:i/>
          <w:iCs/>
          <w:sz w:val="24"/>
          <w:szCs w:val="24"/>
        </w:rPr>
        <w:t xml:space="preserve">s de aulas </w:t>
      </w:r>
      <w:r w:rsidRPr="00AF413E">
        <w:rPr>
          <w:bCs/>
          <w:i/>
          <w:iCs/>
          <w:sz w:val="24"/>
          <w:szCs w:val="24"/>
        </w:rPr>
        <w:t>e a dedicação nos estudos.</w:t>
      </w:r>
      <w:r w:rsidRPr="00AF413E">
        <w:rPr>
          <w:i/>
          <w:sz w:val="24"/>
          <w:szCs w:val="24"/>
        </w:rPr>
        <w:t xml:space="preserve"> </w:t>
      </w:r>
    </w:p>
    <w:p w:rsidR="00AF413E" w:rsidRPr="00AF413E" w:rsidRDefault="00AF413E" w:rsidP="00E303A4">
      <w:pPr>
        <w:jc w:val="both"/>
        <w:rPr>
          <w:sz w:val="24"/>
          <w:szCs w:val="24"/>
        </w:rPr>
      </w:pPr>
    </w:p>
    <w:p w:rsidR="00FA70DE" w:rsidRPr="00AF413E" w:rsidRDefault="002B1F73" w:rsidP="0096177A">
      <w:pPr>
        <w:jc w:val="both"/>
        <w:rPr>
          <w:bCs/>
          <w:i/>
          <w:color w:val="000000"/>
          <w:sz w:val="24"/>
          <w:szCs w:val="24"/>
        </w:rPr>
      </w:pPr>
      <w:r w:rsidRPr="00AF413E">
        <w:rPr>
          <w:b/>
          <w:i/>
          <w:sz w:val="24"/>
          <w:szCs w:val="24"/>
        </w:rPr>
        <w:t>Requeiro</w:t>
      </w:r>
      <w:r w:rsidRPr="00AF413E">
        <w:rPr>
          <w:i/>
          <w:sz w:val="24"/>
          <w:szCs w:val="24"/>
        </w:rPr>
        <w:t xml:space="preserve"> ainda que após leitura, discussão e aprovação pelo plenário, cópia desta moção seja encaminhada, a</w:t>
      </w:r>
      <w:r w:rsidR="00AF413E">
        <w:rPr>
          <w:i/>
          <w:sz w:val="24"/>
          <w:szCs w:val="24"/>
        </w:rPr>
        <w:t xml:space="preserve"> </w:t>
      </w:r>
      <w:r w:rsidR="00AF413E" w:rsidRPr="00AF413E">
        <w:rPr>
          <w:b/>
          <w:i/>
          <w:sz w:val="24"/>
          <w:szCs w:val="24"/>
        </w:rPr>
        <w:t>Secretaria Municipal de Educação, ao Instituto Natura,</w:t>
      </w:r>
      <w:r w:rsidR="00AF413E">
        <w:rPr>
          <w:i/>
          <w:sz w:val="24"/>
          <w:szCs w:val="24"/>
        </w:rPr>
        <w:t xml:space="preserve"> a </w:t>
      </w:r>
      <w:r w:rsidR="00AF413E" w:rsidRPr="00AF413E">
        <w:rPr>
          <w:b/>
          <w:i/>
          <w:sz w:val="24"/>
          <w:szCs w:val="24"/>
        </w:rPr>
        <w:t>Direção</w:t>
      </w:r>
      <w:r w:rsidRPr="00AF413E">
        <w:rPr>
          <w:b/>
          <w:i/>
          <w:sz w:val="24"/>
          <w:szCs w:val="24"/>
        </w:rPr>
        <w:t xml:space="preserve"> da</w:t>
      </w:r>
      <w:r w:rsidR="00AF413E" w:rsidRPr="00AF413E">
        <w:rPr>
          <w:b/>
          <w:i/>
          <w:sz w:val="24"/>
          <w:szCs w:val="24"/>
        </w:rPr>
        <w:t xml:space="preserve"> EMEB Prof. Jorge Bertolaso Stela </w:t>
      </w:r>
      <w:r w:rsidR="00AF413E" w:rsidRPr="00AF413E">
        <w:rPr>
          <w:i/>
          <w:sz w:val="24"/>
          <w:szCs w:val="24"/>
        </w:rPr>
        <w:t>para</w:t>
      </w:r>
      <w:r w:rsidR="004C6BFA" w:rsidRPr="00AF413E">
        <w:rPr>
          <w:bCs/>
          <w:i/>
          <w:color w:val="000000"/>
          <w:sz w:val="24"/>
          <w:szCs w:val="24"/>
        </w:rPr>
        <w:t xml:space="preserve"> que dê ciência desta</w:t>
      </w:r>
      <w:r w:rsidR="00AF413E" w:rsidRPr="00AF413E">
        <w:rPr>
          <w:b/>
          <w:bCs/>
          <w:i/>
          <w:color w:val="000000"/>
          <w:sz w:val="24"/>
          <w:szCs w:val="24"/>
        </w:rPr>
        <w:t xml:space="preserve"> MOÇÃO </w:t>
      </w:r>
      <w:r w:rsidR="00AF413E" w:rsidRPr="00AF413E">
        <w:rPr>
          <w:bCs/>
          <w:i/>
          <w:color w:val="000000"/>
          <w:sz w:val="24"/>
          <w:szCs w:val="24"/>
        </w:rPr>
        <w:t xml:space="preserve">a equipe diretiva, professores, funcionários, alunos, pais, e a os voluntariados. </w:t>
      </w:r>
    </w:p>
    <w:p w:rsidR="0002175D" w:rsidRPr="00AF413E" w:rsidRDefault="0002175D" w:rsidP="0096177A">
      <w:pPr>
        <w:jc w:val="both"/>
        <w:rPr>
          <w:bCs/>
          <w:i/>
          <w:color w:val="000000"/>
          <w:sz w:val="24"/>
          <w:szCs w:val="24"/>
        </w:rPr>
      </w:pPr>
    </w:p>
    <w:p w:rsidR="00051B4B" w:rsidRPr="002B1F73" w:rsidRDefault="001C6951" w:rsidP="00361E44">
      <w:pPr>
        <w:jc w:val="center"/>
        <w:rPr>
          <w:b/>
          <w:bCs/>
          <w:color w:val="000000"/>
          <w:sz w:val="24"/>
          <w:szCs w:val="24"/>
        </w:rPr>
      </w:pPr>
      <w:r w:rsidRPr="002B1F73">
        <w:rPr>
          <w:b/>
          <w:bCs/>
          <w:color w:val="000000"/>
          <w:sz w:val="24"/>
          <w:szCs w:val="24"/>
        </w:rPr>
        <w:t>SALA DAS SESSÕES “VEREADOR SAN</w:t>
      </w:r>
      <w:r w:rsidR="00AF413E">
        <w:rPr>
          <w:b/>
          <w:bCs/>
          <w:color w:val="000000"/>
          <w:sz w:val="24"/>
          <w:szCs w:val="24"/>
        </w:rPr>
        <w:t xml:space="preserve">TO RÓTOLLI”, 07 de maio </w:t>
      </w:r>
      <w:r w:rsidR="004C6BFA" w:rsidRPr="002B1F73">
        <w:rPr>
          <w:b/>
          <w:bCs/>
          <w:color w:val="000000"/>
          <w:sz w:val="24"/>
          <w:szCs w:val="24"/>
        </w:rPr>
        <w:t>de 2019.</w:t>
      </w:r>
    </w:p>
    <w:p w:rsidR="00C92F97" w:rsidRPr="002B1F73" w:rsidRDefault="00C92F97" w:rsidP="00AF413E">
      <w:pPr>
        <w:jc w:val="center"/>
        <w:rPr>
          <w:b/>
          <w:bCs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6C6BE5" w:rsidRPr="006C6BE5" w:rsidRDefault="00AF413E" w:rsidP="00AF413E">
      <w:pPr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>
        <w:rPr>
          <w:rFonts w:ascii="Bookman Old Style" w:hAnsi="Bookman Old Style" w:cs="Arial"/>
          <w:b/>
          <w:caps/>
          <w:color w:val="000000"/>
          <w:sz w:val="24"/>
          <w:szCs w:val="24"/>
        </w:rPr>
        <w:t xml:space="preserve">     </w:t>
      </w:r>
      <w:r w:rsidR="006C6BE5" w:rsidRPr="006C6BE5">
        <w:rPr>
          <w:rFonts w:ascii="Bookman Old Style" w:hAnsi="Bookman Old Style" w:cs="Arial"/>
          <w:b/>
          <w:caps/>
          <w:color w:val="000000"/>
          <w:sz w:val="24"/>
          <w:szCs w:val="24"/>
        </w:rPr>
        <w:t>VEREADOR DR. GERSON LUIZ ROSSI JUNIOR</w:t>
      </w:r>
    </w:p>
    <w:p w:rsidR="00A83080" w:rsidRDefault="006C6BE5" w:rsidP="00AF413E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 w:rsidRPr="006C6BE5"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</w:p>
    <w:p w:rsidR="00AF413E" w:rsidRPr="00361E44" w:rsidRDefault="00AF413E" w:rsidP="00AF413E">
      <w:pPr>
        <w:ind w:firstLine="851"/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361E44">
        <w:rPr>
          <w:rFonts w:ascii="Bookman Old Style" w:hAnsi="Bookman Old Style" w:cs="Arial"/>
          <w:b/>
          <w:caps/>
          <w:color w:val="000000"/>
          <w:sz w:val="24"/>
          <w:szCs w:val="24"/>
        </w:rPr>
        <w:t>“CIDADANIA”</w:t>
      </w:r>
    </w:p>
    <w:p w:rsidR="00124F43" w:rsidRPr="00464B17" w:rsidRDefault="00124F43" w:rsidP="00124F43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4E0039" w:rsidRPr="005516BD" w:rsidRDefault="002A21CB" w:rsidP="00737E5A">
      <w:pPr>
        <w:rPr>
          <w:rFonts w:ascii="Arial" w:hAnsi="Arial" w:cs="Arial"/>
          <w:b/>
          <w:sz w:val="24"/>
          <w:szCs w:val="24"/>
        </w:rPr>
      </w:pPr>
      <w:r w:rsidRPr="002A21CB">
        <w:rPr>
          <w:rFonts w:ascii="Arial" w:hAnsi="Arial" w:cs="Arial"/>
          <w:b/>
          <w:sz w:val="24"/>
          <w:szCs w:val="24"/>
        </w:rPr>
        <w:t>.</w:t>
      </w:r>
    </w:p>
    <w:sectPr w:rsidR="004E0039" w:rsidRPr="005516B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DE0" w:rsidRDefault="00BE2DE0">
      <w:r>
        <w:separator/>
      </w:r>
    </w:p>
  </w:endnote>
  <w:endnote w:type="continuationSeparator" w:id="0">
    <w:p w:rsidR="00BE2DE0" w:rsidRDefault="00BE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E44" w:rsidRDefault="00361E4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DE0" w:rsidRDefault="00BE2DE0">
      <w:r>
        <w:separator/>
      </w:r>
    </w:p>
  </w:footnote>
  <w:footnote w:type="continuationSeparator" w:id="0">
    <w:p w:rsidR="00BE2DE0" w:rsidRDefault="00BE2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E44" w:rsidRDefault="00361E4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61E44" w:rsidRDefault="00361E4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E44" w:rsidRDefault="00361E44">
    <w:pPr>
      <w:pStyle w:val="Cabealho"/>
      <w:framePr w:wrap="around" w:vAnchor="text" w:hAnchor="margin" w:xAlign="right" w:y="1"/>
      <w:rPr>
        <w:rStyle w:val="Nmerodepgina"/>
      </w:rPr>
    </w:pPr>
  </w:p>
  <w:p w:rsidR="00361E44" w:rsidRDefault="00361E4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1E44" w:rsidRDefault="00361E4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61E44" w:rsidRDefault="00361E44" w:rsidP="009D60C2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rFonts w:ascii="Arial" w:hAnsi="Arial"/>
      </w:rPr>
    </w:pPr>
    <w:r>
      <w:rPr>
        <w:rFonts w:ascii="Arial" w:hAnsi="Arial"/>
        <w:b/>
        <w:sz w:val="24"/>
      </w:rPr>
      <w:tab/>
      <w:t>Estado de São Paulo</w:t>
    </w:r>
    <w:r>
      <w:rPr>
        <w:rFonts w:ascii="Arial" w:hAnsi="Arial"/>
        <w:b/>
        <w:sz w:val="24"/>
      </w:rPr>
      <w:tab/>
    </w:r>
    <w:r>
      <w:rPr>
        <w:rFonts w:ascii="Arial" w:hAnsi="Arial"/>
        <w:b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D94"/>
    <w:rsid w:val="000157E6"/>
    <w:rsid w:val="00020460"/>
    <w:rsid w:val="0002175D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A5259"/>
    <w:rsid w:val="000B3292"/>
    <w:rsid w:val="000B4AA9"/>
    <w:rsid w:val="000B5E95"/>
    <w:rsid w:val="000B7B66"/>
    <w:rsid w:val="000D2A55"/>
    <w:rsid w:val="000D48CD"/>
    <w:rsid w:val="001058EF"/>
    <w:rsid w:val="00122DE7"/>
    <w:rsid w:val="00124F43"/>
    <w:rsid w:val="00127F45"/>
    <w:rsid w:val="0013200F"/>
    <w:rsid w:val="001322B8"/>
    <w:rsid w:val="00140637"/>
    <w:rsid w:val="00141E1A"/>
    <w:rsid w:val="00155FF4"/>
    <w:rsid w:val="00160D94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47DA9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A21CB"/>
    <w:rsid w:val="002A4A4F"/>
    <w:rsid w:val="002B1F73"/>
    <w:rsid w:val="002B214F"/>
    <w:rsid w:val="002B2EF1"/>
    <w:rsid w:val="002D4321"/>
    <w:rsid w:val="002E0801"/>
    <w:rsid w:val="002E4070"/>
    <w:rsid w:val="002F19EF"/>
    <w:rsid w:val="002F4899"/>
    <w:rsid w:val="002F71C5"/>
    <w:rsid w:val="00325F2E"/>
    <w:rsid w:val="00346576"/>
    <w:rsid w:val="00347AD3"/>
    <w:rsid w:val="00354CE6"/>
    <w:rsid w:val="00361E44"/>
    <w:rsid w:val="00363A95"/>
    <w:rsid w:val="00365572"/>
    <w:rsid w:val="0039192C"/>
    <w:rsid w:val="003923E5"/>
    <w:rsid w:val="00392CFE"/>
    <w:rsid w:val="003A0B52"/>
    <w:rsid w:val="003A5E56"/>
    <w:rsid w:val="003A64C8"/>
    <w:rsid w:val="003B5314"/>
    <w:rsid w:val="003B66C7"/>
    <w:rsid w:val="003C1C3B"/>
    <w:rsid w:val="003D0298"/>
    <w:rsid w:val="003D0570"/>
    <w:rsid w:val="003F5AC6"/>
    <w:rsid w:val="00401D3A"/>
    <w:rsid w:val="00407B9C"/>
    <w:rsid w:val="00421829"/>
    <w:rsid w:val="00427807"/>
    <w:rsid w:val="00432795"/>
    <w:rsid w:val="0043315B"/>
    <w:rsid w:val="004467B5"/>
    <w:rsid w:val="004469CF"/>
    <w:rsid w:val="004607A9"/>
    <w:rsid w:val="00464B17"/>
    <w:rsid w:val="00466D9B"/>
    <w:rsid w:val="00470AA6"/>
    <w:rsid w:val="00474614"/>
    <w:rsid w:val="0048118C"/>
    <w:rsid w:val="00481A24"/>
    <w:rsid w:val="0048308F"/>
    <w:rsid w:val="00486FDE"/>
    <w:rsid w:val="00492FB3"/>
    <w:rsid w:val="004A1968"/>
    <w:rsid w:val="004C6BFA"/>
    <w:rsid w:val="004E0039"/>
    <w:rsid w:val="00514E10"/>
    <w:rsid w:val="0051542E"/>
    <w:rsid w:val="00545A1E"/>
    <w:rsid w:val="005462EE"/>
    <w:rsid w:val="00546851"/>
    <w:rsid w:val="005516BD"/>
    <w:rsid w:val="005577A7"/>
    <w:rsid w:val="00590A97"/>
    <w:rsid w:val="00592457"/>
    <w:rsid w:val="005C1257"/>
    <w:rsid w:val="005E2A07"/>
    <w:rsid w:val="005E729B"/>
    <w:rsid w:val="005F4005"/>
    <w:rsid w:val="00605773"/>
    <w:rsid w:val="00606677"/>
    <w:rsid w:val="00615360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AB8"/>
    <w:rsid w:val="006C4C2F"/>
    <w:rsid w:val="006C6BE5"/>
    <w:rsid w:val="006D1FDC"/>
    <w:rsid w:val="006D68A2"/>
    <w:rsid w:val="006D718D"/>
    <w:rsid w:val="006E1F59"/>
    <w:rsid w:val="006F1EA7"/>
    <w:rsid w:val="006F29D1"/>
    <w:rsid w:val="006F6072"/>
    <w:rsid w:val="00702333"/>
    <w:rsid w:val="00702B3E"/>
    <w:rsid w:val="00703103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53DBA"/>
    <w:rsid w:val="00874AC9"/>
    <w:rsid w:val="00876D1C"/>
    <w:rsid w:val="00890EC7"/>
    <w:rsid w:val="00892EBA"/>
    <w:rsid w:val="0089334C"/>
    <w:rsid w:val="008966A9"/>
    <w:rsid w:val="008A0C87"/>
    <w:rsid w:val="008A55F0"/>
    <w:rsid w:val="008B5D53"/>
    <w:rsid w:val="008C0BCC"/>
    <w:rsid w:val="008C5007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17B30"/>
    <w:rsid w:val="009350A5"/>
    <w:rsid w:val="00943E89"/>
    <w:rsid w:val="00943F86"/>
    <w:rsid w:val="00947B78"/>
    <w:rsid w:val="0096177A"/>
    <w:rsid w:val="00961DF9"/>
    <w:rsid w:val="00962902"/>
    <w:rsid w:val="00965795"/>
    <w:rsid w:val="00972849"/>
    <w:rsid w:val="00983DBD"/>
    <w:rsid w:val="009870F2"/>
    <w:rsid w:val="009A5B1C"/>
    <w:rsid w:val="009A748C"/>
    <w:rsid w:val="009C18DD"/>
    <w:rsid w:val="009C2FDA"/>
    <w:rsid w:val="009D60C2"/>
    <w:rsid w:val="009E2FEC"/>
    <w:rsid w:val="009F77EF"/>
    <w:rsid w:val="00A23E44"/>
    <w:rsid w:val="00A2735C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84A27"/>
    <w:rsid w:val="00A96A30"/>
    <w:rsid w:val="00A973A0"/>
    <w:rsid w:val="00AA3551"/>
    <w:rsid w:val="00AA3607"/>
    <w:rsid w:val="00AC2345"/>
    <w:rsid w:val="00AE4326"/>
    <w:rsid w:val="00AE5F22"/>
    <w:rsid w:val="00AE74A7"/>
    <w:rsid w:val="00AF413E"/>
    <w:rsid w:val="00AF441B"/>
    <w:rsid w:val="00AF60CF"/>
    <w:rsid w:val="00B00515"/>
    <w:rsid w:val="00B159F9"/>
    <w:rsid w:val="00B16C69"/>
    <w:rsid w:val="00B17B6C"/>
    <w:rsid w:val="00B30D23"/>
    <w:rsid w:val="00B32CE1"/>
    <w:rsid w:val="00B40324"/>
    <w:rsid w:val="00B414BA"/>
    <w:rsid w:val="00B4331A"/>
    <w:rsid w:val="00B43D98"/>
    <w:rsid w:val="00B543E5"/>
    <w:rsid w:val="00B54794"/>
    <w:rsid w:val="00B67D3E"/>
    <w:rsid w:val="00B773E9"/>
    <w:rsid w:val="00B8137D"/>
    <w:rsid w:val="00BA158C"/>
    <w:rsid w:val="00BA507D"/>
    <w:rsid w:val="00BA592F"/>
    <w:rsid w:val="00BB73AE"/>
    <w:rsid w:val="00BB744A"/>
    <w:rsid w:val="00BC07EC"/>
    <w:rsid w:val="00BC628B"/>
    <w:rsid w:val="00BD07D9"/>
    <w:rsid w:val="00BD1E74"/>
    <w:rsid w:val="00BD3719"/>
    <w:rsid w:val="00BE2DE0"/>
    <w:rsid w:val="00BE7015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2343D"/>
    <w:rsid w:val="00D30337"/>
    <w:rsid w:val="00D3341C"/>
    <w:rsid w:val="00D43973"/>
    <w:rsid w:val="00D4535F"/>
    <w:rsid w:val="00D45BDE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03A4"/>
    <w:rsid w:val="00E34D6B"/>
    <w:rsid w:val="00E625C5"/>
    <w:rsid w:val="00E8543E"/>
    <w:rsid w:val="00E94252"/>
    <w:rsid w:val="00E96FD6"/>
    <w:rsid w:val="00EA3857"/>
    <w:rsid w:val="00EA79B6"/>
    <w:rsid w:val="00EB0BAF"/>
    <w:rsid w:val="00EB4025"/>
    <w:rsid w:val="00EC1415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D417BA-44B8-45A4-A819-D27AEDE0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2">
    <w:name w:val="heading 2"/>
    <w:basedOn w:val="Normal"/>
    <w:next w:val="Normal"/>
    <w:link w:val="Ttulo2Char"/>
    <w:semiHidden/>
    <w:unhideWhenUsed/>
    <w:qFormat/>
    <w:rsid w:val="009D60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semiHidden/>
    <w:rsid w:val="009D60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55C19-E4C7-43C1-940F-DDB3F1ED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4</Pages>
  <Words>1023</Words>
  <Characters>5527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Clodomar</cp:lastModifiedBy>
  <cp:revision>4</cp:revision>
  <cp:lastPrinted>2017-06-08T19:32:00Z</cp:lastPrinted>
  <dcterms:created xsi:type="dcterms:W3CDTF">2019-05-08T00:10:00Z</dcterms:created>
  <dcterms:modified xsi:type="dcterms:W3CDTF">2019-05-08T10:31:00Z</dcterms:modified>
</cp:coreProperties>
</file>