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81" w:rsidRDefault="00492681" w:rsidP="00492681">
      <w:pPr>
        <w:pStyle w:val="Cabealho"/>
        <w:tabs>
          <w:tab w:val="clear" w:pos="4419"/>
          <w:tab w:val="clear" w:pos="8838"/>
        </w:tabs>
        <w:ind w:firstLine="709"/>
      </w:pPr>
    </w:p>
    <w:p w:rsidR="008F04C8" w:rsidRDefault="008F04C8" w:rsidP="00492681">
      <w:pPr>
        <w:pStyle w:val="Cabealho"/>
        <w:tabs>
          <w:tab w:val="clear" w:pos="4419"/>
          <w:tab w:val="clear" w:pos="8838"/>
        </w:tabs>
        <w:ind w:firstLine="709"/>
      </w:pPr>
    </w:p>
    <w:p w:rsidR="00492681" w:rsidRDefault="00492681" w:rsidP="00492681">
      <w:pPr>
        <w:spacing w:line="360" w:lineRule="auto"/>
        <w:ind w:firstLine="709"/>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492681" w:rsidRDefault="00492681" w:rsidP="00492681">
      <w:pPr>
        <w:pStyle w:val="TextosemFormatao"/>
        <w:ind w:firstLine="709"/>
        <w:rPr>
          <w:rFonts w:ascii="Arial" w:hAnsi="Arial"/>
          <w:b/>
          <w:sz w:val="24"/>
        </w:rPr>
      </w:pPr>
    </w:p>
    <w:p w:rsidR="0084795B" w:rsidRPr="004928F0" w:rsidRDefault="0084795B" w:rsidP="0084795B">
      <w:pPr>
        <w:spacing w:line="360" w:lineRule="auto"/>
        <w:jc w:val="both"/>
        <w:rPr>
          <w:rFonts w:ascii="Arial" w:hAnsi="Arial"/>
          <w:sz w:val="24"/>
        </w:rPr>
      </w:pPr>
      <w:bookmarkStart w:id="0" w:name="_GoBack"/>
      <w:r>
        <w:rPr>
          <w:b/>
          <w:sz w:val="24"/>
          <w:u w:val="single"/>
        </w:rPr>
        <w:t xml:space="preserve">PARECER Nº </w:t>
      </w:r>
      <w:r w:rsidR="00354F09">
        <w:rPr>
          <w:b/>
          <w:sz w:val="24"/>
          <w:u w:val="single"/>
        </w:rPr>
        <w:t>01/2019,</w:t>
      </w:r>
      <w:r>
        <w:rPr>
          <w:b/>
          <w:sz w:val="24"/>
          <w:u w:val="single"/>
        </w:rPr>
        <w:t xml:space="preserve"> DA COMISSÃO DE </w:t>
      </w:r>
      <w:r w:rsidR="00354F09">
        <w:rPr>
          <w:b/>
          <w:sz w:val="24"/>
          <w:u w:val="single"/>
        </w:rPr>
        <w:t>DEFESA E DIREITO DOS ANIMAIS</w:t>
      </w:r>
      <w:r>
        <w:rPr>
          <w:b/>
          <w:sz w:val="24"/>
          <w:u w:val="single"/>
        </w:rPr>
        <w:t xml:space="preserve"> REFERENTE AO PROJETO DE LEI Nº </w:t>
      </w:r>
      <w:r w:rsidR="00354F09">
        <w:rPr>
          <w:b/>
          <w:sz w:val="24"/>
          <w:u w:val="single"/>
        </w:rPr>
        <w:t>101</w:t>
      </w:r>
      <w:r>
        <w:rPr>
          <w:b/>
          <w:sz w:val="24"/>
          <w:u w:val="single"/>
        </w:rPr>
        <w:t xml:space="preserve"> DE 2018 DE AUTORIA </w:t>
      </w:r>
      <w:r w:rsidR="00354F09">
        <w:rPr>
          <w:b/>
          <w:sz w:val="24"/>
          <w:u w:val="single"/>
        </w:rPr>
        <w:t>DO PREFEITO MUNICIPAL CARLOS NELSON BUENO, PROCESSO Nº 181/2018</w:t>
      </w:r>
      <w:r w:rsidR="008F04C8">
        <w:rPr>
          <w:b/>
          <w:sz w:val="24"/>
          <w:u w:val="single"/>
        </w:rPr>
        <w:t>.</w:t>
      </w:r>
      <w:r w:rsidR="00647517" w:rsidRPr="00647517">
        <w:rPr>
          <w:b/>
          <w:sz w:val="24"/>
        </w:rPr>
        <w:tab/>
      </w:r>
      <w:r w:rsidR="00647517">
        <w:rPr>
          <w:b/>
          <w:sz w:val="24"/>
          <w:u w:val="single"/>
        </w:rPr>
        <w:br/>
      </w:r>
      <w:bookmarkEnd w:id="0"/>
    </w:p>
    <w:p w:rsidR="0084795B" w:rsidRDefault="00FE71A7" w:rsidP="0084795B">
      <w:pPr>
        <w:spacing w:line="276" w:lineRule="auto"/>
        <w:jc w:val="both"/>
        <w:rPr>
          <w:sz w:val="24"/>
        </w:rPr>
      </w:pPr>
      <w:r>
        <w:rPr>
          <w:sz w:val="24"/>
        </w:rPr>
        <w:t xml:space="preserve">       </w:t>
      </w:r>
      <w:r w:rsidR="0084795B">
        <w:rPr>
          <w:sz w:val="24"/>
        </w:rPr>
        <w:t xml:space="preserve"> A Comissão de </w:t>
      </w:r>
      <w:r w:rsidR="00354F09">
        <w:rPr>
          <w:sz w:val="24"/>
        </w:rPr>
        <w:t>Defesa e Direito d</w:t>
      </w:r>
      <w:r w:rsidR="00354F09" w:rsidRPr="00354F09">
        <w:rPr>
          <w:sz w:val="24"/>
        </w:rPr>
        <w:t xml:space="preserve">os Animais </w:t>
      </w:r>
      <w:r w:rsidR="0084795B">
        <w:rPr>
          <w:sz w:val="24"/>
        </w:rPr>
        <w:t xml:space="preserve">encaminha a esta Casa de Leis, o Projeto de Lei nº </w:t>
      </w:r>
      <w:r w:rsidR="00354F09">
        <w:rPr>
          <w:sz w:val="24"/>
        </w:rPr>
        <w:t>101</w:t>
      </w:r>
      <w:r w:rsidR="0084795B">
        <w:rPr>
          <w:sz w:val="24"/>
        </w:rPr>
        <w:t xml:space="preserve"> de 2018 que: “ </w:t>
      </w:r>
      <w:r w:rsidR="00354F09">
        <w:rPr>
          <w:sz w:val="24"/>
        </w:rPr>
        <w:t>Dispõe sobre alteração do dispositivo da Lei nº 5.502 de 13 de dezembro de 2013</w:t>
      </w:r>
      <w:r w:rsidR="0084795B">
        <w:rPr>
          <w:sz w:val="24"/>
        </w:rPr>
        <w:t>”.</w:t>
      </w:r>
      <w:r w:rsidR="008F04C8">
        <w:rPr>
          <w:sz w:val="24"/>
        </w:rPr>
        <w:tab/>
      </w:r>
      <w:r w:rsidR="008F04C8">
        <w:rPr>
          <w:sz w:val="24"/>
        </w:rPr>
        <w:br/>
      </w:r>
    </w:p>
    <w:p w:rsidR="00354F09" w:rsidRDefault="0084795B" w:rsidP="0084795B">
      <w:pPr>
        <w:spacing w:line="276" w:lineRule="auto"/>
        <w:jc w:val="both"/>
        <w:rPr>
          <w:sz w:val="26"/>
        </w:rPr>
      </w:pPr>
      <w:r>
        <w:rPr>
          <w:sz w:val="24"/>
        </w:rPr>
        <w:t xml:space="preserve">        </w:t>
      </w:r>
      <w:r w:rsidR="00D86BFF">
        <w:rPr>
          <w:sz w:val="24"/>
        </w:rPr>
        <w:t>O Conselho Municipal de Bem Estar, solicitou ao Poder Executivo alterações na composição das representações da Sociedade Civil, mais precisamente no que indica a alínea “a”, do inciso II, do Art. 4º da Lei n</w:t>
      </w:r>
      <w:r w:rsidR="00D86BFF">
        <w:rPr>
          <w:sz w:val="26"/>
        </w:rPr>
        <w:t xml:space="preserve"> 5.720 de 2013, onde rege a participação de um membro da ONG “Associação Vida”.</w:t>
      </w:r>
      <w:r w:rsidR="008F04C8">
        <w:rPr>
          <w:sz w:val="26"/>
        </w:rPr>
        <w:tab/>
      </w:r>
      <w:r w:rsidR="00D86BFF">
        <w:rPr>
          <w:sz w:val="26"/>
        </w:rPr>
        <w:t xml:space="preserve"> </w:t>
      </w:r>
      <w:r w:rsidR="008F04C8">
        <w:rPr>
          <w:sz w:val="26"/>
        </w:rPr>
        <w:br/>
      </w:r>
    </w:p>
    <w:p w:rsidR="00D86BFF" w:rsidRDefault="00D86BFF" w:rsidP="0084795B">
      <w:pPr>
        <w:spacing w:line="276" w:lineRule="auto"/>
        <w:jc w:val="both"/>
        <w:rPr>
          <w:sz w:val="26"/>
        </w:rPr>
      </w:pPr>
      <w:r>
        <w:rPr>
          <w:sz w:val="26"/>
        </w:rPr>
        <w:tab/>
        <w:t>De acordo com o referido Conselho, a alteração se faz necessária pela própria vontade da única ONG de Proteção de Defesa dos Animais por não querer mais fazer parte desse Conselho como declarado em documento encaminhado por eles mesmos, bem como não há outra ONG de proteção animal no município.</w:t>
      </w:r>
      <w:r w:rsidR="008F04C8">
        <w:rPr>
          <w:sz w:val="26"/>
        </w:rPr>
        <w:tab/>
      </w:r>
      <w:r>
        <w:rPr>
          <w:sz w:val="26"/>
        </w:rPr>
        <w:t xml:space="preserve"> </w:t>
      </w:r>
      <w:r w:rsidR="008F04C8">
        <w:rPr>
          <w:sz w:val="26"/>
        </w:rPr>
        <w:br/>
      </w:r>
    </w:p>
    <w:p w:rsidR="00D86BFF" w:rsidRDefault="00D86BFF" w:rsidP="0084795B">
      <w:pPr>
        <w:spacing w:line="276" w:lineRule="auto"/>
        <w:jc w:val="both"/>
        <w:rPr>
          <w:sz w:val="26"/>
        </w:rPr>
      </w:pPr>
      <w:r>
        <w:rPr>
          <w:sz w:val="26"/>
        </w:rPr>
        <w:tab/>
        <w:t xml:space="preserve">No entanto, não é bem isso que relata no documento a referida ONG. Em resumo, ela diz que discorda </w:t>
      </w:r>
      <w:r w:rsidR="008D40D4">
        <w:rPr>
          <w:sz w:val="26"/>
        </w:rPr>
        <w:t>sobre</w:t>
      </w:r>
      <w:r>
        <w:rPr>
          <w:sz w:val="26"/>
        </w:rPr>
        <w:t xml:space="preserve"> a escolha da diretoria especificamente a presidência</w:t>
      </w:r>
      <w:r w:rsidR="008D40D4">
        <w:rPr>
          <w:sz w:val="26"/>
        </w:rPr>
        <w:t xml:space="preserve"> do Conselho e </w:t>
      </w:r>
      <w:r w:rsidR="00647517">
        <w:rPr>
          <w:sz w:val="26"/>
        </w:rPr>
        <w:t>“</w:t>
      </w:r>
      <w:r w:rsidR="008D40D4">
        <w:rPr>
          <w:sz w:val="26"/>
        </w:rPr>
        <w:t>reserva-se no direito de não mais participar ATÉ que seja eleito novo presidente e que represente a sociedade civil</w:t>
      </w:r>
      <w:r w:rsidR="00647517">
        <w:rPr>
          <w:sz w:val="26"/>
        </w:rPr>
        <w:t>”</w:t>
      </w:r>
      <w:r w:rsidR="008D40D4">
        <w:rPr>
          <w:sz w:val="26"/>
        </w:rPr>
        <w:t>.</w:t>
      </w:r>
      <w:r w:rsidR="008F04C8">
        <w:rPr>
          <w:sz w:val="26"/>
        </w:rPr>
        <w:tab/>
      </w:r>
      <w:r w:rsidR="008F04C8">
        <w:rPr>
          <w:sz w:val="26"/>
        </w:rPr>
        <w:br/>
      </w:r>
    </w:p>
    <w:p w:rsidR="008D40D4" w:rsidRDefault="008D40D4" w:rsidP="0084795B">
      <w:pPr>
        <w:spacing w:line="276" w:lineRule="auto"/>
        <w:jc w:val="both"/>
        <w:rPr>
          <w:sz w:val="26"/>
        </w:rPr>
      </w:pPr>
      <w:r>
        <w:rPr>
          <w:sz w:val="26"/>
        </w:rPr>
        <w:tab/>
        <w:t xml:space="preserve">Ou seja, </w:t>
      </w:r>
      <w:r w:rsidR="007B2EBA" w:rsidRPr="007B2EBA">
        <w:rPr>
          <w:sz w:val="26"/>
        </w:rPr>
        <w:t xml:space="preserve">subentende-se </w:t>
      </w:r>
      <w:r>
        <w:rPr>
          <w:sz w:val="26"/>
        </w:rPr>
        <w:t xml:space="preserve">que a ONG não solicitou tal alteração que se pede em Lei. Todavia, além dessa observação, a Comissão entende também que apesar de hoje não termos mais ONG na cidade, pois a única que tínhamos, infelizmente encerrou suas atividades neste ano, não impede que outras possam surgir e, se isso, ocorrer teremos que fazer novamente alterações, uma vez que, é um membro </w:t>
      </w:r>
      <w:r w:rsidR="007B2EBA">
        <w:rPr>
          <w:sz w:val="26"/>
        </w:rPr>
        <w:t>fundamental nesse</w:t>
      </w:r>
      <w:r>
        <w:rPr>
          <w:sz w:val="26"/>
        </w:rPr>
        <w:t xml:space="preserve"> processo no que tange as atividades de um Conselho.</w:t>
      </w:r>
      <w:r w:rsidR="008F04C8">
        <w:rPr>
          <w:sz w:val="26"/>
        </w:rPr>
        <w:tab/>
      </w:r>
      <w:r>
        <w:rPr>
          <w:sz w:val="26"/>
        </w:rPr>
        <w:t xml:space="preserve"> </w:t>
      </w:r>
      <w:r w:rsidR="008F04C8">
        <w:rPr>
          <w:sz w:val="26"/>
        </w:rPr>
        <w:br/>
      </w:r>
    </w:p>
    <w:p w:rsidR="008F04C8" w:rsidRDefault="008D40D4" w:rsidP="0084795B">
      <w:pPr>
        <w:spacing w:line="276" w:lineRule="auto"/>
        <w:jc w:val="both"/>
        <w:rPr>
          <w:sz w:val="26"/>
        </w:rPr>
      </w:pPr>
      <w:r>
        <w:rPr>
          <w:sz w:val="26"/>
        </w:rPr>
        <w:tab/>
        <w:t xml:space="preserve">Sendo assim, iremos sugerir através </w:t>
      </w:r>
      <w:r w:rsidR="007B2EBA">
        <w:rPr>
          <w:sz w:val="26"/>
        </w:rPr>
        <w:t xml:space="preserve">de emenda que, enquanto não houver ONG existente na cidade, que prevaleça como membro na composição do Conselho e que seja representada por um protetor independente, mesmo já tendo esse membro no Conselho, um </w:t>
      </w:r>
      <w:r w:rsidR="00647517">
        <w:rPr>
          <w:sz w:val="26"/>
        </w:rPr>
        <w:t xml:space="preserve">a </w:t>
      </w:r>
      <w:r w:rsidR="007B2EBA">
        <w:rPr>
          <w:sz w:val="26"/>
        </w:rPr>
        <w:t xml:space="preserve">mais virá para somar e estará apenas representando uma ONG e não </w:t>
      </w:r>
    </w:p>
    <w:p w:rsidR="008F04C8" w:rsidRDefault="008F04C8" w:rsidP="0084795B">
      <w:pPr>
        <w:spacing w:line="276" w:lineRule="auto"/>
        <w:jc w:val="both"/>
        <w:rPr>
          <w:sz w:val="26"/>
        </w:rPr>
      </w:pPr>
    </w:p>
    <w:p w:rsidR="008F04C8" w:rsidRDefault="008F04C8" w:rsidP="0084795B">
      <w:pPr>
        <w:spacing w:line="276" w:lineRule="auto"/>
        <w:jc w:val="both"/>
        <w:rPr>
          <w:sz w:val="26"/>
        </w:rPr>
      </w:pPr>
    </w:p>
    <w:p w:rsidR="008F04C8" w:rsidRDefault="008F04C8" w:rsidP="0084795B">
      <w:pPr>
        <w:spacing w:line="276" w:lineRule="auto"/>
        <w:jc w:val="both"/>
        <w:rPr>
          <w:sz w:val="26"/>
        </w:rPr>
      </w:pPr>
    </w:p>
    <w:p w:rsidR="00647517" w:rsidRDefault="00647517" w:rsidP="0084795B">
      <w:pPr>
        <w:spacing w:line="276" w:lineRule="auto"/>
        <w:jc w:val="both"/>
        <w:rPr>
          <w:sz w:val="26"/>
        </w:rPr>
      </w:pPr>
    </w:p>
    <w:p w:rsidR="008D40D4" w:rsidRPr="00D86BFF" w:rsidRDefault="007B2EBA" w:rsidP="0084795B">
      <w:pPr>
        <w:spacing w:line="276" w:lineRule="auto"/>
        <w:jc w:val="both"/>
        <w:rPr>
          <w:sz w:val="26"/>
        </w:rPr>
      </w:pPr>
      <w:r>
        <w:rPr>
          <w:sz w:val="26"/>
        </w:rPr>
        <w:t>substituindo, pois entende-se que se trata de uma representação necessária e fundamental, que não deve ser extinta do processo</w:t>
      </w:r>
      <w:r w:rsidR="00647517">
        <w:rPr>
          <w:sz w:val="26"/>
        </w:rPr>
        <w:t xml:space="preserve"> (Conselho)</w:t>
      </w:r>
      <w:r>
        <w:rPr>
          <w:sz w:val="26"/>
        </w:rPr>
        <w:t xml:space="preserve">. </w:t>
      </w:r>
    </w:p>
    <w:p w:rsidR="00354F09" w:rsidRDefault="00354F09" w:rsidP="0084795B">
      <w:pPr>
        <w:spacing w:line="276" w:lineRule="auto"/>
        <w:jc w:val="both"/>
        <w:rPr>
          <w:sz w:val="24"/>
        </w:rPr>
      </w:pPr>
    </w:p>
    <w:p w:rsidR="0084795B" w:rsidRDefault="007B2EBA" w:rsidP="00354F09">
      <w:pPr>
        <w:spacing w:line="276" w:lineRule="auto"/>
        <w:ind w:firstLine="708"/>
        <w:jc w:val="both"/>
        <w:rPr>
          <w:sz w:val="24"/>
        </w:rPr>
      </w:pPr>
      <w:r>
        <w:rPr>
          <w:sz w:val="24"/>
        </w:rPr>
        <w:t xml:space="preserve">Ante o exposto, a Comissão encaminha o presente projeto de lei ao Douto Plenário para exame e deliberação. </w:t>
      </w:r>
    </w:p>
    <w:p w:rsidR="008F04C8" w:rsidRDefault="008F04C8" w:rsidP="00354F09">
      <w:pPr>
        <w:spacing w:line="276" w:lineRule="auto"/>
        <w:ind w:firstLine="708"/>
        <w:jc w:val="both"/>
        <w:rPr>
          <w:sz w:val="24"/>
        </w:rPr>
      </w:pPr>
    </w:p>
    <w:p w:rsidR="007B2EBA" w:rsidRDefault="007B2EBA" w:rsidP="00354F09">
      <w:pPr>
        <w:spacing w:line="276" w:lineRule="auto"/>
        <w:ind w:firstLine="708"/>
        <w:jc w:val="both"/>
        <w:rPr>
          <w:sz w:val="24"/>
        </w:rPr>
      </w:pPr>
      <w:r>
        <w:rPr>
          <w:sz w:val="24"/>
        </w:rPr>
        <w:t>É nosso parecer.</w:t>
      </w:r>
    </w:p>
    <w:p w:rsidR="007B2EBA" w:rsidRDefault="007B2EBA" w:rsidP="00354F09">
      <w:pPr>
        <w:spacing w:line="276" w:lineRule="auto"/>
        <w:ind w:firstLine="708"/>
        <w:jc w:val="both"/>
        <w:rPr>
          <w:sz w:val="24"/>
        </w:rPr>
      </w:pPr>
    </w:p>
    <w:p w:rsidR="007B2EBA" w:rsidRPr="008F04C8" w:rsidRDefault="007B2EBA" w:rsidP="008F04C8">
      <w:pPr>
        <w:spacing w:line="276" w:lineRule="auto"/>
        <w:ind w:left="708" w:firstLine="708"/>
        <w:jc w:val="center"/>
        <w:rPr>
          <w:b/>
          <w:sz w:val="24"/>
        </w:rPr>
      </w:pPr>
      <w:r w:rsidRPr="008F04C8">
        <w:rPr>
          <w:b/>
          <w:sz w:val="24"/>
        </w:rPr>
        <w:t>Sala das Comissões, 08 de maio de 2019.</w:t>
      </w:r>
    </w:p>
    <w:p w:rsidR="007B2EBA" w:rsidRDefault="007B2EBA" w:rsidP="00354F09">
      <w:pPr>
        <w:spacing w:line="276" w:lineRule="auto"/>
        <w:ind w:firstLine="708"/>
        <w:jc w:val="both"/>
        <w:rPr>
          <w:sz w:val="24"/>
        </w:rPr>
      </w:pPr>
    </w:p>
    <w:p w:rsidR="0084795B" w:rsidRDefault="0084795B" w:rsidP="0084795B">
      <w:pPr>
        <w:spacing w:line="276" w:lineRule="auto"/>
        <w:jc w:val="both"/>
        <w:rPr>
          <w:b/>
          <w:sz w:val="24"/>
        </w:rPr>
      </w:pPr>
      <w:r>
        <w:rPr>
          <w:sz w:val="24"/>
        </w:rPr>
        <w:t xml:space="preserve">                            </w:t>
      </w:r>
    </w:p>
    <w:p w:rsidR="007B2EBA" w:rsidRDefault="007B2EBA" w:rsidP="007B2EBA">
      <w:pPr>
        <w:jc w:val="center"/>
        <w:rPr>
          <w:b/>
          <w:sz w:val="24"/>
        </w:rPr>
      </w:pPr>
      <w:r>
        <w:rPr>
          <w:b/>
          <w:sz w:val="24"/>
        </w:rPr>
        <w:t>VEREADORA E INVESTIGADORA DA POLÍCIA CIVIL SONIA REGINA RODRIGUES</w:t>
      </w:r>
    </w:p>
    <w:p w:rsidR="0084795B" w:rsidRDefault="007B2EBA" w:rsidP="007B2EBA">
      <w:pPr>
        <w:jc w:val="center"/>
        <w:rPr>
          <w:b/>
          <w:sz w:val="24"/>
        </w:rPr>
      </w:pPr>
      <w:r>
        <w:rPr>
          <w:b/>
          <w:sz w:val="24"/>
        </w:rPr>
        <w:t>“SONIA MÓDENA”</w:t>
      </w:r>
    </w:p>
    <w:p w:rsidR="0084795B" w:rsidRDefault="0084795B" w:rsidP="007B2EBA">
      <w:pPr>
        <w:jc w:val="center"/>
        <w:rPr>
          <w:b/>
          <w:sz w:val="24"/>
        </w:rPr>
      </w:pPr>
      <w:r>
        <w:rPr>
          <w:b/>
          <w:sz w:val="24"/>
        </w:rPr>
        <w:t xml:space="preserve">PRESIDENTE </w:t>
      </w:r>
      <w:r w:rsidR="007B2EBA">
        <w:rPr>
          <w:b/>
          <w:sz w:val="24"/>
        </w:rPr>
        <w:t>DA COMISSÃO</w:t>
      </w:r>
    </w:p>
    <w:p w:rsidR="0084795B" w:rsidRDefault="0084795B" w:rsidP="007B2EBA">
      <w:pPr>
        <w:jc w:val="center"/>
        <w:rPr>
          <w:b/>
          <w:sz w:val="24"/>
        </w:rPr>
      </w:pPr>
    </w:p>
    <w:p w:rsidR="0084795B" w:rsidRDefault="0084795B" w:rsidP="0084795B">
      <w:pPr>
        <w:jc w:val="both"/>
        <w:rPr>
          <w:b/>
          <w:sz w:val="24"/>
        </w:rPr>
      </w:pPr>
    </w:p>
    <w:p w:rsidR="0084795B" w:rsidRDefault="0084795B" w:rsidP="0084795B">
      <w:pPr>
        <w:jc w:val="both"/>
        <w:rPr>
          <w:b/>
          <w:sz w:val="24"/>
        </w:rPr>
      </w:pPr>
      <w:r>
        <w:rPr>
          <w:b/>
          <w:sz w:val="24"/>
        </w:rPr>
        <w:t xml:space="preserve">                             </w:t>
      </w:r>
    </w:p>
    <w:p w:rsidR="0084795B" w:rsidRDefault="0084795B" w:rsidP="008F04C8">
      <w:pPr>
        <w:jc w:val="center"/>
        <w:rPr>
          <w:b/>
          <w:sz w:val="24"/>
        </w:rPr>
      </w:pPr>
      <w:r>
        <w:rPr>
          <w:b/>
          <w:sz w:val="24"/>
        </w:rPr>
        <w:t xml:space="preserve">VEREADOR </w:t>
      </w:r>
      <w:r w:rsidR="008F04C8">
        <w:rPr>
          <w:b/>
          <w:sz w:val="24"/>
        </w:rPr>
        <w:t>LUIS ROBERTO TAVARES</w:t>
      </w:r>
    </w:p>
    <w:p w:rsidR="0084795B" w:rsidRDefault="0084795B" w:rsidP="008F04C8">
      <w:pPr>
        <w:jc w:val="center"/>
        <w:rPr>
          <w:b/>
          <w:sz w:val="24"/>
        </w:rPr>
      </w:pPr>
      <w:r>
        <w:rPr>
          <w:b/>
          <w:sz w:val="24"/>
        </w:rPr>
        <w:t>VICE – PRESIDENTE</w:t>
      </w:r>
    </w:p>
    <w:p w:rsidR="0084795B" w:rsidRDefault="0084795B" w:rsidP="0084795B">
      <w:pPr>
        <w:jc w:val="both"/>
        <w:rPr>
          <w:b/>
          <w:sz w:val="24"/>
        </w:rPr>
      </w:pPr>
    </w:p>
    <w:p w:rsidR="0084795B" w:rsidRDefault="0084795B" w:rsidP="0084795B">
      <w:pPr>
        <w:jc w:val="both"/>
        <w:rPr>
          <w:b/>
          <w:sz w:val="24"/>
        </w:rPr>
      </w:pPr>
    </w:p>
    <w:p w:rsidR="0084795B" w:rsidRDefault="0084795B" w:rsidP="0084795B">
      <w:pPr>
        <w:jc w:val="both"/>
        <w:rPr>
          <w:b/>
          <w:sz w:val="24"/>
        </w:rPr>
      </w:pPr>
    </w:p>
    <w:p w:rsidR="0084795B" w:rsidRDefault="0084795B" w:rsidP="0084795B">
      <w:pPr>
        <w:jc w:val="both"/>
        <w:rPr>
          <w:b/>
          <w:sz w:val="24"/>
        </w:rPr>
      </w:pPr>
      <w:r>
        <w:rPr>
          <w:b/>
          <w:sz w:val="24"/>
        </w:rPr>
        <w:t xml:space="preserve">                              </w:t>
      </w:r>
    </w:p>
    <w:p w:rsidR="0084795B" w:rsidRDefault="0084795B" w:rsidP="0084795B">
      <w:pPr>
        <w:jc w:val="both"/>
        <w:rPr>
          <w:b/>
          <w:sz w:val="24"/>
        </w:rPr>
      </w:pPr>
      <w:r>
        <w:rPr>
          <w:b/>
          <w:sz w:val="24"/>
        </w:rPr>
        <w:t xml:space="preserve">                                   VEREADOR </w:t>
      </w:r>
      <w:r w:rsidR="008F04C8">
        <w:rPr>
          <w:b/>
          <w:sz w:val="24"/>
        </w:rPr>
        <w:t>ANDRÉ ALBEJANTE MAZON</w:t>
      </w:r>
    </w:p>
    <w:p w:rsidR="0084795B" w:rsidRDefault="0084795B" w:rsidP="0084795B">
      <w:pPr>
        <w:jc w:val="both"/>
        <w:rPr>
          <w:b/>
          <w:sz w:val="24"/>
        </w:rPr>
      </w:pPr>
      <w:r>
        <w:rPr>
          <w:b/>
          <w:sz w:val="24"/>
        </w:rPr>
        <w:t xml:space="preserve">                                                                MEMBRO</w:t>
      </w:r>
    </w:p>
    <w:p w:rsidR="00B12F01" w:rsidRDefault="00B12F01">
      <w:pPr>
        <w:rPr>
          <w:sz w:val="24"/>
        </w:rPr>
      </w:pPr>
    </w:p>
    <w:sectPr w:rsidR="00B12F01">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E63" w:rsidRDefault="00E37E63">
      <w:r>
        <w:separator/>
      </w:r>
    </w:p>
  </w:endnote>
  <w:endnote w:type="continuationSeparator" w:id="0">
    <w:p w:rsidR="00E37E63" w:rsidRDefault="00E3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E63" w:rsidRDefault="00E37E63">
      <w:r>
        <w:separator/>
      </w:r>
    </w:p>
  </w:footnote>
  <w:footnote w:type="continuationSeparator" w:id="0">
    <w:p w:rsidR="00E37E63" w:rsidRDefault="00E37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FD2951" w:rsidRDefault="00FD06CB" w:rsidP="00FD2951">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12F01" w:rsidRDefault="00B12F01">
    <w:pPr>
      <w:pStyle w:val="Cabealho"/>
      <w:tabs>
        <w:tab w:val="clear" w:pos="4419"/>
        <w:tab w:val="clear" w:pos="8838"/>
        <w:tab w:val="right" w:pos="7513"/>
      </w:tabs>
      <w:jc w:val="center"/>
      <w:rPr>
        <w:rFonts w:ascii="Arial" w:hAnsi="Arial"/>
        <w:b/>
        <w:sz w:val="34"/>
      </w:rPr>
    </w:pP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951" w:rsidRDefault="00FD29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174805"/>
    <w:rsid w:val="00221E31"/>
    <w:rsid w:val="0030473D"/>
    <w:rsid w:val="00354F09"/>
    <w:rsid w:val="00462911"/>
    <w:rsid w:val="00492681"/>
    <w:rsid w:val="00647517"/>
    <w:rsid w:val="007B2EBA"/>
    <w:rsid w:val="0084795B"/>
    <w:rsid w:val="008D40D4"/>
    <w:rsid w:val="008F04C8"/>
    <w:rsid w:val="00960D34"/>
    <w:rsid w:val="009B56D2"/>
    <w:rsid w:val="00AC11D9"/>
    <w:rsid w:val="00B12F01"/>
    <w:rsid w:val="00B1532E"/>
    <w:rsid w:val="00B373C7"/>
    <w:rsid w:val="00B444E1"/>
    <w:rsid w:val="00BA47D2"/>
    <w:rsid w:val="00D4035E"/>
    <w:rsid w:val="00D5159F"/>
    <w:rsid w:val="00D86BFF"/>
    <w:rsid w:val="00D93D8B"/>
    <w:rsid w:val="00E37E63"/>
    <w:rsid w:val="00F04DA2"/>
    <w:rsid w:val="00F36456"/>
    <w:rsid w:val="00FD06CB"/>
    <w:rsid w:val="00FD2951"/>
    <w:rsid w:val="00FE71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775134-D28F-478E-9B49-4A2C953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FE71A7"/>
    <w:rPr>
      <w:rFonts w:ascii="Segoe UI" w:hAnsi="Segoe UI" w:cs="Segoe UI"/>
      <w:sz w:val="18"/>
      <w:szCs w:val="18"/>
    </w:rPr>
  </w:style>
  <w:style w:type="character" w:customStyle="1" w:styleId="TextodebaloChar">
    <w:name w:val="Texto de balão Char"/>
    <w:link w:val="Textodebalo"/>
    <w:rsid w:val="00FE7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4902">
      <w:bodyDiv w:val="1"/>
      <w:marLeft w:val="0"/>
      <w:marRight w:val="0"/>
      <w:marTop w:val="0"/>
      <w:marBottom w:val="0"/>
      <w:divBdr>
        <w:top w:val="none" w:sz="0" w:space="0" w:color="auto"/>
        <w:left w:val="none" w:sz="0" w:space="0" w:color="auto"/>
        <w:bottom w:val="none" w:sz="0" w:space="0" w:color="auto"/>
        <w:right w:val="none" w:sz="0" w:space="0" w:color="auto"/>
      </w:divBdr>
    </w:div>
    <w:div w:id="1007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Sonia</cp:lastModifiedBy>
  <cp:revision>2</cp:revision>
  <cp:lastPrinted>2019-05-08T12:57:00Z</cp:lastPrinted>
  <dcterms:created xsi:type="dcterms:W3CDTF">2019-05-08T13:03:00Z</dcterms:created>
  <dcterms:modified xsi:type="dcterms:W3CDTF">2019-05-08T13:03:00Z</dcterms:modified>
</cp:coreProperties>
</file>