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AF" w:rsidRDefault="006066AF" w:rsidP="00623BA7">
      <w:pPr>
        <w:jc w:val="both"/>
        <w:rPr>
          <w:b/>
          <w:sz w:val="28"/>
        </w:rPr>
      </w:pPr>
      <w:bookmarkStart w:id="0" w:name="_GoBack"/>
      <w:bookmarkEnd w:id="0"/>
    </w:p>
    <w:p w:rsidR="006066AF" w:rsidRDefault="006066AF">
      <w:pPr>
        <w:rPr>
          <w:b/>
          <w:sz w:val="28"/>
        </w:rPr>
      </w:pPr>
    </w:p>
    <w:p w:rsidR="006066AF" w:rsidRDefault="006066AF">
      <w:pPr>
        <w:rPr>
          <w:b/>
          <w:sz w:val="28"/>
        </w:rPr>
      </w:pPr>
    </w:p>
    <w:p w:rsidR="006066AF" w:rsidRDefault="006066AF"/>
    <w:p w:rsidR="002635BD" w:rsidRPr="002635BD" w:rsidRDefault="00623BA7" w:rsidP="002635BD">
      <w:pPr>
        <w:pBdr>
          <w:top w:val="single" w:sz="6" w:space="1" w:color="auto"/>
          <w:left w:val="single" w:sz="6" w:space="0" w:color="auto"/>
          <w:bottom w:val="single" w:sz="6" w:space="1" w:color="auto"/>
          <w:right w:val="single" w:sz="6" w:space="1" w:color="auto"/>
        </w:pBdr>
        <w:jc w:val="both"/>
        <w:rPr>
          <w:b/>
          <w:i/>
          <w:caps/>
          <w:sz w:val="24"/>
        </w:rPr>
      </w:pPr>
      <w:r>
        <w:rPr>
          <w:b/>
          <w:sz w:val="24"/>
        </w:rPr>
        <w:t xml:space="preserve">ASSUNTO: </w:t>
      </w:r>
      <w:r w:rsidRPr="00A854E5">
        <w:rPr>
          <w:b/>
          <w:i/>
          <w:caps/>
          <w:sz w:val="24"/>
        </w:rPr>
        <w:t xml:space="preserve">MOÇÃO DE CONGRATULAÇÕES E APLAUSOS </w:t>
      </w:r>
      <w:r w:rsidR="002635BD" w:rsidRPr="002635BD">
        <w:rPr>
          <w:b/>
          <w:i/>
          <w:caps/>
          <w:sz w:val="24"/>
        </w:rPr>
        <w:t xml:space="preserve">pelos 25 (vinte e cinco) anos do Coral São Tarcísio de Mogi Mirim, comemorados na Missa de Ação de Graças no último dia 04 de maio de 2019, as 18 horas na Igreja Matriz da Santa Cruz. </w:t>
      </w:r>
    </w:p>
    <w:p w:rsidR="002635BD" w:rsidRPr="002635BD" w:rsidRDefault="002635BD" w:rsidP="002635BD">
      <w:pPr>
        <w:pBdr>
          <w:top w:val="single" w:sz="6" w:space="1" w:color="auto"/>
          <w:left w:val="single" w:sz="6" w:space="0" w:color="auto"/>
          <w:bottom w:val="single" w:sz="6" w:space="1" w:color="auto"/>
          <w:right w:val="single" w:sz="6" w:space="1" w:color="auto"/>
        </w:pBdr>
        <w:jc w:val="both"/>
        <w:rPr>
          <w:b/>
          <w:i/>
          <w:caps/>
          <w:sz w:val="24"/>
        </w:rPr>
      </w:pPr>
    </w:p>
    <w:p w:rsidR="006066AF" w:rsidRDefault="006066AF" w:rsidP="00A854E5">
      <w:pPr>
        <w:pBdr>
          <w:top w:val="single" w:sz="6" w:space="1" w:color="auto"/>
          <w:left w:val="single" w:sz="6" w:space="0" w:color="auto"/>
          <w:bottom w:val="single" w:sz="6" w:space="1" w:color="auto"/>
          <w:right w:val="single" w:sz="6" w:space="1" w:color="auto"/>
        </w:pBdr>
        <w:jc w:val="both"/>
        <w:rPr>
          <w:b/>
          <w:sz w:val="24"/>
        </w:rPr>
      </w:pPr>
    </w:p>
    <w:p w:rsidR="006066AF" w:rsidRDefault="006066AF">
      <w:pPr>
        <w:pBdr>
          <w:top w:val="single" w:sz="6" w:space="1" w:color="auto"/>
          <w:left w:val="single" w:sz="6" w:space="0" w:color="auto"/>
          <w:bottom w:val="single" w:sz="6" w:space="1" w:color="auto"/>
          <w:right w:val="single" w:sz="6" w:space="1" w:color="auto"/>
        </w:pBdr>
        <w:rPr>
          <w:b/>
          <w:sz w:val="24"/>
        </w:rPr>
      </w:pPr>
    </w:p>
    <w:p w:rsidR="006066AF" w:rsidRDefault="006066AF">
      <w:pPr>
        <w:pBdr>
          <w:top w:val="single" w:sz="6" w:space="1" w:color="auto"/>
          <w:left w:val="single" w:sz="6" w:space="0" w:color="auto"/>
          <w:bottom w:val="single" w:sz="6" w:space="1" w:color="auto"/>
          <w:right w:val="single" w:sz="6" w:space="1" w:color="auto"/>
        </w:pBdr>
        <w:rPr>
          <w:b/>
          <w:sz w:val="24"/>
        </w:rPr>
      </w:pPr>
      <w:r>
        <w:rPr>
          <w:b/>
          <w:sz w:val="24"/>
        </w:rPr>
        <w:t>DESPACHO</w:t>
      </w:r>
    </w:p>
    <w:p w:rsidR="006066AF" w:rsidRDefault="006066AF">
      <w:pPr>
        <w:pBdr>
          <w:top w:val="single" w:sz="6" w:space="1" w:color="auto"/>
          <w:left w:val="single" w:sz="6" w:space="0" w:color="auto"/>
          <w:bottom w:val="single" w:sz="6" w:space="1" w:color="auto"/>
          <w:right w:val="single" w:sz="6" w:space="1" w:color="auto"/>
        </w:pBdr>
        <w:rPr>
          <w:b/>
          <w:sz w:val="24"/>
        </w:rPr>
      </w:pPr>
      <w:r>
        <w:rPr>
          <w:b/>
          <w:sz w:val="24"/>
        </w:rPr>
        <w:t xml:space="preserve">                       </w:t>
      </w:r>
    </w:p>
    <w:p w:rsidR="006066AF" w:rsidRDefault="006066AF">
      <w:pPr>
        <w:pBdr>
          <w:top w:val="single" w:sz="6" w:space="1" w:color="auto"/>
          <w:left w:val="single" w:sz="6" w:space="0" w:color="auto"/>
          <w:bottom w:val="single" w:sz="6" w:space="1" w:color="auto"/>
          <w:right w:val="single" w:sz="6" w:space="1" w:color="auto"/>
        </w:pBdr>
        <w:rPr>
          <w:b/>
          <w:sz w:val="24"/>
        </w:rPr>
      </w:pPr>
      <w:r>
        <w:rPr>
          <w:b/>
          <w:sz w:val="24"/>
        </w:rPr>
        <w:t xml:space="preserve">     SALA DAS SESSÕES____/____/_____</w:t>
      </w:r>
    </w:p>
    <w:p w:rsidR="006066AF" w:rsidRDefault="006066AF">
      <w:pPr>
        <w:pBdr>
          <w:top w:val="single" w:sz="6" w:space="1" w:color="auto"/>
          <w:left w:val="single" w:sz="6" w:space="0" w:color="auto"/>
          <w:bottom w:val="single" w:sz="6" w:space="1" w:color="auto"/>
          <w:right w:val="single" w:sz="6" w:space="1" w:color="auto"/>
        </w:pBdr>
        <w:rPr>
          <w:b/>
          <w:sz w:val="24"/>
        </w:rPr>
      </w:pPr>
    </w:p>
    <w:p w:rsidR="006066AF" w:rsidRDefault="006066AF">
      <w:pPr>
        <w:pBdr>
          <w:top w:val="single" w:sz="6" w:space="1" w:color="auto"/>
          <w:left w:val="single" w:sz="6" w:space="0" w:color="auto"/>
          <w:bottom w:val="single" w:sz="6" w:space="1" w:color="auto"/>
          <w:right w:val="single" w:sz="6" w:space="1" w:color="auto"/>
        </w:pBdr>
        <w:rPr>
          <w:b/>
          <w:sz w:val="24"/>
        </w:rPr>
      </w:pPr>
    </w:p>
    <w:p w:rsidR="006066AF" w:rsidRDefault="006066AF">
      <w:pPr>
        <w:pBdr>
          <w:top w:val="single" w:sz="6" w:space="1" w:color="auto"/>
          <w:left w:val="single" w:sz="6" w:space="0" w:color="auto"/>
          <w:bottom w:val="single" w:sz="6" w:space="1" w:color="auto"/>
          <w:right w:val="single" w:sz="6" w:space="1" w:color="auto"/>
        </w:pBdr>
        <w:rPr>
          <w:b/>
          <w:sz w:val="24"/>
        </w:rPr>
      </w:pPr>
    </w:p>
    <w:p w:rsidR="006066AF" w:rsidRDefault="006066AF">
      <w:pPr>
        <w:pBdr>
          <w:top w:val="single" w:sz="6" w:space="1" w:color="auto"/>
          <w:left w:val="single" w:sz="6" w:space="0" w:color="auto"/>
          <w:bottom w:val="single" w:sz="6" w:space="1" w:color="auto"/>
          <w:right w:val="single" w:sz="6" w:space="1" w:color="auto"/>
        </w:pBdr>
        <w:rPr>
          <w:sz w:val="24"/>
        </w:rPr>
      </w:pPr>
      <w:r>
        <w:rPr>
          <w:b/>
          <w:sz w:val="24"/>
        </w:rPr>
        <w:tab/>
        <w:t xml:space="preserve">                 PRESIDENTE DA MESA</w:t>
      </w:r>
    </w:p>
    <w:p w:rsidR="006066AF" w:rsidRDefault="006066AF">
      <w:pPr>
        <w:rPr>
          <w:b/>
          <w:sz w:val="24"/>
        </w:rPr>
      </w:pPr>
      <w:r>
        <w:rPr>
          <w:b/>
          <w:sz w:val="24"/>
        </w:rPr>
        <w:tab/>
        <w:t xml:space="preserve">                              </w:t>
      </w:r>
    </w:p>
    <w:p w:rsidR="006066AF" w:rsidRDefault="006066AF">
      <w:pPr>
        <w:rPr>
          <w:b/>
          <w:sz w:val="24"/>
        </w:rPr>
      </w:pPr>
    </w:p>
    <w:p w:rsidR="006066AF" w:rsidRDefault="006066AF">
      <w:pPr>
        <w:jc w:val="center"/>
        <w:rPr>
          <w:sz w:val="24"/>
        </w:rPr>
      </w:pPr>
      <w:r>
        <w:rPr>
          <w:b/>
          <w:sz w:val="24"/>
        </w:rPr>
        <w:t xml:space="preserve">    </w:t>
      </w:r>
      <w:r w:rsidR="00623BA7">
        <w:rPr>
          <w:b/>
          <w:sz w:val="24"/>
        </w:rPr>
        <w:t xml:space="preserve">MOÇÃO Nº </w:t>
      </w:r>
      <w:r w:rsidR="00D55766">
        <w:rPr>
          <w:b/>
          <w:sz w:val="24"/>
        </w:rPr>
        <w:t>67</w:t>
      </w:r>
      <w:r w:rsidR="00623BA7">
        <w:rPr>
          <w:b/>
          <w:sz w:val="24"/>
        </w:rPr>
        <w:t xml:space="preserve">   DE  </w:t>
      </w:r>
    </w:p>
    <w:p w:rsidR="006066AF" w:rsidRDefault="006066AF">
      <w:pPr>
        <w:rPr>
          <w:b/>
          <w:sz w:val="24"/>
        </w:rPr>
      </w:pPr>
    </w:p>
    <w:p w:rsidR="006066AF" w:rsidRDefault="006066AF">
      <w:pPr>
        <w:rPr>
          <w:b/>
          <w:sz w:val="24"/>
        </w:rPr>
      </w:pPr>
    </w:p>
    <w:p w:rsidR="006066AF" w:rsidRDefault="006066AF">
      <w:pPr>
        <w:rPr>
          <w:b/>
          <w:sz w:val="24"/>
        </w:rPr>
      </w:pPr>
    </w:p>
    <w:p w:rsidR="006066AF" w:rsidRDefault="006066AF">
      <w:pPr>
        <w:rPr>
          <w:b/>
          <w:sz w:val="24"/>
        </w:rPr>
      </w:pPr>
      <w:r>
        <w:rPr>
          <w:b/>
          <w:sz w:val="24"/>
        </w:rPr>
        <w:t>SENHOR PRESIDENTE,</w:t>
      </w:r>
    </w:p>
    <w:p w:rsidR="00964035" w:rsidRDefault="00623BA7" w:rsidP="00964035">
      <w:r>
        <w:rPr>
          <w:b/>
          <w:sz w:val="24"/>
        </w:rPr>
        <w:t>SENHORES VEREADORES E VEREADORAS</w:t>
      </w:r>
      <w:r w:rsidR="00964035" w:rsidRPr="00964035">
        <w:t xml:space="preserve"> </w:t>
      </w:r>
    </w:p>
    <w:p w:rsidR="00964035" w:rsidRDefault="00964035" w:rsidP="00964035"/>
    <w:p w:rsidR="00964035" w:rsidRDefault="00964035" w:rsidP="00964035"/>
    <w:p w:rsidR="003B5C96" w:rsidRDefault="003B5C96" w:rsidP="003B5C96">
      <w:pPr>
        <w:rPr>
          <w:b/>
          <w:sz w:val="24"/>
        </w:rPr>
      </w:pPr>
    </w:p>
    <w:p w:rsidR="003B5C96" w:rsidRDefault="007E30F7" w:rsidP="003B5C96">
      <w:pPr>
        <w:rPr>
          <w:b/>
          <w:i/>
          <w:sz w:val="24"/>
          <w:szCs w:val="24"/>
        </w:rPr>
      </w:pPr>
      <w:r>
        <w:rPr>
          <w:b/>
          <w:i/>
          <w:sz w:val="24"/>
          <w:szCs w:val="24"/>
        </w:rPr>
        <w:t xml:space="preserve">“ </w:t>
      </w:r>
      <w:r w:rsidR="003B5C96" w:rsidRPr="003B5C96">
        <w:rPr>
          <w:b/>
          <w:i/>
          <w:sz w:val="24"/>
          <w:szCs w:val="24"/>
        </w:rPr>
        <w:t xml:space="preserve">Quem canta reza duas vezes". Quanta sabedoria nesta famosa frase de Santo Agostinho. </w:t>
      </w:r>
    </w:p>
    <w:p w:rsidR="003B5C96" w:rsidRDefault="003B5C96" w:rsidP="003B5C96">
      <w:pPr>
        <w:rPr>
          <w:b/>
          <w:i/>
          <w:sz w:val="24"/>
          <w:szCs w:val="24"/>
        </w:rPr>
      </w:pPr>
    </w:p>
    <w:p w:rsidR="003B5C96" w:rsidRPr="003B5C96" w:rsidRDefault="003B5C96" w:rsidP="003B5C96">
      <w:pPr>
        <w:rPr>
          <w:i/>
          <w:sz w:val="24"/>
          <w:szCs w:val="24"/>
        </w:rPr>
      </w:pPr>
      <w:r w:rsidRPr="003B5C96">
        <w:rPr>
          <w:i/>
          <w:sz w:val="24"/>
          <w:szCs w:val="24"/>
        </w:rPr>
        <w:t>A oração é importantíssima na vida cristã. Por meio da oração, o cristão entra em contato com Deus e nutre a sua alma. E cantar é rezar, é celebrar a liturgia numa atitude de adoração, de louvor a Deus de quem tudo depende.</w:t>
      </w:r>
    </w:p>
    <w:p w:rsidR="003B5C96" w:rsidRPr="003B5C96" w:rsidRDefault="003B5C96" w:rsidP="003B5C96">
      <w:pPr>
        <w:rPr>
          <w:i/>
          <w:sz w:val="24"/>
          <w:szCs w:val="24"/>
        </w:rPr>
      </w:pPr>
    </w:p>
    <w:p w:rsidR="003B5C96" w:rsidRPr="003B5C96" w:rsidRDefault="003B5C96" w:rsidP="003B5C96">
      <w:pPr>
        <w:jc w:val="both"/>
        <w:rPr>
          <w:i/>
          <w:sz w:val="24"/>
          <w:szCs w:val="24"/>
        </w:rPr>
      </w:pPr>
      <w:r w:rsidRPr="003B5C96">
        <w:rPr>
          <w:i/>
          <w:sz w:val="24"/>
          <w:szCs w:val="24"/>
        </w:rPr>
        <w:t>A liturgia privilegia a palavra, atualiza a comunicação entre Deus e o homem. Por isso, a leitura pública e em voz alta das leituras e orações litúrgicas é o modo mais apto para expressar o diálogo entre a Igreja Esposa e Cristo Esposo.</w:t>
      </w:r>
    </w:p>
    <w:p w:rsidR="003B5C96" w:rsidRPr="003B5C96" w:rsidRDefault="003B5C96" w:rsidP="003B5C96">
      <w:pPr>
        <w:jc w:val="both"/>
        <w:rPr>
          <w:i/>
          <w:sz w:val="24"/>
          <w:szCs w:val="24"/>
        </w:rPr>
      </w:pPr>
    </w:p>
    <w:p w:rsidR="003B5C96" w:rsidRPr="003B5C96" w:rsidRDefault="003B5C96" w:rsidP="003B5C96">
      <w:pPr>
        <w:jc w:val="both"/>
        <w:rPr>
          <w:i/>
          <w:sz w:val="24"/>
          <w:szCs w:val="24"/>
        </w:rPr>
      </w:pPr>
      <w:r w:rsidRPr="003B5C96">
        <w:rPr>
          <w:i/>
          <w:sz w:val="24"/>
          <w:szCs w:val="24"/>
        </w:rPr>
        <w:t>Na Constituição Conciliar Sacrosanctum Concilium do Vaticano II lemos: "na Liturgia Deus fala ao Seu povo, e Cristo continua a anunciar o Evangelho. Por seu lado, o povo responde a Deus com o canto e a oração" (nº 33). Cantar, em vez de só recitar, as leituras e orações litúrgicas reforçam sua capacidade comunicativa e até mesmo, em algumas ocasiões, o canto chega a ser uma oração em si mesma.</w:t>
      </w:r>
    </w:p>
    <w:p w:rsidR="00964035" w:rsidRPr="003B5C96" w:rsidRDefault="00964035" w:rsidP="003B5C96">
      <w:pPr>
        <w:jc w:val="both"/>
        <w:rPr>
          <w:i/>
          <w:sz w:val="24"/>
          <w:szCs w:val="24"/>
        </w:rPr>
      </w:pPr>
    </w:p>
    <w:p w:rsidR="003B5C96" w:rsidRPr="003B5C96" w:rsidRDefault="003B5C96" w:rsidP="003B5C96">
      <w:pPr>
        <w:jc w:val="both"/>
        <w:rPr>
          <w:i/>
          <w:sz w:val="24"/>
          <w:szCs w:val="24"/>
        </w:rPr>
      </w:pPr>
    </w:p>
    <w:p w:rsidR="003B5C96" w:rsidRPr="003B5C96" w:rsidRDefault="003B5C96" w:rsidP="003B5C96">
      <w:pPr>
        <w:jc w:val="both"/>
        <w:rPr>
          <w:i/>
          <w:sz w:val="24"/>
          <w:szCs w:val="24"/>
        </w:rPr>
      </w:pPr>
    </w:p>
    <w:p w:rsidR="00144073" w:rsidRDefault="00144073" w:rsidP="003B5C96">
      <w:pPr>
        <w:jc w:val="both"/>
        <w:rPr>
          <w:i/>
          <w:sz w:val="24"/>
          <w:szCs w:val="24"/>
        </w:rPr>
      </w:pPr>
    </w:p>
    <w:p w:rsidR="00144073" w:rsidRDefault="00144073" w:rsidP="003B5C96">
      <w:pPr>
        <w:jc w:val="both"/>
        <w:rPr>
          <w:i/>
          <w:sz w:val="24"/>
          <w:szCs w:val="24"/>
        </w:rPr>
      </w:pPr>
    </w:p>
    <w:p w:rsidR="00144073" w:rsidRDefault="00144073" w:rsidP="003B5C96">
      <w:pPr>
        <w:jc w:val="both"/>
        <w:rPr>
          <w:i/>
          <w:sz w:val="24"/>
          <w:szCs w:val="24"/>
        </w:rPr>
      </w:pPr>
    </w:p>
    <w:p w:rsidR="00144073" w:rsidRDefault="00144073" w:rsidP="003B5C96">
      <w:pPr>
        <w:jc w:val="both"/>
        <w:rPr>
          <w:i/>
          <w:sz w:val="24"/>
          <w:szCs w:val="24"/>
        </w:rPr>
      </w:pPr>
    </w:p>
    <w:p w:rsidR="00144073" w:rsidRDefault="00144073" w:rsidP="003B5C96">
      <w:pPr>
        <w:jc w:val="both"/>
        <w:rPr>
          <w:i/>
          <w:sz w:val="24"/>
          <w:szCs w:val="24"/>
        </w:rPr>
      </w:pPr>
    </w:p>
    <w:p w:rsidR="003B5C96" w:rsidRDefault="00144073" w:rsidP="003B5C96">
      <w:pPr>
        <w:jc w:val="both"/>
        <w:rPr>
          <w:i/>
          <w:sz w:val="24"/>
          <w:szCs w:val="24"/>
        </w:rPr>
      </w:pPr>
      <w:r>
        <w:rPr>
          <w:i/>
          <w:sz w:val="24"/>
          <w:szCs w:val="24"/>
        </w:rPr>
        <w:t xml:space="preserve">Nesse sentido há 25 anos atrás, um grupo de crianças/adolescentes sobre a benção do Monsenhor Paiva, inicia o Coral São Tarcisio que se perpetua até os presentes dias com os maioria de seus menbros, nas missas semanais na Paroquia de Santa Cruz. </w:t>
      </w:r>
    </w:p>
    <w:p w:rsidR="003B5C96" w:rsidRDefault="003B5C96" w:rsidP="003B5C96">
      <w:pPr>
        <w:jc w:val="both"/>
        <w:rPr>
          <w:i/>
          <w:sz w:val="24"/>
          <w:szCs w:val="24"/>
        </w:rPr>
      </w:pPr>
    </w:p>
    <w:p w:rsidR="00A854E5" w:rsidRDefault="00623BA7" w:rsidP="00623BA7">
      <w:pPr>
        <w:jc w:val="both"/>
        <w:rPr>
          <w:b/>
          <w:i/>
          <w:sz w:val="24"/>
        </w:rPr>
      </w:pPr>
      <w:r w:rsidRPr="00A854E5">
        <w:rPr>
          <w:b/>
          <w:i/>
          <w:sz w:val="24"/>
        </w:rPr>
        <w:t xml:space="preserve"> Requeiro à Mesa Diretora desta Casa de Leis</w:t>
      </w:r>
      <w:r w:rsidRPr="00A854E5">
        <w:rPr>
          <w:i/>
          <w:sz w:val="24"/>
        </w:rPr>
        <w:t xml:space="preserve">, na forma regimental de estilo e após ouvido </w:t>
      </w:r>
      <w:r w:rsidRPr="00A854E5">
        <w:rPr>
          <w:b/>
          <w:i/>
          <w:sz w:val="24"/>
        </w:rPr>
        <w:t>o Douto Plenário</w:t>
      </w:r>
      <w:r w:rsidRPr="00A854E5">
        <w:rPr>
          <w:i/>
          <w:sz w:val="24"/>
        </w:rPr>
        <w:t xml:space="preserve">, que seja consignada em Ata dos Nossos Trabalhos, </w:t>
      </w:r>
      <w:r w:rsidRPr="00A854E5">
        <w:rPr>
          <w:b/>
          <w:i/>
          <w:sz w:val="24"/>
        </w:rPr>
        <w:t xml:space="preserve">MOÇÃO DE CONGRATULAÇÕES E APLAUSOS </w:t>
      </w:r>
      <w:r w:rsidR="00A854E5" w:rsidRPr="003B5C96">
        <w:rPr>
          <w:b/>
          <w:i/>
          <w:sz w:val="24"/>
        </w:rPr>
        <w:t>pelo</w:t>
      </w:r>
      <w:r w:rsidR="003B5C96" w:rsidRPr="003B5C96">
        <w:rPr>
          <w:b/>
          <w:i/>
          <w:sz w:val="24"/>
        </w:rPr>
        <w:t>s 25 (vinte e cinco)</w:t>
      </w:r>
      <w:r w:rsidR="003B5C96">
        <w:rPr>
          <w:i/>
          <w:sz w:val="24"/>
        </w:rPr>
        <w:t xml:space="preserve"> </w:t>
      </w:r>
      <w:r w:rsidR="003B5C96" w:rsidRPr="00A854E5">
        <w:rPr>
          <w:b/>
          <w:i/>
          <w:sz w:val="24"/>
        </w:rPr>
        <w:t>anos</w:t>
      </w:r>
      <w:r w:rsidR="002635BD">
        <w:rPr>
          <w:b/>
          <w:i/>
          <w:sz w:val="24"/>
        </w:rPr>
        <w:t xml:space="preserve"> </w:t>
      </w:r>
      <w:r w:rsidRPr="00A854E5">
        <w:rPr>
          <w:b/>
          <w:i/>
          <w:sz w:val="24"/>
        </w:rPr>
        <w:t xml:space="preserve"> </w:t>
      </w:r>
      <w:r w:rsidR="003B5C96">
        <w:rPr>
          <w:b/>
          <w:i/>
          <w:sz w:val="24"/>
        </w:rPr>
        <w:t xml:space="preserve">do Coral São Tarcísio de Mogi Mirim, comemorados na Missa de Ação de Graças </w:t>
      </w:r>
      <w:r w:rsidR="003B5C96" w:rsidRPr="003B5C96">
        <w:rPr>
          <w:b/>
          <w:i/>
          <w:sz w:val="24"/>
        </w:rPr>
        <w:t>no último dia 04 de maio de 2019</w:t>
      </w:r>
      <w:r w:rsidR="003B5C96">
        <w:rPr>
          <w:b/>
          <w:i/>
          <w:sz w:val="24"/>
        </w:rPr>
        <w:t>, as 18 horas na Igreja Matriz da Santa Cruz</w:t>
      </w:r>
      <w:r w:rsidR="00144073">
        <w:rPr>
          <w:b/>
          <w:i/>
          <w:sz w:val="24"/>
        </w:rPr>
        <w:t>, oficiando a Paroquia do teor dessa moção.</w:t>
      </w:r>
      <w:r w:rsidR="003B5C96">
        <w:rPr>
          <w:b/>
          <w:i/>
          <w:sz w:val="24"/>
        </w:rPr>
        <w:t xml:space="preserve">. </w:t>
      </w:r>
    </w:p>
    <w:p w:rsidR="003B5C96" w:rsidRPr="00A854E5" w:rsidRDefault="003B5C96" w:rsidP="00623BA7">
      <w:pPr>
        <w:jc w:val="both"/>
        <w:rPr>
          <w:i/>
          <w:sz w:val="24"/>
        </w:rPr>
      </w:pPr>
    </w:p>
    <w:p w:rsidR="00623BA7" w:rsidRPr="00A854E5" w:rsidRDefault="006A30A0" w:rsidP="003B5C96">
      <w:pPr>
        <w:jc w:val="both"/>
        <w:rPr>
          <w:i/>
          <w:sz w:val="24"/>
        </w:rPr>
      </w:pPr>
      <w:r w:rsidRPr="00A854E5">
        <w:rPr>
          <w:i/>
          <w:sz w:val="24"/>
        </w:rPr>
        <w:t xml:space="preserve">           </w:t>
      </w:r>
    </w:p>
    <w:p w:rsidR="006066AF" w:rsidRPr="00A854E5" w:rsidRDefault="006066AF">
      <w:pPr>
        <w:rPr>
          <w:i/>
          <w:sz w:val="24"/>
        </w:rPr>
      </w:pPr>
      <w:r>
        <w:rPr>
          <w:sz w:val="24"/>
        </w:rPr>
        <w:tab/>
      </w:r>
      <w:r>
        <w:rPr>
          <w:sz w:val="24"/>
        </w:rPr>
        <w:tab/>
      </w:r>
    </w:p>
    <w:p w:rsidR="006066AF" w:rsidRDefault="006066AF">
      <w:pPr>
        <w:rPr>
          <w:b/>
          <w:sz w:val="24"/>
        </w:rPr>
      </w:pPr>
      <w:r>
        <w:rPr>
          <w:b/>
          <w:sz w:val="24"/>
        </w:rPr>
        <w:t xml:space="preserve">SALA DAS SESSÕES “VEREADOR SANTO RÓTOLLI”, </w:t>
      </w:r>
      <w:r w:rsidR="003B5C96">
        <w:rPr>
          <w:b/>
          <w:sz w:val="24"/>
        </w:rPr>
        <w:t xml:space="preserve">em 08 de maio </w:t>
      </w:r>
      <w:r w:rsidR="00A854E5">
        <w:rPr>
          <w:b/>
          <w:sz w:val="24"/>
        </w:rPr>
        <w:t>de 2019</w:t>
      </w:r>
      <w:r w:rsidR="00964035">
        <w:rPr>
          <w:b/>
          <w:sz w:val="24"/>
        </w:rPr>
        <w:t xml:space="preserve">. </w:t>
      </w:r>
    </w:p>
    <w:p w:rsidR="006A30A0" w:rsidRDefault="006A30A0">
      <w:pPr>
        <w:rPr>
          <w:b/>
          <w:sz w:val="24"/>
        </w:rPr>
      </w:pPr>
    </w:p>
    <w:p w:rsidR="006A30A0" w:rsidRDefault="006A30A0">
      <w:pPr>
        <w:rPr>
          <w:b/>
          <w:sz w:val="24"/>
        </w:rPr>
      </w:pPr>
    </w:p>
    <w:p w:rsidR="006A30A0" w:rsidRDefault="006A30A0">
      <w:pPr>
        <w:rPr>
          <w:b/>
          <w:sz w:val="24"/>
        </w:rPr>
      </w:pPr>
    </w:p>
    <w:p w:rsidR="006A30A0" w:rsidRDefault="006A30A0">
      <w:pPr>
        <w:rPr>
          <w:b/>
          <w:sz w:val="24"/>
        </w:rPr>
      </w:pPr>
    </w:p>
    <w:p w:rsidR="00964035" w:rsidRPr="00964035" w:rsidRDefault="00964035" w:rsidP="00E11860">
      <w:pPr>
        <w:jc w:val="center"/>
        <w:rPr>
          <w:b/>
          <w:caps/>
          <w:sz w:val="24"/>
        </w:rPr>
      </w:pPr>
      <w:r w:rsidRPr="00964035">
        <w:rPr>
          <w:b/>
          <w:caps/>
          <w:sz w:val="24"/>
        </w:rPr>
        <w:t>Vereador Dr. Gerson Luiz Rossi Junior</w:t>
      </w:r>
    </w:p>
    <w:p w:rsidR="00964035" w:rsidRDefault="00964035" w:rsidP="00E11860">
      <w:pPr>
        <w:jc w:val="center"/>
        <w:rPr>
          <w:b/>
          <w:sz w:val="24"/>
        </w:rPr>
      </w:pPr>
      <w:r w:rsidRPr="00964035">
        <w:rPr>
          <w:b/>
          <w:sz w:val="24"/>
        </w:rPr>
        <w:t>Presidente da Comissão de Justiça e Redação</w:t>
      </w:r>
    </w:p>
    <w:p w:rsidR="003B5C96" w:rsidRPr="00964035" w:rsidRDefault="003B5C96" w:rsidP="00E11860">
      <w:pPr>
        <w:jc w:val="center"/>
        <w:rPr>
          <w:b/>
          <w:sz w:val="24"/>
        </w:rPr>
      </w:pPr>
      <w:r>
        <w:rPr>
          <w:b/>
          <w:sz w:val="24"/>
        </w:rPr>
        <w:t>“CIDADANIA”</w:t>
      </w:r>
    </w:p>
    <w:p w:rsidR="00964035" w:rsidRPr="00964035" w:rsidRDefault="00964035" w:rsidP="00E11860">
      <w:pPr>
        <w:jc w:val="center"/>
        <w:rPr>
          <w:b/>
          <w:sz w:val="24"/>
        </w:rPr>
      </w:pPr>
    </w:p>
    <w:p w:rsidR="006066AF" w:rsidRDefault="006066AF">
      <w:pPr>
        <w:rPr>
          <w:b/>
          <w:sz w:val="24"/>
        </w:rPr>
      </w:pPr>
      <w:r>
        <w:rPr>
          <w:b/>
          <w:sz w:val="24"/>
        </w:rPr>
        <w:t xml:space="preserve">                               </w:t>
      </w:r>
    </w:p>
    <w:p w:rsidR="006066AF" w:rsidRDefault="006066AF">
      <w:pPr>
        <w:rPr>
          <w:b/>
          <w:sz w:val="24"/>
        </w:rPr>
      </w:pPr>
    </w:p>
    <w:p w:rsidR="006066AF" w:rsidRDefault="006066AF">
      <w:pPr>
        <w:rPr>
          <w:b/>
          <w:sz w:val="24"/>
        </w:rPr>
      </w:pPr>
    </w:p>
    <w:p w:rsidR="006066AF" w:rsidRDefault="006066AF">
      <w:pPr>
        <w:pStyle w:val="TextosemFormatao"/>
        <w:rPr>
          <w:sz w:val="24"/>
        </w:rPr>
      </w:pPr>
    </w:p>
    <w:p w:rsidR="006066AF" w:rsidRDefault="006066AF">
      <w:pPr>
        <w:rPr>
          <w:sz w:val="24"/>
        </w:rPr>
      </w:pPr>
    </w:p>
    <w:p w:rsidR="006066AF" w:rsidRDefault="006066AF">
      <w:pPr>
        <w:rPr>
          <w:sz w:val="24"/>
        </w:rPr>
      </w:pPr>
    </w:p>
    <w:p w:rsidR="006066AF" w:rsidRDefault="006066AF">
      <w:pPr>
        <w:rPr>
          <w:sz w:val="24"/>
        </w:rPr>
      </w:pPr>
    </w:p>
    <w:p w:rsidR="006066AF" w:rsidRDefault="006066AF">
      <w:pPr>
        <w:rPr>
          <w:sz w:val="24"/>
        </w:rPr>
      </w:pPr>
    </w:p>
    <w:sectPr w:rsidR="006066AF" w:rsidSect="00323271">
      <w:headerReference w:type="even" r:id="rId7"/>
      <w:headerReference w:type="default" r:id="rId8"/>
      <w:footerReference w:type="even" r:id="rId9"/>
      <w:footerReference w:type="default" r:id="rId10"/>
      <w:headerReference w:type="first" r:id="rId11"/>
      <w:footerReference w:type="first" r:id="rId12"/>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F25" w:rsidRDefault="00477F25">
      <w:r>
        <w:separator/>
      </w:r>
    </w:p>
  </w:endnote>
  <w:endnote w:type="continuationSeparator" w:id="0">
    <w:p w:rsidR="00477F25" w:rsidRDefault="0047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F25" w:rsidRDefault="00477F25">
      <w:r>
        <w:separator/>
      </w:r>
    </w:p>
  </w:footnote>
  <w:footnote w:type="continuationSeparator" w:id="0">
    <w:p w:rsidR="00477F25" w:rsidRDefault="00477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AB2093">
    <w:pPr>
      <w:pStyle w:val="Cabealho"/>
      <w:framePr w:wrap="around" w:vAnchor="text" w:hAnchor="margin" w:xAlign="right" w:y="1"/>
      <w:rPr>
        <w:rStyle w:val="Nmerodepgina"/>
      </w:rPr>
    </w:pPr>
    <w:r>
      <w:rPr>
        <w:rStyle w:val="Nmerodepgina"/>
      </w:rPr>
      <w:fldChar w:fldCharType="begin"/>
    </w:r>
    <w:r w:rsidR="006066AF">
      <w:rPr>
        <w:rStyle w:val="Nmerodepgina"/>
      </w:rPr>
      <w:instrText xml:space="preserve">PAGE  </w:instrText>
    </w:r>
    <w:r>
      <w:rPr>
        <w:rStyle w:val="Nmerodepgina"/>
      </w:rPr>
      <w:fldChar w:fldCharType="separate"/>
    </w:r>
    <w:r w:rsidR="006066AF">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p>
  <w:p w:rsidR="006066AF" w:rsidRDefault="00972CBD">
    <w:pPr>
      <w:framePr w:w="2171" w:h="2525" w:hRule="exact" w:hSpace="141" w:wrap="around" w:vAnchor="page" w:hAnchor="page" w:x="981" w:y="725"/>
      <w:ind w:right="360"/>
    </w:pPr>
    <w:r w:rsidRPr="00DF22FF">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6066AF" w:rsidRDefault="006066AF">
    <w:pPr>
      <w:pStyle w:val="Cabealho"/>
      <w:tabs>
        <w:tab w:val="clear" w:pos="4419"/>
        <w:tab w:val="clear" w:pos="8838"/>
        <w:tab w:val="right" w:pos="7513"/>
      </w:tabs>
      <w:jc w:val="center"/>
      <w:rPr>
        <w:rFonts w:ascii="Arial" w:hAnsi="Arial"/>
        <w:b/>
        <w:sz w:val="34"/>
      </w:rPr>
    </w:pPr>
  </w:p>
  <w:p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5220"/>
    <w:rsid w:val="000B622A"/>
    <w:rsid w:val="000E2AEE"/>
    <w:rsid w:val="001013D9"/>
    <w:rsid w:val="00106C54"/>
    <w:rsid w:val="00144073"/>
    <w:rsid w:val="002635BD"/>
    <w:rsid w:val="00323271"/>
    <w:rsid w:val="003911B8"/>
    <w:rsid w:val="003B5C96"/>
    <w:rsid w:val="00477F25"/>
    <w:rsid w:val="004869C0"/>
    <w:rsid w:val="005F410C"/>
    <w:rsid w:val="006066AF"/>
    <w:rsid w:val="00617F5E"/>
    <w:rsid w:val="00623BA7"/>
    <w:rsid w:val="006A30A0"/>
    <w:rsid w:val="00711EC5"/>
    <w:rsid w:val="0073150E"/>
    <w:rsid w:val="007E30F7"/>
    <w:rsid w:val="007F67E0"/>
    <w:rsid w:val="00817286"/>
    <w:rsid w:val="00861D62"/>
    <w:rsid w:val="00876E26"/>
    <w:rsid w:val="008F019B"/>
    <w:rsid w:val="008F2F2D"/>
    <w:rsid w:val="00920080"/>
    <w:rsid w:val="00964035"/>
    <w:rsid w:val="00972CBD"/>
    <w:rsid w:val="00A61CF9"/>
    <w:rsid w:val="00A854E5"/>
    <w:rsid w:val="00AB2093"/>
    <w:rsid w:val="00C90D56"/>
    <w:rsid w:val="00D55766"/>
    <w:rsid w:val="00DD7F84"/>
    <w:rsid w:val="00DF5C18"/>
    <w:rsid w:val="00E11860"/>
    <w:rsid w:val="00E273E6"/>
    <w:rsid w:val="00E355A6"/>
    <w:rsid w:val="00E97F8E"/>
    <w:rsid w:val="00EB54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8B3A94A-47B1-480E-8518-83CA7EF9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27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323271"/>
    <w:rPr>
      <w:rFonts w:ascii="Courier New" w:hAnsi="Courier New"/>
    </w:rPr>
  </w:style>
  <w:style w:type="character" w:styleId="Nmerodepgina">
    <w:name w:val="page number"/>
    <w:basedOn w:val="Fontepargpadro"/>
    <w:rsid w:val="00323271"/>
  </w:style>
  <w:style w:type="paragraph" w:styleId="Cabealho">
    <w:name w:val="header"/>
    <w:basedOn w:val="Normal"/>
    <w:rsid w:val="00323271"/>
    <w:pPr>
      <w:tabs>
        <w:tab w:val="center" w:pos="4419"/>
        <w:tab w:val="right" w:pos="8838"/>
      </w:tabs>
    </w:pPr>
  </w:style>
  <w:style w:type="paragraph" w:styleId="Rodap">
    <w:name w:val="footer"/>
    <w:basedOn w:val="Normal"/>
    <w:rsid w:val="00323271"/>
    <w:pPr>
      <w:tabs>
        <w:tab w:val="center" w:pos="4419"/>
        <w:tab w:val="right" w:pos="8838"/>
      </w:tabs>
    </w:pPr>
  </w:style>
  <w:style w:type="paragraph" w:styleId="Textodebalo">
    <w:name w:val="Balloon Text"/>
    <w:basedOn w:val="Normal"/>
    <w:link w:val="TextodebaloChar"/>
    <w:rsid w:val="000E2AEE"/>
    <w:rPr>
      <w:rFonts w:ascii="Tahoma" w:hAnsi="Tahoma" w:cs="Tahoma"/>
      <w:sz w:val="16"/>
      <w:szCs w:val="16"/>
    </w:rPr>
  </w:style>
  <w:style w:type="character" w:customStyle="1" w:styleId="TextodebaloChar">
    <w:name w:val="Texto de balão Char"/>
    <w:basedOn w:val="Fontepargpadro"/>
    <w:link w:val="Textodebalo"/>
    <w:rsid w:val="000E2AEE"/>
    <w:rPr>
      <w:rFonts w:ascii="Tahoma" w:hAnsi="Tahoma" w:cs="Tahoma"/>
      <w:sz w:val="16"/>
      <w:szCs w:val="16"/>
    </w:rPr>
  </w:style>
  <w:style w:type="paragraph" w:styleId="NormalWeb">
    <w:name w:val="Normal (Web)"/>
    <w:basedOn w:val="Normal"/>
    <w:rsid w:val="003B5C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803227">
      <w:bodyDiv w:val="1"/>
      <w:marLeft w:val="0"/>
      <w:marRight w:val="0"/>
      <w:marTop w:val="0"/>
      <w:marBottom w:val="0"/>
      <w:divBdr>
        <w:top w:val="none" w:sz="0" w:space="0" w:color="auto"/>
        <w:left w:val="none" w:sz="0" w:space="0" w:color="auto"/>
        <w:bottom w:val="none" w:sz="0" w:space="0" w:color="auto"/>
        <w:right w:val="none" w:sz="0" w:space="0" w:color="auto"/>
      </w:divBdr>
    </w:div>
    <w:div w:id="419374921">
      <w:bodyDiv w:val="1"/>
      <w:marLeft w:val="0"/>
      <w:marRight w:val="0"/>
      <w:marTop w:val="0"/>
      <w:marBottom w:val="0"/>
      <w:divBdr>
        <w:top w:val="none" w:sz="0" w:space="0" w:color="auto"/>
        <w:left w:val="none" w:sz="0" w:space="0" w:color="auto"/>
        <w:bottom w:val="none" w:sz="0" w:space="0" w:color="auto"/>
        <w:right w:val="none" w:sz="0" w:space="0" w:color="auto"/>
      </w:divBdr>
    </w:div>
    <w:div w:id="165834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C1F5C-56A7-4D59-A0CF-42E728E2A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360</Words>
  <Characters>1948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Clodomar</cp:lastModifiedBy>
  <cp:revision>2</cp:revision>
  <cp:lastPrinted>2005-01-25T16:56:00Z</cp:lastPrinted>
  <dcterms:created xsi:type="dcterms:W3CDTF">2019-05-08T14:29:00Z</dcterms:created>
  <dcterms:modified xsi:type="dcterms:W3CDTF">2019-05-08T14:29:00Z</dcterms:modified>
</cp:coreProperties>
</file>