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A1CE7" w14:textId="77777777" w:rsidR="00DE52C1" w:rsidRPr="00835C3A" w:rsidRDefault="00DE52C1" w:rsidP="00DE52C1">
      <w:pPr>
        <w:pStyle w:val="Ttulo4"/>
        <w:pageBreakBefore/>
        <w:ind w:left="3828"/>
        <w:rPr>
          <w:rFonts w:ascii="Times New Roman" w:hAnsi="Times New Roman" w:cs="Times New Roman"/>
          <w:i w:val="0"/>
          <w:iCs w:val="0"/>
          <w:color w:val="auto"/>
          <w:sz w:val="24"/>
          <w:szCs w:val="24"/>
        </w:rPr>
      </w:pPr>
      <w:r w:rsidRPr="00835C3A">
        <w:rPr>
          <w:rFonts w:ascii="Times New Roman" w:hAnsi="Times New Roman" w:cs="Times New Roman"/>
          <w:i w:val="0"/>
          <w:iCs w:val="0"/>
          <w:color w:val="auto"/>
          <w:sz w:val="24"/>
          <w:szCs w:val="24"/>
        </w:rPr>
        <w:t>PROJETO DE LEI Nº 42 DE 2019</w:t>
      </w:r>
    </w:p>
    <w:p w14:paraId="3E33B8F6" w14:textId="77777777" w:rsidR="00DE52C1" w:rsidRPr="006B5707" w:rsidRDefault="00DE52C1" w:rsidP="00DE52C1">
      <w:pPr>
        <w:jc w:val="both"/>
        <w:rPr>
          <w:b/>
          <w:sz w:val="24"/>
          <w:szCs w:val="24"/>
        </w:rPr>
      </w:pPr>
    </w:p>
    <w:p w14:paraId="614B968C" w14:textId="77777777" w:rsidR="00DE52C1" w:rsidRPr="006B5707" w:rsidRDefault="00DE52C1" w:rsidP="00DE52C1">
      <w:pPr>
        <w:ind w:left="3828"/>
        <w:jc w:val="both"/>
        <w:rPr>
          <w:caps/>
          <w:sz w:val="24"/>
          <w:szCs w:val="24"/>
        </w:rPr>
      </w:pPr>
      <w:r>
        <w:rPr>
          <w:b/>
          <w:bCs/>
          <w:caps/>
          <w:sz w:val="24"/>
          <w:szCs w:val="24"/>
        </w:rPr>
        <w:t>REGULAMENTA A INSTALAÇÃO E USO DE EXTENSÃO TEMPORÁRIA DE PASSEIO PÚBLICO, DENOMINADA DE PARKLET, E DÁ OUTRAS PROVIDÊNCIAS</w:t>
      </w:r>
      <w:r w:rsidRPr="006B5707">
        <w:rPr>
          <w:b/>
          <w:bCs/>
          <w:caps/>
          <w:sz w:val="24"/>
          <w:szCs w:val="24"/>
        </w:rPr>
        <w:t xml:space="preserve">. </w:t>
      </w:r>
    </w:p>
    <w:p w14:paraId="2BDB6941" w14:textId="77777777" w:rsidR="00DE52C1" w:rsidRPr="006B5707" w:rsidRDefault="00DE52C1" w:rsidP="00DE52C1">
      <w:pPr>
        <w:jc w:val="both"/>
        <w:rPr>
          <w:b/>
          <w:bCs/>
          <w:sz w:val="24"/>
          <w:szCs w:val="24"/>
        </w:rPr>
      </w:pPr>
    </w:p>
    <w:p w14:paraId="1B61A7C6" w14:textId="77777777" w:rsidR="00DE52C1" w:rsidRDefault="00DE52C1" w:rsidP="00DE52C1">
      <w:pPr>
        <w:pStyle w:val="article-text"/>
        <w:spacing w:before="0" w:after="0"/>
        <w:ind w:firstLine="3828"/>
        <w:jc w:val="both"/>
        <w:rPr>
          <w:rFonts w:ascii="Times New Roman" w:hAnsi="Times New Roman" w:cs="Times New Roman"/>
          <w:bCs/>
          <w:color w:val="auto"/>
        </w:rPr>
      </w:pPr>
      <w:r w:rsidRPr="00B2404A">
        <w:rPr>
          <w:rFonts w:ascii="Times New Roman" w:hAnsi="Times New Roman" w:cs="Times New Roman"/>
          <w:color w:val="auto"/>
        </w:rPr>
        <w:t>A</w:t>
      </w:r>
      <w:r w:rsidRPr="00B2404A">
        <w:rPr>
          <w:rFonts w:ascii="Times New Roman" w:hAnsi="Times New Roman" w:cs="Times New Roman"/>
          <w:b/>
          <w:color w:val="auto"/>
        </w:rPr>
        <w:t xml:space="preserve"> Câmara Municipal de Mogi Mirim </w:t>
      </w:r>
      <w:r w:rsidRPr="00B2404A">
        <w:rPr>
          <w:rFonts w:ascii="Times New Roman" w:hAnsi="Times New Roman" w:cs="Times New Roman"/>
          <w:color w:val="auto"/>
        </w:rPr>
        <w:t xml:space="preserve">aprovou e o Prefeito Municipal </w:t>
      </w:r>
      <w:r>
        <w:rPr>
          <w:rFonts w:ascii="Times New Roman" w:hAnsi="Times New Roman" w:cs="Times New Roman"/>
          <w:b/>
          <w:color w:val="auto"/>
        </w:rPr>
        <w:t>CARLOS NELSON BUENO</w:t>
      </w:r>
      <w:r w:rsidRPr="00B2404A">
        <w:rPr>
          <w:rFonts w:ascii="Times New Roman" w:hAnsi="Times New Roman" w:cs="Times New Roman"/>
          <w:bCs/>
          <w:color w:val="auto"/>
        </w:rPr>
        <w:t xml:space="preserve"> sanciona e promulga a seguinte Lei:</w:t>
      </w:r>
    </w:p>
    <w:p w14:paraId="0C6E2383" w14:textId="77777777" w:rsidR="00DE52C1" w:rsidRDefault="00DE52C1" w:rsidP="00DE52C1">
      <w:pPr>
        <w:pStyle w:val="article-text"/>
        <w:spacing w:before="0" w:after="0"/>
        <w:ind w:firstLine="3828"/>
        <w:jc w:val="both"/>
        <w:rPr>
          <w:rFonts w:ascii="Times New Roman" w:hAnsi="Times New Roman" w:cs="Times New Roman"/>
          <w:bCs/>
          <w:color w:val="auto"/>
        </w:rPr>
      </w:pPr>
    </w:p>
    <w:p w14:paraId="7854FE20" w14:textId="77777777" w:rsidR="00DE52C1" w:rsidRPr="006D484E" w:rsidRDefault="00DE52C1" w:rsidP="00DE52C1">
      <w:pPr>
        <w:pStyle w:val="article-text"/>
        <w:spacing w:before="0" w:after="0"/>
        <w:ind w:firstLine="3828"/>
        <w:jc w:val="both"/>
        <w:rPr>
          <w:rFonts w:ascii="Times New Roman" w:hAnsi="Times New Roman" w:cs="Times New Roman"/>
          <w:b/>
          <w:bCs/>
          <w:color w:val="auto"/>
        </w:rPr>
      </w:pPr>
      <w:r w:rsidRPr="006D484E">
        <w:rPr>
          <w:rFonts w:ascii="Times New Roman" w:hAnsi="Times New Roman" w:cs="Times New Roman"/>
          <w:b/>
          <w:bCs/>
          <w:color w:val="auto"/>
        </w:rPr>
        <w:t>CAPÍTULO I</w:t>
      </w:r>
    </w:p>
    <w:p w14:paraId="6FA611E6" w14:textId="77777777" w:rsidR="00DE52C1" w:rsidRPr="00B2404A" w:rsidRDefault="00DE52C1" w:rsidP="00DE52C1">
      <w:pPr>
        <w:pStyle w:val="article-text"/>
        <w:spacing w:before="0" w:after="0"/>
        <w:ind w:firstLine="3828"/>
        <w:jc w:val="both"/>
        <w:rPr>
          <w:rFonts w:ascii="Times New Roman" w:hAnsi="Times New Roman" w:cs="Times New Roman"/>
          <w:bCs/>
          <w:color w:val="auto"/>
        </w:rPr>
      </w:pPr>
      <w:r>
        <w:rPr>
          <w:rFonts w:ascii="Times New Roman" w:hAnsi="Times New Roman" w:cs="Times New Roman"/>
          <w:bCs/>
          <w:color w:val="auto"/>
        </w:rPr>
        <w:t>Das Disposições Gerais</w:t>
      </w:r>
    </w:p>
    <w:p w14:paraId="5109A38F" w14:textId="77777777" w:rsidR="00DE52C1" w:rsidRPr="00E77FAE" w:rsidRDefault="00DE52C1" w:rsidP="00DE52C1">
      <w:pPr>
        <w:ind w:left="720"/>
        <w:jc w:val="both"/>
        <w:rPr>
          <w:rFonts w:eastAsia="AmerType Md BT"/>
        </w:rPr>
      </w:pPr>
    </w:p>
    <w:p w14:paraId="79D47A4A" w14:textId="77777777" w:rsidR="00DE52C1" w:rsidRDefault="00DE52C1" w:rsidP="00DE52C1">
      <w:pPr>
        <w:ind w:firstLine="3828"/>
        <w:jc w:val="both"/>
        <w:rPr>
          <w:rFonts w:eastAsia="AmerType Md BT"/>
          <w:sz w:val="24"/>
          <w:szCs w:val="24"/>
        </w:rPr>
      </w:pPr>
      <w:r w:rsidRPr="00EA5F4E">
        <w:rPr>
          <w:rFonts w:eastAsia="AmerType Md BT"/>
          <w:sz w:val="24"/>
          <w:szCs w:val="24"/>
        </w:rPr>
        <w:t>Art. 1º</w:t>
      </w:r>
      <w:r w:rsidRPr="000E5095">
        <w:rPr>
          <w:rFonts w:eastAsia="AmerType Md BT"/>
          <w:sz w:val="24"/>
          <w:szCs w:val="24"/>
        </w:rPr>
        <w:t xml:space="preserve"> </w:t>
      </w:r>
      <w:r>
        <w:rPr>
          <w:rFonts w:eastAsia="AmerType Md BT"/>
          <w:sz w:val="24"/>
          <w:szCs w:val="24"/>
        </w:rPr>
        <w:t xml:space="preserve">A instalação e o uso de extensão temporária de passeio público, denominada de </w:t>
      </w:r>
      <w:r w:rsidRPr="00426C47">
        <w:rPr>
          <w:rFonts w:eastAsia="AmerType Md BT"/>
          <w:b/>
          <w:sz w:val="24"/>
          <w:szCs w:val="24"/>
        </w:rPr>
        <w:t>PARKLET</w:t>
      </w:r>
      <w:r>
        <w:rPr>
          <w:rFonts w:eastAsia="AmerType Md BT"/>
          <w:sz w:val="24"/>
          <w:szCs w:val="24"/>
        </w:rPr>
        <w:t>, fica regulamentada nos termos definidos pela presente Lei.</w:t>
      </w:r>
    </w:p>
    <w:p w14:paraId="676464D0" w14:textId="77777777" w:rsidR="00DE52C1" w:rsidRDefault="00DE52C1" w:rsidP="00DE52C1">
      <w:pPr>
        <w:ind w:firstLine="3828"/>
        <w:jc w:val="both"/>
        <w:rPr>
          <w:rFonts w:eastAsia="AmerType Md BT"/>
          <w:sz w:val="24"/>
          <w:szCs w:val="24"/>
        </w:rPr>
      </w:pPr>
    </w:p>
    <w:p w14:paraId="117C6A30" w14:textId="77777777" w:rsidR="00DE52C1" w:rsidRDefault="00DE52C1" w:rsidP="00DE52C1">
      <w:pPr>
        <w:ind w:firstLine="3828"/>
        <w:jc w:val="both"/>
        <w:rPr>
          <w:rFonts w:eastAsia="AmerType Md BT"/>
          <w:sz w:val="24"/>
          <w:szCs w:val="24"/>
        </w:rPr>
      </w:pPr>
      <w:r>
        <w:rPr>
          <w:rFonts w:eastAsia="AmerType Md BT"/>
          <w:sz w:val="24"/>
          <w:szCs w:val="24"/>
        </w:rPr>
        <w:t xml:space="preserve">Art. 2º </w:t>
      </w:r>
      <w:r w:rsidRPr="009B4016">
        <w:rPr>
          <w:sz w:val="24"/>
          <w:szCs w:val="24"/>
          <w:shd w:val="clear" w:color="auto" w:fill="FFFFFF"/>
        </w:rPr>
        <w:t xml:space="preserve">Para fins </w:t>
      </w:r>
      <w:r>
        <w:rPr>
          <w:sz w:val="24"/>
          <w:szCs w:val="24"/>
          <w:shd w:val="clear" w:color="auto" w:fill="FFFFFF"/>
        </w:rPr>
        <w:t>desta Lei</w:t>
      </w:r>
      <w:r w:rsidRPr="009B4016">
        <w:rPr>
          <w:sz w:val="24"/>
          <w:szCs w:val="24"/>
          <w:shd w:val="clear" w:color="auto" w:fill="FFFFFF"/>
        </w:rPr>
        <w:t xml:space="preserve">, considera-se </w:t>
      </w:r>
      <w:r>
        <w:rPr>
          <w:sz w:val="24"/>
          <w:szCs w:val="24"/>
          <w:shd w:val="clear" w:color="auto" w:fill="FFFFFF"/>
        </w:rPr>
        <w:t>Parklet</w:t>
      </w:r>
      <w:r w:rsidRPr="009B4016">
        <w:rPr>
          <w:sz w:val="24"/>
          <w:szCs w:val="24"/>
          <w:shd w:val="clear" w:color="auto" w:fill="FFFFFF"/>
        </w:rPr>
        <w:t xml:space="preserve"> a ampliação do passeio público, realizada por meio da implantação de plataforma sobre a área antes ocupada pelo leito carroçável da via pública, equipada com bancos, floreiras, mesas e cadeiras, guarda-sóis, pergolado, paraciclos ou outros elementos de mobiliário, com a função de criar uma área de convivência. </w:t>
      </w:r>
      <w:r w:rsidRPr="009B4016">
        <w:rPr>
          <w:sz w:val="24"/>
          <w:szCs w:val="24"/>
        </w:rPr>
        <w:br/>
      </w:r>
    </w:p>
    <w:p w14:paraId="6D02791E" w14:textId="77777777" w:rsidR="00DE52C1" w:rsidRPr="000E5095" w:rsidRDefault="00DE52C1" w:rsidP="00DE52C1">
      <w:pPr>
        <w:ind w:firstLine="3828"/>
        <w:jc w:val="both"/>
        <w:rPr>
          <w:rFonts w:eastAsia="AmerType Md BT"/>
          <w:sz w:val="24"/>
          <w:szCs w:val="24"/>
        </w:rPr>
      </w:pPr>
      <w:r>
        <w:rPr>
          <w:rFonts w:eastAsia="AmerType Md BT"/>
          <w:sz w:val="24"/>
          <w:szCs w:val="24"/>
        </w:rPr>
        <w:t>Parágrafo único. O Parklet, assim como os elementos nele instalados, serão plenamente acessíveis ao público, vedada, em qualquer hipótese, a utilização exclusiva por seu mantenedor.</w:t>
      </w:r>
    </w:p>
    <w:p w14:paraId="12ED7142" w14:textId="77777777" w:rsidR="00DE52C1" w:rsidRDefault="00DE52C1" w:rsidP="00DE52C1">
      <w:pPr>
        <w:ind w:right="283" w:firstLine="3828"/>
        <w:jc w:val="both"/>
        <w:rPr>
          <w:rFonts w:eastAsia="AmerType Md BT"/>
          <w:sz w:val="24"/>
          <w:szCs w:val="24"/>
        </w:rPr>
      </w:pPr>
    </w:p>
    <w:p w14:paraId="3A1EA01B" w14:textId="77777777" w:rsidR="00DE52C1" w:rsidRPr="006D484E" w:rsidRDefault="00DE52C1" w:rsidP="00DE52C1">
      <w:pPr>
        <w:ind w:right="283" w:firstLine="3828"/>
        <w:jc w:val="both"/>
        <w:rPr>
          <w:rFonts w:eastAsia="AmerType Md BT"/>
          <w:b/>
          <w:sz w:val="24"/>
          <w:szCs w:val="24"/>
        </w:rPr>
      </w:pPr>
      <w:r w:rsidRPr="006D484E">
        <w:rPr>
          <w:rFonts w:eastAsia="AmerType Md BT"/>
          <w:b/>
          <w:sz w:val="24"/>
          <w:szCs w:val="24"/>
        </w:rPr>
        <w:t>CAPÍTULO II</w:t>
      </w:r>
    </w:p>
    <w:p w14:paraId="43F10F50" w14:textId="77777777" w:rsidR="00DE52C1" w:rsidRDefault="00DE52C1" w:rsidP="00DE52C1">
      <w:pPr>
        <w:ind w:right="283" w:firstLine="3828"/>
        <w:jc w:val="both"/>
        <w:rPr>
          <w:rFonts w:eastAsia="AmerType Md BT"/>
          <w:sz w:val="24"/>
          <w:szCs w:val="24"/>
        </w:rPr>
      </w:pPr>
      <w:r>
        <w:rPr>
          <w:rFonts w:eastAsia="AmerType Md BT"/>
          <w:sz w:val="24"/>
          <w:szCs w:val="24"/>
        </w:rPr>
        <w:t>Do Procedimento</w:t>
      </w:r>
    </w:p>
    <w:p w14:paraId="11E5524C" w14:textId="77777777" w:rsidR="00DE52C1" w:rsidRDefault="00DE52C1" w:rsidP="00DE52C1">
      <w:pPr>
        <w:ind w:right="283" w:firstLine="3828"/>
        <w:jc w:val="both"/>
        <w:rPr>
          <w:rFonts w:eastAsia="AmerType Md BT"/>
          <w:sz w:val="24"/>
          <w:szCs w:val="24"/>
        </w:rPr>
      </w:pPr>
    </w:p>
    <w:p w14:paraId="2592E61B" w14:textId="77777777" w:rsidR="00DE52C1" w:rsidRPr="00C73261" w:rsidRDefault="00DE52C1" w:rsidP="00DE52C1">
      <w:pPr>
        <w:ind w:right="283" w:firstLine="3828"/>
        <w:jc w:val="both"/>
        <w:rPr>
          <w:rFonts w:eastAsia="AmerType Md BT"/>
          <w:b/>
          <w:sz w:val="24"/>
          <w:szCs w:val="24"/>
        </w:rPr>
      </w:pPr>
      <w:r w:rsidRPr="00C73261">
        <w:rPr>
          <w:rFonts w:eastAsia="AmerType Md BT"/>
          <w:b/>
          <w:sz w:val="24"/>
          <w:szCs w:val="24"/>
        </w:rPr>
        <w:t>Seção I</w:t>
      </w:r>
    </w:p>
    <w:p w14:paraId="0F927201" w14:textId="77777777" w:rsidR="00DE52C1" w:rsidRDefault="00DE52C1" w:rsidP="00DE52C1">
      <w:pPr>
        <w:ind w:right="283" w:firstLine="3828"/>
        <w:jc w:val="both"/>
        <w:rPr>
          <w:rFonts w:eastAsia="AmerType Md BT"/>
          <w:sz w:val="24"/>
          <w:szCs w:val="24"/>
        </w:rPr>
      </w:pPr>
      <w:r>
        <w:rPr>
          <w:rFonts w:eastAsia="AmerType Md BT"/>
          <w:sz w:val="24"/>
          <w:szCs w:val="24"/>
        </w:rPr>
        <w:t>Dos Proponentes</w:t>
      </w:r>
    </w:p>
    <w:p w14:paraId="002C3BD3" w14:textId="77777777" w:rsidR="00DE52C1" w:rsidRPr="000E5095" w:rsidRDefault="00DE52C1" w:rsidP="00DE52C1">
      <w:pPr>
        <w:ind w:right="283" w:firstLine="3828"/>
        <w:jc w:val="both"/>
        <w:rPr>
          <w:rFonts w:eastAsia="AmerType Md BT"/>
          <w:sz w:val="24"/>
          <w:szCs w:val="24"/>
        </w:rPr>
      </w:pPr>
    </w:p>
    <w:p w14:paraId="3BFFCE9E" w14:textId="77777777" w:rsidR="00DE52C1" w:rsidRDefault="00DE52C1" w:rsidP="00DE52C1">
      <w:pPr>
        <w:ind w:firstLine="3828"/>
        <w:jc w:val="both"/>
        <w:rPr>
          <w:sz w:val="24"/>
          <w:szCs w:val="24"/>
        </w:rPr>
      </w:pPr>
      <w:r w:rsidRPr="000E5095">
        <w:rPr>
          <w:sz w:val="24"/>
          <w:szCs w:val="24"/>
        </w:rPr>
        <w:t xml:space="preserve">Art. </w:t>
      </w:r>
      <w:r>
        <w:rPr>
          <w:sz w:val="24"/>
          <w:szCs w:val="24"/>
        </w:rPr>
        <w:t>3</w:t>
      </w:r>
      <w:r w:rsidRPr="000E5095">
        <w:rPr>
          <w:sz w:val="24"/>
          <w:szCs w:val="24"/>
        </w:rPr>
        <w:t xml:space="preserve">° </w:t>
      </w:r>
      <w:r w:rsidRPr="009B4016">
        <w:rPr>
          <w:sz w:val="24"/>
          <w:szCs w:val="24"/>
          <w:shd w:val="clear" w:color="auto" w:fill="FFFFFF"/>
        </w:rPr>
        <w:t>A insta</w:t>
      </w:r>
      <w:r>
        <w:rPr>
          <w:sz w:val="24"/>
          <w:szCs w:val="24"/>
          <w:shd w:val="clear" w:color="auto" w:fill="FFFFFF"/>
        </w:rPr>
        <w:t>lação, manutenção e remoção do Parklet</w:t>
      </w:r>
      <w:r w:rsidRPr="009B4016">
        <w:rPr>
          <w:sz w:val="24"/>
          <w:szCs w:val="24"/>
          <w:shd w:val="clear" w:color="auto" w:fill="FFFFFF"/>
        </w:rPr>
        <w:t>, dar-se-á por iniciativa da Administração Municipal ou por requerimento de pessoas físicas ou jurídicas, de direito público ou privado.</w:t>
      </w:r>
      <w:r w:rsidRPr="009B4016">
        <w:rPr>
          <w:sz w:val="24"/>
          <w:szCs w:val="24"/>
        </w:rPr>
        <w:br/>
      </w:r>
    </w:p>
    <w:p w14:paraId="5FA64962"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xml:space="preserve">Parágrafo único. A instalação do </w:t>
      </w:r>
      <w:r>
        <w:rPr>
          <w:sz w:val="24"/>
          <w:szCs w:val="24"/>
          <w:shd w:val="clear" w:color="auto" w:fill="FFFFFF"/>
        </w:rPr>
        <w:t>Parklet</w:t>
      </w:r>
      <w:r w:rsidRPr="009B4016">
        <w:rPr>
          <w:sz w:val="24"/>
          <w:szCs w:val="24"/>
          <w:shd w:val="clear" w:color="auto" w:fill="FFFFFF"/>
        </w:rPr>
        <w:t xml:space="preserve">, por iniciativa da Administração Municipal obedecerá aos requisitos técnicos previstos </w:t>
      </w:r>
      <w:r>
        <w:rPr>
          <w:sz w:val="24"/>
          <w:szCs w:val="24"/>
          <w:shd w:val="clear" w:color="auto" w:fill="FFFFFF"/>
        </w:rPr>
        <w:t xml:space="preserve">nesta Lei </w:t>
      </w:r>
      <w:r w:rsidRPr="009B4016">
        <w:rPr>
          <w:sz w:val="24"/>
          <w:szCs w:val="24"/>
          <w:shd w:val="clear" w:color="auto" w:fill="FFFFFF"/>
        </w:rPr>
        <w:t>e na</w:t>
      </w:r>
      <w:r>
        <w:rPr>
          <w:sz w:val="24"/>
          <w:szCs w:val="24"/>
          <w:shd w:val="clear" w:color="auto" w:fill="FFFFFF"/>
        </w:rPr>
        <w:t>s demais legislações aplicáveis</w:t>
      </w:r>
      <w:r w:rsidRPr="009B4016">
        <w:rPr>
          <w:sz w:val="24"/>
          <w:szCs w:val="24"/>
          <w:shd w:val="clear" w:color="auto" w:fill="FFFFFF"/>
        </w:rPr>
        <w:t>, devendo ser precedida de edital que lhe dê publici</w:t>
      </w:r>
      <w:r>
        <w:rPr>
          <w:sz w:val="24"/>
          <w:szCs w:val="24"/>
          <w:shd w:val="clear" w:color="auto" w:fill="FFFFFF"/>
        </w:rPr>
        <w:t>dade, na forma do § 1º do art.</w:t>
      </w:r>
      <w:r w:rsidRPr="009B4016">
        <w:rPr>
          <w:sz w:val="24"/>
          <w:szCs w:val="24"/>
          <w:shd w:val="clear" w:color="auto" w:fill="FFFFFF"/>
        </w:rPr>
        <w:t xml:space="preserve"> 6º e seguintes </w:t>
      </w:r>
      <w:r>
        <w:rPr>
          <w:sz w:val="24"/>
          <w:szCs w:val="24"/>
          <w:shd w:val="clear" w:color="auto" w:fill="FFFFFF"/>
        </w:rPr>
        <w:t>desta Lei</w:t>
      </w:r>
      <w:r w:rsidRPr="009B4016">
        <w:rPr>
          <w:sz w:val="24"/>
          <w:szCs w:val="24"/>
          <w:shd w:val="clear" w:color="auto" w:fill="FFFFFF"/>
        </w:rPr>
        <w:t>.</w:t>
      </w:r>
    </w:p>
    <w:p w14:paraId="095A0F7E" w14:textId="77777777" w:rsidR="00DE52C1" w:rsidRDefault="00DE52C1" w:rsidP="00DE52C1">
      <w:pPr>
        <w:ind w:firstLine="3828"/>
        <w:jc w:val="both"/>
        <w:rPr>
          <w:sz w:val="24"/>
          <w:szCs w:val="24"/>
          <w:shd w:val="clear" w:color="auto" w:fill="FFFFFF"/>
        </w:rPr>
      </w:pPr>
    </w:p>
    <w:p w14:paraId="5F1114E9" w14:textId="77777777" w:rsidR="00DE52C1" w:rsidRPr="00C73261" w:rsidRDefault="00DE52C1" w:rsidP="00DE52C1">
      <w:pPr>
        <w:ind w:firstLine="3828"/>
        <w:jc w:val="both"/>
        <w:rPr>
          <w:b/>
          <w:sz w:val="24"/>
          <w:szCs w:val="24"/>
          <w:shd w:val="clear" w:color="auto" w:fill="FFFFFF"/>
        </w:rPr>
      </w:pPr>
      <w:r w:rsidRPr="00C73261">
        <w:rPr>
          <w:b/>
          <w:sz w:val="24"/>
          <w:szCs w:val="24"/>
          <w:shd w:val="clear" w:color="auto" w:fill="FFFFFF"/>
        </w:rPr>
        <w:t>Seção II</w:t>
      </w:r>
    </w:p>
    <w:p w14:paraId="2D5C1B11" w14:textId="77777777" w:rsidR="00DE52C1" w:rsidRDefault="00DE52C1" w:rsidP="00DE52C1">
      <w:pPr>
        <w:ind w:firstLine="3828"/>
        <w:jc w:val="both"/>
        <w:rPr>
          <w:sz w:val="24"/>
          <w:szCs w:val="24"/>
          <w:shd w:val="clear" w:color="auto" w:fill="FFFFFF"/>
        </w:rPr>
      </w:pPr>
      <w:r>
        <w:rPr>
          <w:sz w:val="24"/>
          <w:szCs w:val="24"/>
          <w:shd w:val="clear" w:color="auto" w:fill="FFFFFF"/>
        </w:rPr>
        <w:t>Do Pedido e do Projeto</w:t>
      </w:r>
    </w:p>
    <w:p w14:paraId="41872EA5" w14:textId="77777777" w:rsidR="00DE52C1" w:rsidRDefault="00DE52C1" w:rsidP="00DE52C1">
      <w:pPr>
        <w:ind w:firstLine="3828"/>
        <w:jc w:val="both"/>
        <w:rPr>
          <w:sz w:val="24"/>
          <w:szCs w:val="24"/>
          <w:shd w:val="clear" w:color="auto" w:fill="FFFFFF"/>
        </w:rPr>
      </w:pPr>
    </w:p>
    <w:p w14:paraId="7A15571D" w14:textId="77777777" w:rsidR="00DE52C1" w:rsidRDefault="00DE52C1" w:rsidP="00DE52C1">
      <w:pPr>
        <w:ind w:firstLine="3828"/>
        <w:jc w:val="both"/>
        <w:rPr>
          <w:sz w:val="24"/>
          <w:szCs w:val="24"/>
          <w:shd w:val="clear" w:color="auto" w:fill="FFFFFF"/>
        </w:rPr>
      </w:pPr>
      <w:r>
        <w:rPr>
          <w:sz w:val="24"/>
          <w:szCs w:val="24"/>
          <w:shd w:val="clear" w:color="auto" w:fill="FFFFFF"/>
        </w:rPr>
        <w:lastRenderedPageBreak/>
        <w:t xml:space="preserve">Art. 4º </w:t>
      </w:r>
      <w:r w:rsidRPr="009B4016">
        <w:rPr>
          <w:sz w:val="24"/>
          <w:szCs w:val="24"/>
          <w:shd w:val="clear" w:color="auto" w:fill="FFFFFF"/>
        </w:rPr>
        <w:t xml:space="preserve">O pedido de instalação e manutenção do </w:t>
      </w:r>
      <w:r>
        <w:rPr>
          <w:sz w:val="24"/>
          <w:szCs w:val="24"/>
          <w:shd w:val="clear" w:color="auto" w:fill="FFFFFF"/>
        </w:rPr>
        <w:t>Parklet</w:t>
      </w:r>
      <w:r w:rsidRPr="009B4016">
        <w:rPr>
          <w:sz w:val="24"/>
          <w:szCs w:val="24"/>
          <w:shd w:val="clear" w:color="auto" w:fill="FFFFFF"/>
        </w:rPr>
        <w:t xml:space="preserve">, por iniciativa de pessoas físicas ou jurídicas, de direito público ou privado, será instaurado </w:t>
      </w:r>
      <w:r>
        <w:rPr>
          <w:sz w:val="24"/>
          <w:szCs w:val="24"/>
          <w:shd w:val="clear" w:color="auto" w:fill="FFFFFF"/>
        </w:rPr>
        <w:t>na Prefeitura de Mogi Mirim.</w:t>
      </w:r>
    </w:p>
    <w:p w14:paraId="1FBBF84F" w14:textId="77777777" w:rsidR="00DE52C1" w:rsidRDefault="00DE52C1" w:rsidP="00DE52C1">
      <w:pPr>
        <w:ind w:firstLine="3828"/>
        <w:jc w:val="both"/>
        <w:rPr>
          <w:sz w:val="24"/>
          <w:szCs w:val="24"/>
          <w:shd w:val="clear" w:color="auto" w:fill="FFFFFF"/>
        </w:rPr>
      </w:pPr>
    </w:p>
    <w:p w14:paraId="0931C372" w14:textId="77777777" w:rsidR="00DE52C1" w:rsidRDefault="00DE52C1" w:rsidP="00DE52C1">
      <w:pPr>
        <w:ind w:firstLine="3828"/>
        <w:jc w:val="both"/>
        <w:rPr>
          <w:sz w:val="24"/>
          <w:szCs w:val="24"/>
          <w:shd w:val="clear" w:color="auto" w:fill="FFFFFF"/>
        </w:rPr>
      </w:pPr>
    </w:p>
    <w:p w14:paraId="5523B099"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1º Tratando-se de pessoa física, o pedido deverá ser instruído com:</w:t>
      </w:r>
    </w:p>
    <w:p w14:paraId="553AC2A9" w14:textId="77777777" w:rsidR="00DE52C1" w:rsidRDefault="00DE52C1" w:rsidP="00DE52C1">
      <w:pPr>
        <w:ind w:firstLine="3828"/>
        <w:jc w:val="both"/>
        <w:rPr>
          <w:sz w:val="24"/>
          <w:szCs w:val="24"/>
          <w:shd w:val="clear" w:color="auto" w:fill="FFFFFF"/>
        </w:rPr>
      </w:pPr>
    </w:p>
    <w:p w14:paraId="4A4AA882" w14:textId="77777777" w:rsidR="00DE52C1" w:rsidRDefault="00DE52C1" w:rsidP="00DE52C1">
      <w:pPr>
        <w:ind w:firstLine="3828"/>
        <w:jc w:val="both"/>
        <w:rPr>
          <w:sz w:val="24"/>
          <w:szCs w:val="24"/>
        </w:rPr>
      </w:pPr>
      <w:r w:rsidRPr="009B4016">
        <w:rPr>
          <w:sz w:val="24"/>
          <w:szCs w:val="24"/>
          <w:shd w:val="clear" w:color="auto" w:fill="FFFFFF"/>
        </w:rPr>
        <w:t>I - cópia do documento de identidade;</w:t>
      </w:r>
      <w:r w:rsidRPr="009B4016">
        <w:rPr>
          <w:sz w:val="24"/>
          <w:szCs w:val="24"/>
        </w:rPr>
        <w:br/>
      </w:r>
    </w:p>
    <w:p w14:paraId="2D2F5846" w14:textId="77777777" w:rsidR="00DE52C1" w:rsidRDefault="00DE52C1" w:rsidP="00DE52C1">
      <w:pPr>
        <w:ind w:firstLine="3828"/>
        <w:jc w:val="both"/>
        <w:rPr>
          <w:sz w:val="24"/>
          <w:szCs w:val="24"/>
        </w:rPr>
      </w:pPr>
      <w:r w:rsidRPr="009B4016">
        <w:rPr>
          <w:sz w:val="24"/>
          <w:szCs w:val="24"/>
          <w:shd w:val="clear" w:color="auto" w:fill="FFFFFF"/>
        </w:rPr>
        <w:t>II - cópia da inscrição no Cadastro de Pessoas Físicas - CPF;</w:t>
      </w:r>
      <w:r w:rsidRPr="009B4016">
        <w:rPr>
          <w:sz w:val="24"/>
          <w:szCs w:val="24"/>
        </w:rPr>
        <w:br/>
      </w:r>
    </w:p>
    <w:p w14:paraId="0C5A2F21" w14:textId="77777777" w:rsidR="00DE52C1" w:rsidRDefault="00DE52C1" w:rsidP="00DE52C1">
      <w:pPr>
        <w:ind w:firstLine="3828"/>
        <w:jc w:val="both"/>
        <w:rPr>
          <w:sz w:val="24"/>
          <w:szCs w:val="24"/>
        </w:rPr>
      </w:pPr>
      <w:r w:rsidRPr="009B4016">
        <w:rPr>
          <w:sz w:val="24"/>
          <w:szCs w:val="24"/>
          <w:shd w:val="clear" w:color="auto" w:fill="FFFFFF"/>
        </w:rPr>
        <w:t>III - cópia de comprovante de residência.</w:t>
      </w:r>
      <w:r w:rsidRPr="009B4016">
        <w:rPr>
          <w:sz w:val="24"/>
          <w:szCs w:val="24"/>
        </w:rPr>
        <w:br/>
      </w:r>
    </w:p>
    <w:p w14:paraId="7ACEB337" w14:textId="77777777" w:rsidR="00DE52C1" w:rsidRDefault="00DE52C1" w:rsidP="00DE52C1">
      <w:pPr>
        <w:ind w:firstLine="3828"/>
        <w:jc w:val="both"/>
        <w:rPr>
          <w:sz w:val="24"/>
          <w:szCs w:val="24"/>
        </w:rPr>
      </w:pPr>
      <w:r w:rsidRPr="009B4016">
        <w:rPr>
          <w:sz w:val="24"/>
          <w:szCs w:val="24"/>
          <w:shd w:val="clear" w:color="auto" w:fill="FFFFFF"/>
        </w:rPr>
        <w:t>§ 2º Tratando-se de pessoa jurídica, o pedido deverá ser instruído com:</w:t>
      </w:r>
      <w:r w:rsidRPr="009B4016">
        <w:rPr>
          <w:sz w:val="24"/>
          <w:szCs w:val="24"/>
        </w:rPr>
        <w:br/>
      </w:r>
    </w:p>
    <w:p w14:paraId="66BE47F4" w14:textId="77777777" w:rsidR="00DE52C1" w:rsidRDefault="00DE52C1" w:rsidP="00DE52C1">
      <w:pPr>
        <w:ind w:firstLine="3828"/>
        <w:jc w:val="both"/>
        <w:rPr>
          <w:sz w:val="24"/>
          <w:szCs w:val="24"/>
        </w:rPr>
      </w:pPr>
      <w:r w:rsidRPr="009B4016">
        <w:rPr>
          <w:sz w:val="24"/>
          <w:szCs w:val="24"/>
          <w:shd w:val="clear" w:color="auto" w:fill="FFFFFF"/>
        </w:rPr>
        <w:t>I - cópia do registro comercial, certidão simplificada expedida pela Junta Comercial do Estado ou Cartório de Registro Civil de Pessoas Jurídicas, ato constitutivo e alterações subsequentes, lei instituidora ou decreto de autorização para funcionamento, conforme o</w:t>
      </w:r>
      <w:r>
        <w:rPr>
          <w:sz w:val="24"/>
          <w:szCs w:val="24"/>
          <w:shd w:val="clear" w:color="auto" w:fill="FFFFFF"/>
        </w:rPr>
        <w:t xml:space="preserve"> </w:t>
      </w:r>
      <w:r w:rsidRPr="009B4016">
        <w:rPr>
          <w:sz w:val="24"/>
          <w:szCs w:val="24"/>
          <w:shd w:val="clear" w:color="auto" w:fill="FFFFFF"/>
        </w:rPr>
        <w:t>caso;</w:t>
      </w:r>
      <w:r w:rsidRPr="009B4016">
        <w:rPr>
          <w:sz w:val="24"/>
          <w:szCs w:val="24"/>
        </w:rPr>
        <w:br/>
      </w:r>
    </w:p>
    <w:p w14:paraId="2CDB48F6"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II - cópia da inscrição no Cadastro Nacional de Pessoas Jurídicas - CNPJ.</w:t>
      </w:r>
    </w:p>
    <w:p w14:paraId="738ADFBA" w14:textId="77777777" w:rsidR="00DE52C1" w:rsidRDefault="00DE52C1" w:rsidP="00DE52C1">
      <w:pPr>
        <w:ind w:firstLine="3828"/>
        <w:jc w:val="both"/>
        <w:rPr>
          <w:sz w:val="24"/>
          <w:szCs w:val="24"/>
          <w:shd w:val="clear" w:color="auto" w:fill="FFFFFF"/>
        </w:rPr>
      </w:pPr>
    </w:p>
    <w:p w14:paraId="31B5E506" w14:textId="77777777" w:rsidR="00DE52C1" w:rsidRDefault="00DE52C1" w:rsidP="00DE52C1">
      <w:pPr>
        <w:ind w:firstLine="3828"/>
        <w:jc w:val="both"/>
        <w:rPr>
          <w:sz w:val="24"/>
          <w:szCs w:val="24"/>
          <w:shd w:val="clear" w:color="auto" w:fill="FFFFFF"/>
        </w:rPr>
      </w:pPr>
      <w:r>
        <w:rPr>
          <w:sz w:val="24"/>
          <w:szCs w:val="24"/>
          <w:shd w:val="clear" w:color="auto" w:fill="FFFFFF"/>
        </w:rPr>
        <w:t xml:space="preserve">Art. 5º </w:t>
      </w:r>
      <w:r w:rsidRPr="009B4016">
        <w:rPr>
          <w:sz w:val="24"/>
          <w:szCs w:val="24"/>
          <w:shd w:val="clear" w:color="auto" w:fill="FFFFFF"/>
        </w:rPr>
        <w:t>O pedido será instruído, ainda, com projeto de implantação que apresente os seguintes elementos</w:t>
      </w:r>
      <w:r>
        <w:rPr>
          <w:sz w:val="24"/>
          <w:szCs w:val="24"/>
          <w:shd w:val="clear" w:color="auto" w:fill="FFFFFF"/>
        </w:rPr>
        <w:t>:</w:t>
      </w:r>
    </w:p>
    <w:p w14:paraId="2A1FD3CC" w14:textId="77777777" w:rsidR="00DE52C1" w:rsidRDefault="00DE52C1" w:rsidP="00DE52C1">
      <w:pPr>
        <w:ind w:firstLine="3828"/>
        <w:jc w:val="both"/>
        <w:rPr>
          <w:sz w:val="24"/>
          <w:szCs w:val="24"/>
        </w:rPr>
      </w:pPr>
    </w:p>
    <w:p w14:paraId="220D10ED" w14:textId="77777777" w:rsidR="00DE52C1" w:rsidRDefault="00DE52C1" w:rsidP="00DE52C1">
      <w:pPr>
        <w:ind w:firstLine="3828"/>
        <w:jc w:val="both"/>
        <w:rPr>
          <w:sz w:val="24"/>
          <w:szCs w:val="24"/>
        </w:rPr>
      </w:pPr>
      <w:r w:rsidRPr="009B4016">
        <w:rPr>
          <w:sz w:val="24"/>
          <w:szCs w:val="24"/>
          <w:shd w:val="clear" w:color="auto" w:fill="FFFFFF"/>
        </w:rPr>
        <w:t>I - planta inicial do local e fotografias que mostrem a localização e esboço da instalação, incluindo sua dimensão aproximada, imóveis confrontantes, a largura do passeio público existente, a inclinação transversal do passeio, bem como todos os equipamentos e mobiliários instalados no passeio nos 20m (vinte me</w:t>
      </w:r>
      <w:r>
        <w:rPr>
          <w:sz w:val="24"/>
          <w:szCs w:val="24"/>
          <w:shd w:val="clear" w:color="auto" w:fill="FFFFFF"/>
        </w:rPr>
        <w:t>tros) de cada lado do local do Parklet</w:t>
      </w:r>
      <w:r w:rsidRPr="009B4016">
        <w:rPr>
          <w:sz w:val="24"/>
          <w:szCs w:val="24"/>
          <w:shd w:val="clear" w:color="auto" w:fill="FFFFFF"/>
        </w:rPr>
        <w:t xml:space="preserve"> proposto;</w:t>
      </w:r>
      <w:r w:rsidRPr="009B4016">
        <w:rPr>
          <w:sz w:val="24"/>
          <w:szCs w:val="24"/>
        </w:rPr>
        <w:br/>
      </w:r>
    </w:p>
    <w:p w14:paraId="6A4F2970" w14:textId="77777777" w:rsidR="00DE52C1" w:rsidRDefault="00DE52C1" w:rsidP="00DE52C1">
      <w:pPr>
        <w:ind w:firstLine="3828"/>
        <w:jc w:val="both"/>
        <w:rPr>
          <w:sz w:val="24"/>
          <w:szCs w:val="24"/>
        </w:rPr>
      </w:pPr>
      <w:r w:rsidRPr="009B4016">
        <w:rPr>
          <w:sz w:val="24"/>
          <w:szCs w:val="24"/>
          <w:shd w:val="clear" w:color="auto" w:fill="FFFFFF"/>
        </w:rPr>
        <w:t>II - descrição dos tipos de equipamentos que serão alocados</w:t>
      </w:r>
      <w:r>
        <w:rPr>
          <w:sz w:val="24"/>
          <w:szCs w:val="24"/>
          <w:shd w:val="clear" w:color="auto" w:fill="FFFFFF"/>
        </w:rPr>
        <w:t>, conforme previsto no art.</w:t>
      </w:r>
      <w:r w:rsidRPr="009B4016">
        <w:rPr>
          <w:sz w:val="24"/>
          <w:szCs w:val="24"/>
          <w:shd w:val="clear" w:color="auto" w:fill="FFFFFF"/>
        </w:rPr>
        <w:t xml:space="preserve"> 2º </w:t>
      </w:r>
      <w:r>
        <w:rPr>
          <w:sz w:val="24"/>
          <w:szCs w:val="24"/>
          <w:shd w:val="clear" w:color="auto" w:fill="FFFFFF"/>
        </w:rPr>
        <w:t>desta Lei</w:t>
      </w:r>
      <w:r w:rsidRPr="009B4016">
        <w:rPr>
          <w:sz w:val="24"/>
          <w:szCs w:val="24"/>
          <w:shd w:val="clear" w:color="auto" w:fill="FFFFFF"/>
        </w:rPr>
        <w:t>;</w:t>
      </w:r>
      <w:r w:rsidRPr="009B4016">
        <w:rPr>
          <w:sz w:val="24"/>
          <w:szCs w:val="24"/>
        </w:rPr>
        <w:br/>
      </w:r>
    </w:p>
    <w:p w14:paraId="79F5A99E"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xml:space="preserve">III - descrição do atendimento aos critérios técnicos de instalação, manutenção e retirada do </w:t>
      </w:r>
      <w:r>
        <w:rPr>
          <w:sz w:val="24"/>
          <w:szCs w:val="24"/>
          <w:shd w:val="clear" w:color="auto" w:fill="FFFFFF"/>
        </w:rPr>
        <w:t>Parklet</w:t>
      </w:r>
      <w:r w:rsidRPr="009B4016">
        <w:rPr>
          <w:sz w:val="24"/>
          <w:szCs w:val="24"/>
          <w:shd w:val="clear" w:color="auto" w:fill="FFFFFF"/>
        </w:rPr>
        <w:t xml:space="preserve"> previstos </w:t>
      </w:r>
      <w:r>
        <w:rPr>
          <w:sz w:val="24"/>
          <w:szCs w:val="24"/>
          <w:shd w:val="clear" w:color="auto" w:fill="FFFFFF"/>
        </w:rPr>
        <w:t>nesta Lei</w:t>
      </w:r>
      <w:r w:rsidRPr="009B4016">
        <w:rPr>
          <w:sz w:val="24"/>
          <w:szCs w:val="24"/>
          <w:shd w:val="clear" w:color="auto" w:fill="FFFFFF"/>
        </w:rPr>
        <w:t xml:space="preserve"> e </w:t>
      </w:r>
      <w:r>
        <w:rPr>
          <w:sz w:val="24"/>
          <w:szCs w:val="24"/>
          <w:shd w:val="clear" w:color="auto" w:fill="FFFFFF"/>
        </w:rPr>
        <w:t>demais legislações aplicáveis</w:t>
      </w:r>
      <w:r w:rsidRPr="009B4016">
        <w:rPr>
          <w:sz w:val="24"/>
          <w:szCs w:val="24"/>
          <w:shd w:val="clear" w:color="auto" w:fill="FFFFFF"/>
        </w:rPr>
        <w:t>.</w:t>
      </w:r>
    </w:p>
    <w:p w14:paraId="6078FCDF" w14:textId="77777777" w:rsidR="00DE52C1" w:rsidRDefault="00DE52C1" w:rsidP="00DE52C1">
      <w:pPr>
        <w:ind w:firstLine="3828"/>
        <w:jc w:val="both"/>
        <w:rPr>
          <w:sz w:val="24"/>
          <w:szCs w:val="24"/>
          <w:shd w:val="clear" w:color="auto" w:fill="FFFFFF"/>
        </w:rPr>
      </w:pPr>
    </w:p>
    <w:p w14:paraId="1C89D533" w14:textId="77777777" w:rsidR="00DE52C1" w:rsidRDefault="00DE52C1" w:rsidP="00DE52C1">
      <w:pPr>
        <w:ind w:firstLine="3828"/>
        <w:jc w:val="both"/>
        <w:rPr>
          <w:sz w:val="24"/>
          <w:szCs w:val="24"/>
        </w:rPr>
      </w:pPr>
      <w:r w:rsidRPr="009B4016">
        <w:rPr>
          <w:sz w:val="24"/>
          <w:szCs w:val="24"/>
          <w:shd w:val="clear" w:color="auto" w:fill="FFFFFF"/>
        </w:rPr>
        <w:t xml:space="preserve">§ 1º O Projeto de instalação deverá atender às normas técnicas de acessibilidade e as diretrizes estabelecidas pela Secretaria de </w:t>
      </w:r>
      <w:r w:rsidRPr="009B4016">
        <w:rPr>
          <w:sz w:val="24"/>
          <w:szCs w:val="24"/>
          <w:shd w:val="clear" w:color="auto" w:fill="FFFFFF"/>
        </w:rPr>
        <w:lastRenderedPageBreak/>
        <w:t xml:space="preserve">Mobilidade </w:t>
      </w:r>
      <w:r>
        <w:rPr>
          <w:sz w:val="24"/>
          <w:szCs w:val="24"/>
          <w:shd w:val="clear" w:color="auto" w:fill="FFFFFF"/>
        </w:rPr>
        <w:t>Urbana e pela Secretaria de Planejamento Urbano</w:t>
      </w:r>
      <w:r w:rsidRPr="009B4016">
        <w:rPr>
          <w:sz w:val="24"/>
          <w:szCs w:val="24"/>
          <w:shd w:val="clear" w:color="auto" w:fill="FFFFFF"/>
        </w:rPr>
        <w:t>, bem como aos seguintes requisitos:</w:t>
      </w:r>
      <w:r w:rsidRPr="009B4016">
        <w:rPr>
          <w:sz w:val="24"/>
          <w:szCs w:val="24"/>
        </w:rPr>
        <w:br/>
      </w:r>
    </w:p>
    <w:p w14:paraId="6EC4C55D" w14:textId="77777777" w:rsidR="00DE52C1" w:rsidRDefault="00DE52C1" w:rsidP="00DE52C1">
      <w:pPr>
        <w:ind w:firstLine="3828"/>
        <w:jc w:val="both"/>
        <w:rPr>
          <w:sz w:val="24"/>
          <w:szCs w:val="24"/>
        </w:rPr>
      </w:pPr>
      <w:r w:rsidRPr="009B4016">
        <w:rPr>
          <w:sz w:val="24"/>
          <w:szCs w:val="24"/>
          <w:shd w:val="clear" w:color="auto" w:fill="FFFFFF"/>
        </w:rPr>
        <w:t xml:space="preserve">I - a instalação não poderá ocupar espaço superior a </w:t>
      </w:r>
      <w:r>
        <w:rPr>
          <w:sz w:val="24"/>
          <w:szCs w:val="24"/>
          <w:shd w:val="clear" w:color="auto" w:fill="FFFFFF"/>
        </w:rPr>
        <w:t>2,20</w:t>
      </w:r>
      <w:r w:rsidRPr="009B4016">
        <w:rPr>
          <w:sz w:val="24"/>
          <w:szCs w:val="24"/>
          <w:shd w:val="clear" w:color="auto" w:fill="FFFFFF"/>
        </w:rPr>
        <w:t>m (</w:t>
      </w:r>
      <w:r>
        <w:rPr>
          <w:sz w:val="24"/>
          <w:szCs w:val="24"/>
          <w:shd w:val="clear" w:color="auto" w:fill="FFFFFF"/>
        </w:rPr>
        <w:t xml:space="preserve">dois metros e vinte </w:t>
      </w:r>
      <w:r w:rsidRPr="009B4016">
        <w:rPr>
          <w:sz w:val="24"/>
          <w:szCs w:val="24"/>
          <w:shd w:val="clear" w:color="auto" w:fill="FFFFFF"/>
        </w:rPr>
        <w:t>centímetros) de largura, contados a partir do alinhamento das guias, por 10</w:t>
      </w:r>
      <w:r>
        <w:rPr>
          <w:sz w:val="24"/>
          <w:szCs w:val="24"/>
          <w:shd w:val="clear" w:color="auto" w:fill="FFFFFF"/>
        </w:rPr>
        <w:t>,00</w:t>
      </w:r>
      <w:r w:rsidRPr="009B4016">
        <w:rPr>
          <w:sz w:val="24"/>
          <w:szCs w:val="24"/>
          <w:shd w:val="clear" w:color="auto" w:fill="FFFFFF"/>
        </w:rPr>
        <w:t xml:space="preserve">m (dez metros) de comprimento em vagas paralelas ao alinhamento da calçada, ou de 4,40m (quatro metros e quarenta centímetros) de largura por </w:t>
      </w:r>
      <w:r>
        <w:rPr>
          <w:sz w:val="24"/>
          <w:szCs w:val="24"/>
          <w:shd w:val="clear" w:color="auto" w:fill="FFFFFF"/>
        </w:rPr>
        <w:t>5m</w:t>
      </w:r>
      <w:r w:rsidRPr="009B4016">
        <w:rPr>
          <w:sz w:val="24"/>
          <w:szCs w:val="24"/>
          <w:shd w:val="clear" w:color="auto" w:fill="FFFFFF"/>
        </w:rPr>
        <w:t xml:space="preserve"> (</w:t>
      </w:r>
      <w:r>
        <w:rPr>
          <w:sz w:val="24"/>
          <w:szCs w:val="24"/>
          <w:shd w:val="clear" w:color="auto" w:fill="FFFFFF"/>
        </w:rPr>
        <w:t>cinco metros</w:t>
      </w:r>
      <w:r w:rsidRPr="009B4016">
        <w:rPr>
          <w:sz w:val="24"/>
          <w:szCs w:val="24"/>
          <w:shd w:val="clear" w:color="auto" w:fill="FFFFFF"/>
        </w:rPr>
        <w:t>) de comprimento em vagas perpendiculares ou a 45º (quarenta e cinco graus) do alinhamento</w:t>
      </w:r>
      <w:r>
        <w:rPr>
          <w:sz w:val="24"/>
          <w:szCs w:val="24"/>
          <w:shd w:val="clear" w:color="auto" w:fill="FFFFFF"/>
        </w:rPr>
        <w:t>;</w:t>
      </w:r>
      <w:r w:rsidRPr="009B4016">
        <w:rPr>
          <w:sz w:val="24"/>
          <w:szCs w:val="24"/>
        </w:rPr>
        <w:br/>
      </w:r>
    </w:p>
    <w:p w14:paraId="0DD477B3" w14:textId="77777777" w:rsidR="00DE52C1" w:rsidRDefault="00DE52C1" w:rsidP="00DE52C1">
      <w:pPr>
        <w:ind w:firstLine="3828"/>
        <w:jc w:val="both"/>
        <w:rPr>
          <w:sz w:val="24"/>
          <w:szCs w:val="24"/>
          <w:shd w:val="clear" w:color="auto" w:fill="FFFFFF"/>
        </w:rPr>
      </w:pPr>
    </w:p>
    <w:p w14:paraId="2B00CBB2" w14:textId="77777777" w:rsidR="00DE52C1" w:rsidRDefault="00DE52C1" w:rsidP="00DE52C1">
      <w:pPr>
        <w:ind w:firstLine="3828"/>
        <w:jc w:val="both"/>
        <w:rPr>
          <w:sz w:val="24"/>
          <w:szCs w:val="24"/>
        </w:rPr>
      </w:pPr>
      <w:r w:rsidRPr="009B4016">
        <w:rPr>
          <w:sz w:val="24"/>
          <w:szCs w:val="24"/>
          <w:shd w:val="clear" w:color="auto" w:fill="FFFFFF"/>
        </w:rPr>
        <w:t>II - a instalação não poderá ter qualquer tipo de fixação no solo</w:t>
      </w:r>
      <w:r>
        <w:rPr>
          <w:sz w:val="24"/>
          <w:szCs w:val="24"/>
          <w:shd w:val="clear" w:color="auto" w:fill="FFFFFF"/>
        </w:rPr>
        <w:t xml:space="preserve"> maior que 12cm (doze centímetros)</w:t>
      </w:r>
      <w:r w:rsidRPr="009B4016">
        <w:rPr>
          <w:sz w:val="24"/>
          <w:szCs w:val="24"/>
          <w:shd w:val="clear" w:color="auto" w:fill="FFFFFF"/>
        </w:rPr>
        <w:t xml:space="preserve">, provocar qualquer tipo de dano ou alteração no pavimento que não possa ser reparada pelo responsável pela instalação do </w:t>
      </w:r>
      <w:r>
        <w:rPr>
          <w:sz w:val="24"/>
          <w:szCs w:val="24"/>
          <w:shd w:val="clear" w:color="auto" w:fill="FFFFFF"/>
        </w:rPr>
        <w:t>Parklet</w:t>
      </w:r>
      <w:r w:rsidRPr="009B4016">
        <w:rPr>
          <w:sz w:val="24"/>
          <w:szCs w:val="24"/>
          <w:shd w:val="clear" w:color="auto" w:fill="FFFFFF"/>
        </w:rPr>
        <w:t>;</w:t>
      </w:r>
      <w:r w:rsidRPr="009B4016">
        <w:rPr>
          <w:sz w:val="24"/>
          <w:szCs w:val="24"/>
        </w:rPr>
        <w:br/>
      </w:r>
    </w:p>
    <w:p w14:paraId="589331F2" w14:textId="77777777" w:rsidR="00DE52C1" w:rsidRDefault="00DE52C1" w:rsidP="00DE52C1">
      <w:pPr>
        <w:ind w:firstLine="3828"/>
        <w:jc w:val="both"/>
        <w:rPr>
          <w:sz w:val="24"/>
          <w:szCs w:val="24"/>
        </w:rPr>
      </w:pPr>
      <w:r w:rsidRPr="009B4016">
        <w:rPr>
          <w:sz w:val="24"/>
          <w:szCs w:val="24"/>
          <w:shd w:val="clear" w:color="auto" w:fill="FFFFFF"/>
        </w:rPr>
        <w:t>III - a instalação só poderá ocorrer em local antes destinado ao estacionamento de veículos, sendo vedada em locais onde haja faixa exclusiva de ônibus, ciclovias ou ciclofaixas;</w:t>
      </w:r>
      <w:r w:rsidRPr="009B4016">
        <w:rPr>
          <w:sz w:val="24"/>
          <w:szCs w:val="24"/>
        </w:rPr>
        <w:br/>
      </w:r>
    </w:p>
    <w:p w14:paraId="21EFF94B" w14:textId="77777777" w:rsidR="00DE52C1" w:rsidRDefault="00DE52C1" w:rsidP="00DE52C1">
      <w:pPr>
        <w:ind w:firstLine="3828"/>
        <w:jc w:val="both"/>
        <w:rPr>
          <w:sz w:val="24"/>
          <w:szCs w:val="24"/>
        </w:rPr>
      </w:pPr>
      <w:r w:rsidRPr="009B4016">
        <w:rPr>
          <w:sz w:val="24"/>
          <w:szCs w:val="24"/>
          <w:shd w:val="clear" w:color="auto" w:fill="FFFFFF"/>
        </w:rPr>
        <w:t xml:space="preserve">IV - o </w:t>
      </w:r>
      <w:r>
        <w:rPr>
          <w:sz w:val="24"/>
          <w:szCs w:val="24"/>
          <w:shd w:val="clear" w:color="auto" w:fill="FFFFFF"/>
        </w:rPr>
        <w:t>Parklet</w:t>
      </w:r>
      <w:r w:rsidRPr="009B4016">
        <w:rPr>
          <w:sz w:val="24"/>
          <w:szCs w:val="24"/>
          <w:shd w:val="clear" w:color="auto" w:fill="FFFFFF"/>
        </w:rPr>
        <w:t xml:space="preserve"> somente poderá ser instalado</w:t>
      </w:r>
      <w:r>
        <w:rPr>
          <w:sz w:val="24"/>
          <w:szCs w:val="24"/>
          <w:shd w:val="clear" w:color="auto" w:fill="FFFFFF"/>
        </w:rPr>
        <w:t xml:space="preserve"> </w:t>
      </w:r>
      <w:r w:rsidRPr="009B4016">
        <w:rPr>
          <w:sz w:val="24"/>
          <w:szCs w:val="24"/>
          <w:shd w:val="clear" w:color="auto" w:fill="FFFFFF"/>
        </w:rPr>
        <w:t xml:space="preserve">em via pública com limite de velocidade de até </w:t>
      </w:r>
      <w:r>
        <w:rPr>
          <w:sz w:val="24"/>
          <w:szCs w:val="24"/>
          <w:shd w:val="clear" w:color="auto" w:fill="FFFFFF"/>
        </w:rPr>
        <w:t>50</w:t>
      </w:r>
      <w:r w:rsidRPr="009B4016">
        <w:rPr>
          <w:sz w:val="24"/>
          <w:szCs w:val="24"/>
          <w:shd w:val="clear" w:color="auto" w:fill="FFFFFF"/>
        </w:rPr>
        <w:t xml:space="preserve"> km/h (</w:t>
      </w:r>
      <w:r>
        <w:rPr>
          <w:sz w:val="24"/>
          <w:szCs w:val="24"/>
          <w:shd w:val="clear" w:color="auto" w:fill="FFFFFF"/>
        </w:rPr>
        <w:t>cinquenta</w:t>
      </w:r>
      <w:r w:rsidRPr="009B4016">
        <w:rPr>
          <w:sz w:val="24"/>
          <w:szCs w:val="24"/>
          <w:shd w:val="clear" w:color="auto" w:fill="FFFFFF"/>
        </w:rPr>
        <w:t xml:space="preserve"> quilômetros por hora) e com até 8,33% (oito inteiros e trinta e três centésimos por cento) de inclinação longitudinal;</w:t>
      </w:r>
      <w:r w:rsidRPr="009B4016">
        <w:rPr>
          <w:sz w:val="24"/>
          <w:szCs w:val="24"/>
        </w:rPr>
        <w:br/>
      </w:r>
    </w:p>
    <w:p w14:paraId="0E3B66B3" w14:textId="77777777" w:rsidR="00DE52C1" w:rsidRDefault="00DE52C1" w:rsidP="00DE52C1">
      <w:pPr>
        <w:ind w:firstLine="3828"/>
        <w:jc w:val="both"/>
        <w:rPr>
          <w:sz w:val="24"/>
          <w:szCs w:val="24"/>
        </w:rPr>
      </w:pPr>
      <w:r w:rsidRPr="009B4016">
        <w:rPr>
          <w:sz w:val="24"/>
          <w:szCs w:val="24"/>
          <w:shd w:val="clear" w:color="auto" w:fill="FFFFFF"/>
        </w:rPr>
        <w:t xml:space="preserve">V - o </w:t>
      </w:r>
      <w:r>
        <w:rPr>
          <w:sz w:val="24"/>
          <w:szCs w:val="24"/>
          <w:shd w:val="clear" w:color="auto" w:fill="FFFFFF"/>
        </w:rPr>
        <w:t>Parklet</w:t>
      </w:r>
      <w:r w:rsidRPr="009B4016">
        <w:rPr>
          <w:sz w:val="24"/>
          <w:szCs w:val="24"/>
          <w:shd w:val="clear" w:color="auto" w:fill="FFFFFF"/>
        </w:rPr>
        <w:t xml:space="preserve"> deverá ter proteção em todas as faces voltadas para o leito carroçável e somente poderá ser acessado a partir do passeio público;</w:t>
      </w:r>
      <w:r w:rsidRPr="009B4016">
        <w:rPr>
          <w:sz w:val="24"/>
          <w:szCs w:val="24"/>
        </w:rPr>
        <w:br/>
      </w:r>
    </w:p>
    <w:p w14:paraId="17DF9A33" w14:textId="77777777" w:rsidR="00DE52C1" w:rsidRDefault="00DE52C1" w:rsidP="00DE52C1">
      <w:pPr>
        <w:ind w:firstLine="3828"/>
        <w:jc w:val="both"/>
        <w:rPr>
          <w:sz w:val="24"/>
          <w:szCs w:val="24"/>
        </w:rPr>
      </w:pPr>
      <w:r w:rsidRPr="009B4016">
        <w:rPr>
          <w:sz w:val="24"/>
          <w:szCs w:val="24"/>
          <w:shd w:val="clear" w:color="auto" w:fill="FFFFFF"/>
        </w:rPr>
        <w:t xml:space="preserve">VI - o </w:t>
      </w:r>
      <w:r>
        <w:rPr>
          <w:sz w:val="24"/>
          <w:szCs w:val="24"/>
          <w:shd w:val="clear" w:color="auto" w:fill="FFFFFF"/>
        </w:rPr>
        <w:t>Parklet</w:t>
      </w:r>
      <w:r w:rsidRPr="009B4016">
        <w:rPr>
          <w:sz w:val="24"/>
          <w:szCs w:val="24"/>
          <w:shd w:val="clear" w:color="auto" w:fill="FFFFFF"/>
        </w:rPr>
        <w:t xml:space="preserve"> deverá estar devidamente sinalizado, inclusive com elementos refletivos;</w:t>
      </w:r>
      <w:r w:rsidRPr="009B4016">
        <w:rPr>
          <w:sz w:val="24"/>
          <w:szCs w:val="24"/>
        </w:rPr>
        <w:br/>
      </w:r>
    </w:p>
    <w:p w14:paraId="782B60B4" w14:textId="77777777" w:rsidR="00DE52C1" w:rsidRDefault="00DE52C1" w:rsidP="00DE52C1">
      <w:pPr>
        <w:ind w:firstLine="3828"/>
        <w:jc w:val="both"/>
        <w:rPr>
          <w:sz w:val="24"/>
          <w:szCs w:val="24"/>
        </w:rPr>
      </w:pPr>
      <w:r w:rsidRPr="009B4016">
        <w:rPr>
          <w:sz w:val="24"/>
          <w:szCs w:val="24"/>
          <w:shd w:val="clear" w:color="auto" w:fill="FFFFFF"/>
        </w:rPr>
        <w:t>VII - as condições de drenagem e de segurança do local de instalação deverão ser preservadas;</w:t>
      </w:r>
      <w:r w:rsidRPr="009B4016">
        <w:rPr>
          <w:sz w:val="24"/>
          <w:szCs w:val="24"/>
        </w:rPr>
        <w:br/>
      </w:r>
    </w:p>
    <w:p w14:paraId="3329D2DA" w14:textId="77777777" w:rsidR="00DE52C1" w:rsidRDefault="00DE52C1" w:rsidP="00DE52C1">
      <w:pPr>
        <w:ind w:firstLine="3828"/>
        <w:jc w:val="both"/>
        <w:rPr>
          <w:sz w:val="24"/>
          <w:szCs w:val="24"/>
        </w:rPr>
      </w:pPr>
      <w:r w:rsidRPr="009B4016">
        <w:rPr>
          <w:sz w:val="24"/>
          <w:szCs w:val="24"/>
          <w:shd w:val="clear" w:color="auto" w:fill="FFFFFF"/>
        </w:rPr>
        <w:t xml:space="preserve">VIII - remoções de interferências poderão ser aceitas e indicadas, ficando a cargo do responsável pela manutenção a instalação e retirada do </w:t>
      </w:r>
      <w:r>
        <w:rPr>
          <w:sz w:val="24"/>
          <w:szCs w:val="24"/>
          <w:shd w:val="clear" w:color="auto" w:fill="FFFFFF"/>
        </w:rPr>
        <w:t>Parklet</w:t>
      </w:r>
      <w:r w:rsidRPr="009B4016">
        <w:rPr>
          <w:sz w:val="24"/>
          <w:szCs w:val="24"/>
          <w:shd w:val="clear" w:color="auto" w:fill="FFFFFF"/>
        </w:rPr>
        <w:t>, todos os custos envolvidos em remanejamentos de equipamentos existentes e sinalizações necessárias;</w:t>
      </w:r>
      <w:r w:rsidRPr="009B4016">
        <w:rPr>
          <w:sz w:val="24"/>
          <w:szCs w:val="24"/>
        </w:rPr>
        <w:br/>
      </w:r>
    </w:p>
    <w:p w14:paraId="668AB99A" w14:textId="77777777" w:rsidR="00DE52C1" w:rsidRDefault="00DE52C1" w:rsidP="00DE52C1">
      <w:pPr>
        <w:ind w:firstLine="3828"/>
        <w:jc w:val="both"/>
        <w:rPr>
          <w:sz w:val="24"/>
          <w:szCs w:val="24"/>
        </w:rPr>
      </w:pPr>
      <w:r w:rsidRPr="009B4016">
        <w:rPr>
          <w:sz w:val="24"/>
          <w:szCs w:val="24"/>
          <w:shd w:val="clear" w:color="auto" w:fill="FFFFFF"/>
        </w:rPr>
        <w:t xml:space="preserve">§ 2º O </w:t>
      </w:r>
      <w:r>
        <w:rPr>
          <w:sz w:val="24"/>
          <w:szCs w:val="24"/>
          <w:shd w:val="clear" w:color="auto" w:fill="FFFFFF"/>
        </w:rPr>
        <w:t>Parklet</w:t>
      </w:r>
      <w:r w:rsidRPr="009B4016">
        <w:rPr>
          <w:sz w:val="24"/>
          <w:szCs w:val="24"/>
          <w:shd w:val="clear" w:color="auto" w:fill="FFFFFF"/>
        </w:rPr>
        <w:t xml:space="preserve"> não poderá ser instalado em esquinas e a menos de 15m (quinze metros) do bordo de alinhamento da via transversal, bem como à frente ou de forma a obstruir guias rebaixadas, equipamentos de combate a incêndios, rebaixamentos para acesso de pessoas com deficiência, pontos de parada de ônibus, pontos de táxi, faixas de travessia de pedestres, nem poderá acarretar a supressão de vagas especiais de estacionamento, conforme diretrizes expedidas pela Secretaria de Mobilidade </w:t>
      </w:r>
      <w:r w:rsidRPr="009B4016">
        <w:rPr>
          <w:sz w:val="24"/>
          <w:szCs w:val="24"/>
          <w:shd w:val="clear" w:color="auto" w:fill="FFFFFF"/>
        </w:rPr>
        <w:lastRenderedPageBreak/>
        <w:t>Urbana.</w:t>
      </w:r>
      <w:r w:rsidRPr="009B4016">
        <w:rPr>
          <w:sz w:val="24"/>
          <w:szCs w:val="24"/>
        </w:rPr>
        <w:br/>
      </w:r>
    </w:p>
    <w:p w14:paraId="72FF42ED"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xml:space="preserve">§ 3º Será incentivada a associação entre a instalação do </w:t>
      </w:r>
      <w:r>
        <w:rPr>
          <w:sz w:val="24"/>
          <w:szCs w:val="24"/>
          <w:shd w:val="clear" w:color="auto" w:fill="FFFFFF"/>
        </w:rPr>
        <w:t>Parklet</w:t>
      </w:r>
      <w:r w:rsidRPr="009B4016">
        <w:rPr>
          <w:sz w:val="24"/>
          <w:szCs w:val="24"/>
          <w:shd w:val="clear" w:color="auto" w:fill="FFFFFF"/>
        </w:rPr>
        <w:t xml:space="preserve"> e equipamentos para o estacionamento de bicicletas do tipo paraciclo.</w:t>
      </w:r>
    </w:p>
    <w:p w14:paraId="45B77336" w14:textId="77777777" w:rsidR="00DE52C1" w:rsidRDefault="00DE52C1" w:rsidP="00DE52C1">
      <w:pPr>
        <w:ind w:firstLine="3828"/>
        <w:jc w:val="both"/>
        <w:rPr>
          <w:sz w:val="24"/>
          <w:szCs w:val="24"/>
          <w:shd w:val="clear" w:color="auto" w:fill="FFFFFF"/>
        </w:rPr>
      </w:pPr>
    </w:p>
    <w:p w14:paraId="29CBB4DD" w14:textId="77777777" w:rsidR="00DE52C1" w:rsidRPr="00C73261" w:rsidRDefault="00DE52C1" w:rsidP="00DE52C1">
      <w:pPr>
        <w:ind w:firstLine="3828"/>
        <w:jc w:val="both"/>
        <w:rPr>
          <w:b/>
          <w:sz w:val="24"/>
          <w:szCs w:val="24"/>
          <w:shd w:val="clear" w:color="auto" w:fill="FFFFFF"/>
        </w:rPr>
      </w:pPr>
      <w:r w:rsidRPr="00C73261">
        <w:rPr>
          <w:b/>
          <w:sz w:val="24"/>
          <w:szCs w:val="24"/>
          <w:shd w:val="clear" w:color="auto" w:fill="FFFFFF"/>
        </w:rPr>
        <w:t>Seção III</w:t>
      </w:r>
    </w:p>
    <w:p w14:paraId="06E63863" w14:textId="77777777" w:rsidR="00DE52C1" w:rsidRDefault="00DE52C1" w:rsidP="00DE52C1">
      <w:pPr>
        <w:ind w:firstLine="3828"/>
        <w:jc w:val="both"/>
        <w:rPr>
          <w:sz w:val="24"/>
          <w:szCs w:val="24"/>
          <w:shd w:val="clear" w:color="auto" w:fill="FFFFFF"/>
        </w:rPr>
      </w:pPr>
      <w:r>
        <w:rPr>
          <w:sz w:val="24"/>
          <w:szCs w:val="24"/>
          <w:shd w:val="clear" w:color="auto" w:fill="FFFFFF"/>
        </w:rPr>
        <w:t>Da Análise e da Aprovação</w:t>
      </w:r>
    </w:p>
    <w:p w14:paraId="490DE6FC" w14:textId="77777777" w:rsidR="00DE52C1" w:rsidRDefault="00DE52C1" w:rsidP="00DE52C1">
      <w:pPr>
        <w:ind w:firstLine="3828"/>
        <w:jc w:val="both"/>
        <w:rPr>
          <w:sz w:val="24"/>
          <w:szCs w:val="24"/>
          <w:shd w:val="clear" w:color="auto" w:fill="FFFFFF"/>
        </w:rPr>
      </w:pPr>
    </w:p>
    <w:p w14:paraId="35633427" w14:textId="77777777" w:rsidR="00DE52C1" w:rsidRDefault="00DE52C1" w:rsidP="00DE52C1">
      <w:pPr>
        <w:ind w:firstLine="3828"/>
        <w:jc w:val="both"/>
        <w:rPr>
          <w:sz w:val="24"/>
          <w:szCs w:val="24"/>
        </w:rPr>
      </w:pPr>
      <w:r>
        <w:rPr>
          <w:sz w:val="24"/>
          <w:szCs w:val="24"/>
        </w:rPr>
        <w:t xml:space="preserve">Art. 6º </w:t>
      </w:r>
      <w:r w:rsidRPr="009B4016">
        <w:rPr>
          <w:sz w:val="24"/>
          <w:szCs w:val="24"/>
          <w:shd w:val="clear" w:color="auto" w:fill="FFFFFF"/>
        </w:rPr>
        <w:t xml:space="preserve">Caberá à </w:t>
      </w:r>
      <w:r>
        <w:rPr>
          <w:sz w:val="24"/>
          <w:szCs w:val="24"/>
          <w:shd w:val="clear" w:color="auto" w:fill="FFFFFF"/>
        </w:rPr>
        <w:t>Prefeitura de Mogi Mirim</w:t>
      </w:r>
      <w:r w:rsidRPr="009B4016">
        <w:rPr>
          <w:sz w:val="24"/>
          <w:szCs w:val="24"/>
          <w:shd w:val="clear" w:color="auto" w:fill="FFFFFF"/>
        </w:rPr>
        <w:t xml:space="preserve"> averiguar o atendimento ao interesse público, a conveniência do pedido, bem como o atendimento a todos os requisitos estabelecidos </w:t>
      </w:r>
      <w:r>
        <w:rPr>
          <w:sz w:val="24"/>
          <w:szCs w:val="24"/>
          <w:shd w:val="clear" w:color="auto" w:fill="FFFFFF"/>
        </w:rPr>
        <w:t>nesta Lei</w:t>
      </w:r>
      <w:r w:rsidRPr="009B4016">
        <w:rPr>
          <w:sz w:val="24"/>
          <w:szCs w:val="24"/>
          <w:shd w:val="clear" w:color="auto" w:fill="FFFFFF"/>
        </w:rPr>
        <w:t xml:space="preserve"> e </w:t>
      </w:r>
      <w:r>
        <w:rPr>
          <w:sz w:val="24"/>
          <w:szCs w:val="24"/>
          <w:shd w:val="clear" w:color="auto" w:fill="FFFFFF"/>
        </w:rPr>
        <w:t>demais legislações aplicáveis</w:t>
      </w:r>
      <w:r w:rsidRPr="009B4016">
        <w:rPr>
          <w:sz w:val="24"/>
          <w:szCs w:val="24"/>
          <w:shd w:val="clear" w:color="auto" w:fill="FFFFFF"/>
        </w:rPr>
        <w:t>.</w:t>
      </w:r>
      <w:r w:rsidRPr="009B4016">
        <w:rPr>
          <w:sz w:val="24"/>
          <w:szCs w:val="24"/>
        </w:rPr>
        <w:br/>
      </w:r>
    </w:p>
    <w:p w14:paraId="39D49782" w14:textId="77777777" w:rsidR="00DE52C1" w:rsidRDefault="00DE52C1" w:rsidP="00DE52C1">
      <w:pPr>
        <w:ind w:firstLine="3828"/>
        <w:jc w:val="both"/>
        <w:rPr>
          <w:sz w:val="24"/>
          <w:szCs w:val="24"/>
        </w:rPr>
      </w:pPr>
      <w:r w:rsidRPr="009B4016">
        <w:rPr>
          <w:sz w:val="24"/>
          <w:szCs w:val="24"/>
          <w:shd w:val="clear" w:color="auto" w:fill="FFFFFF"/>
        </w:rPr>
        <w:t>§ 1º No prazo máximo de 10 (dez) dias úteis</w:t>
      </w:r>
      <w:r>
        <w:rPr>
          <w:sz w:val="24"/>
          <w:szCs w:val="24"/>
          <w:shd w:val="clear" w:color="auto" w:fill="FFFFFF"/>
        </w:rPr>
        <w:t>,</w:t>
      </w:r>
      <w:r w:rsidRPr="009B4016">
        <w:rPr>
          <w:sz w:val="24"/>
          <w:szCs w:val="24"/>
          <w:shd w:val="clear" w:color="auto" w:fill="FFFFFF"/>
        </w:rPr>
        <w:t xml:space="preserve"> contados do recebimento do pedido, a </w:t>
      </w:r>
      <w:r>
        <w:rPr>
          <w:sz w:val="24"/>
          <w:szCs w:val="24"/>
          <w:shd w:val="clear" w:color="auto" w:fill="FFFFFF"/>
        </w:rPr>
        <w:t>Prefeitura de Mogi Mirim</w:t>
      </w:r>
      <w:r w:rsidRPr="009B4016">
        <w:rPr>
          <w:sz w:val="24"/>
          <w:szCs w:val="24"/>
          <w:shd w:val="clear" w:color="auto" w:fill="FFFFFF"/>
        </w:rPr>
        <w:t xml:space="preserve"> publicará </w:t>
      </w:r>
      <w:r>
        <w:rPr>
          <w:sz w:val="24"/>
          <w:szCs w:val="24"/>
          <w:shd w:val="clear" w:color="auto" w:fill="FFFFFF"/>
        </w:rPr>
        <w:t xml:space="preserve">edital </w:t>
      </w:r>
      <w:r w:rsidRPr="009B4016">
        <w:rPr>
          <w:sz w:val="24"/>
          <w:szCs w:val="24"/>
          <w:shd w:val="clear" w:color="auto" w:fill="FFFFFF"/>
        </w:rPr>
        <w:t xml:space="preserve">destinado a dar conhecimento público do pedido, contendo o nome do proponente e o local da implantação do </w:t>
      </w:r>
      <w:r>
        <w:rPr>
          <w:sz w:val="24"/>
          <w:szCs w:val="24"/>
          <w:shd w:val="clear" w:color="auto" w:fill="FFFFFF"/>
        </w:rPr>
        <w:t>Parklet</w:t>
      </w:r>
      <w:r w:rsidRPr="009B4016">
        <w:rPr>
          <w:sz w:val="24"/>
          <w:szCs w:val="24"/>
          <w:shd w:val="clear" w:color="auto" w:fill="FFFFFF"/>
        </w:rPr>
        <w:t xml:space="preserve">, no </w:t>
      </w:r>
      <w:r>
        <w:rPr>
          <w:sz w:val="24"/>
          <w:szCs w:val="24"/>
          <w:shd w:val="clear" w:color="auto" w:fill="FFFFFF"/>
        </w:rPr>
        <w:t xml:space="preserve">Jornal </w:t>
      </w:r>
      <w:r w:rsidRPr="009B4016">
        <w:rPr>
          <w:sz w:val="24"/>
          <w:szCs w:val="24"/>
          <w:shd w:val="clear" w:color="auto" w:fill="FFFFFF"/>
        </w:rPr>
        <w:t>Oficial do Município</w:t>
      </w:r>
      <w:r>
        <w:rPr>
          <w:sz w:val="24"/>
          <w:szCs w:val="24"/>
          <w:shd w:val="clear" w:color="auto" w:fill="FFFFFF"/>
        </w:rPr>
        <w:t xml:space="preserve"> e no Portal da Prefeitura de Mogi Mirim na internet</w:t>
      </w:r>
      <w:r w:rsidRPr="009B4016">
        <w:rPr>
          <w:sz w:val="24"/>
          <w:szCs w:val="24"/>
          <w:shd w:val="clear" w:color="auto" w:fill="FFFFFF"/>
        </w:rPr>
        <w:t>.</w:t>
      </w:r>
      <w:r w:rsidRPr="009B4016">
        <w:rPr>
          <w:sz w:val="24"/>
          <w:szCs w:val="24"/>
        </w:rPr>
        <w:br/>
      </w:r>
    </w:p>
    <w:p w14:paraId="2BC519D0" w14:textId="77777777" w:rsidR="00DE52C1" w:rsidRDefault="00DE52C1" w:rsidP="00DE52C1">
      <w:pPr>
        <w:ind w:firstLine="3828"/>
        <w:jc w:val="both"/>
        <w:rPr>
          <w:sz w:val="24"/>
          <w:szCs w:val="24"/>
          <w:shd w:val="clear" w:color="auto" w:fill="FFFFFF"/>
        </w:rPr>
      </w:pPr>
    </w:p>
    <w:p w14:paraId="437C1442" w14:textId="77777777" w:rsidR="00DE52C1" w:rsidRDefault="00DE52C1" w:rsidP="00DE52C1">
      <w:pPr>
        <w:ind w:firstLine="3828"/>
        <w:jc w:val="both"/>
        <w:rPr>
          <w:sz w:val="24"/>
          <w:szCs w:val="24"/>
        </w:rPr>
      </w:pPr>
      <w:r w:rsidRPr="009B4016">
        <w:rPr>
          <w:sz w:val="24"/>
          <w:szCs w:val="24"/>
          <w:shd w:val="clear" w:color="auto" w:fill="FFFFFF"/>
        </w:rPr>
        <w:t xml:space="preserve">§ 2º O proponente deverá afixar uma cópia da publicação no </w:t>
      </w:r>
      <w:r>
        <w:rPr>
          <w:sz w:val="24"/>
          <w:szCs w:val="24"/>
          <w:shd w:val="clear" w:color="auto" w:fill="FFFFFF"/>
        </w:rPr>
        <w:t>local em que se pretende instalar do Parklet</w:t>
      </w:r>
      <w:r w:rsidRPr="009B4016">
        <w:rPr>
          <w:sz w:val="24"/>
          <w:szCs w:val="24"/>
          <w:shd w:val="clear" w:color="auto" w:fill="FFFFFF"/>
        </w:rPr>
        <w:t>.</w:t>
      </w:r>
      <w:r w:rsidRPr="009B4016">
        <w:rPr>
          <w:sz w:val="24"/>
          <w:szCs w:val="24"/>
        </w:rPr>
        <w:br/>
      </w:r>
    </w:p>
    <w:p w14:paraId="0A21FDB3" w14:textId="77777777" w:rsidR="00DE52C1" w:rsidRDefault="00DE52C1" w:rsidP="00DE52C1">
      <w:pPr>
        <w:ind w:firstLine="3828"/>
        <w:jc w:val="both"/>
        <w:rPr>
          <w:sz w:val="24"/>
          <w:szCs w:val="24"/>
        </w:rPr>
      </w:pPr>
      <w:r w:rsidRPr="009B4016">
        <w:rPr>
          <w:sz w:val="24"/>
          <w:szCs w:val="24"/>
          <w:shd w:val="clear" w:color="auto" w:fill="FFFFFF"/>
        </w:rPr>
        <w:t>§ 3º Será aberto o prazo de 10 (dez) dias úteis, contados da data da referida publicação, para eventuais manifestações de interesse ou de contrariedade em relação à instalação.</w:t>
      </w:r>
      <w:r w:rsidRPr="009B4016">
        <w:rPr>
          <w:sz w:val="24"/>
          <w:szCs w:val="24"/>
        </w:rPr>
        <w:br/>
      </w:r>
    </w:p>
    <w:p w14:paraId="550E67B6" w14:textId="77777777" w:rsidR="00DE52C1" w:rsidRDefault="00DE52C1" w:rsidP="00DE52C1">
      <w:pPr>
        <w:ind w:firstLine="3828"/>
        <w:jc w:val="both"/>
        <w:rPr>
          <w:sz w:val="24"/>
          <w:szCs w:val="24"/>
          <w:shd w:val="clear" w:color="auto" w:fill="FFFFFF"/>
        </w:rPr>
      </w:pPr>
      <w:r>
        <w:rPr>
          <w:sz w:val="24"/>
          <w:szCs w:val="24"/>
          <w:shd w:val="clear" w:color="auto" w:fill="FFFFFF"/>
        </w:rPr>
        <w:t>§ 4</w:t>
      </w:r>
      <w:r w:rsidRPr="009B4016">
        <w:rPr>
          <w:sz w:val="24"/>
          <w:szCs w:val="24"/>
          <w:shd w:val="clear" w:color="auto" w:fill="FFFFFF"/>
        </w:rPr>
        <w:t>º Na hipótese de manifestação</w:t>
      </w:r>
      <w:r>
        <w:rPr>
          <w:sz w:val="24"/>
          <w:szCs w:val="24"/>
          <w:shd w:val="clear" w:color="auto" w:fill="FFFFFF"/>
        </w:rPr>
        <w:t xml:space="preserve"> de interesse na instalação do Parklet</w:t>
      </w:r>
      <w:r w:rsidRPr="009B4016">
        <w:rPr>
          <w:sz w:val="24"/>
          <w:szCs w:val="24"/>
          <w:shd w:val="clear" w:color="auto" w:fill="FFFFFF"/>
        </w:rPr>
        <w:t xml:space="preserve">, na mesma área, dentro do prazo estabelecido pelo § 3º deste artigo, o novo proponente deverá apresentar seu pedido à </w:t>
      </w:r>
      <w:r>
        <w:rPr>
          <w:sz w:val="24"/>
          <w:szCs w:val="24"/>
          <w:shd w:val="clear" w:color="auto" w:fill="FFFFFF"/>
        </w:rPr>
        <w:t>Prefeitura de Mogi Mirim</w:t>
      </w:r>
      <w:r w:rsidRPr="009B4016">
        <w:rPr>
          <w:sz w:val="24"/>
          <w:szCs w:val="24"/>
          <w:shd w:val="clear" w:color="auto" w:fill="FFFFFF"/>
        </w:rPr>
        <w:t xml:space="preserve">, no prazo de até 30 (trinta) dias, atendendo a todos os requisitos previstos </w:t>
      </w:r>
      <w:r>
        <w:rPr>
          <w:sz w:val="24"/>
          <w:szCs w:val="24"/>
          <w:shd w:val="clear" w:color="auto" w:fill="FFFFFF"/>
        </w:rPr>
        <w:t>nesta Lei</w:t>
      </w:r>
      <w:r w:rsidRPr="009B4016">
        <w:rPr>
          <w:sz w:val="24"/>
          <w:szCs w:val="24"/>
          <w:shd w:val="clear" w:color="auto" w:fill="FFFFFF"/>
        </w:rPr>
        <w:t>, em especial nos seus artigos 4º e 5º.</w:t>
      </w:r>
    </w:p>
    <w:p w14:paraId="24AD86FD" w14:textId="77777777" w:rsidR="00DE52C1" w:rsidRDefault="00DE52C1" w:rsidP="00DE52C1">
      <w:pPr>
        <w:ind w:firstLine="3828"/>
        <w:jc w:val="both"/>
        <w:rPr>
          <w:sz w:val="24"/>
          <w:szCs w:val="24"/>
          <w:shd w:val="clear" w:color="auto" w:fill="FFFFFF"/>
        </w:rPr>
      </w:pPr>
    </w:p>
    <w:p w14:paraId="30205188" w14:textId="77777777" w:rsidR="00DE52C1" w:rsidRDefault="00DE52C1" w:rsidP="00DE52C1">
      <w:pPr>
        <w:ind w:firstLine="3828"/>
        <w:jc w:val="both"/>
        <w:rPr>
          <w:sz w:val="24"/>
          <w:szCs w:val="24"/>
          <w:shd w:val="clear" w:color="auto" w:fill="FFFFFF"/>
        </w:rPr>
      </w:pPr>
      <w:r>
        <w:rPr>
          <w:sz w:val="24"/>
          <w:szCs w:val="24"/>
          <w:shd w:val="clear" w:color="auto" w:fill="FFFFFF"/>
        </w:rPr>
        <w:t>Parágrafo único. A Prefeitura examinará os pedidos que melhor atenderem ao interesse público e se manifestará fundamentadamente por sua rejeição ou aprovação, cabendo a decisão ao Chefe do Executivo.</w:t>
      </w:r>
    </w:p>
    <w:p w14:paraId="62E49C08" w14:textId="77777777" w:rsidR="00DE52C1" w:rsidRDefault="00DE52C1" w:rsidP="00DE52C1">
      <w:pPr>
        <w:ind w:firstLine="3828"/>
        <w:jc w:val="both"/>
        <w:rPr>
          <w:sz w:val="24"/>
          <w:szCs w:val="24"/>
          <w:shd w:val="clear" w:color="auto" w:fill="FFFFFF"/>
        </w:rPr>
      </w:pPr>
    </w:p>
    <w:p w14:paraId="7742BFA3" w14:textId="77777777" w:rsidR="00DE52C1" w:rsidRDefault="00DE52C1" w:rsidP="00DE52C1">
      <w:pPr>
        <w:ind w:firstLine="3828"/>
        <w:jc w:val="both"/>
        <w:rPr>
          <w:sz w:val="24"/>
          <w:szCs w:val="24"/>
        </w:rPr>
      </w:pPr>
      <w:r>
        <w:rPr>
          <w:sz w:val="24"/>
          <w:szCs w:val="24"/>
        </w:rPr>
        <w:t xml:space="preserve">Art. 7º </w:t>
      </w:r>
      <w:r w:rsidRPr="009B4016">
        <w:rPr>
          <w:sz w:val="24"/>
          <w:szCs w:val="24"/>
          <w:shd w:val="clear" w:color="auto" w:fill="FFFFFF"/>
        </w:rPr>
        <w:t>Expirado o prazo de que trata o § 3º do art</w:t>
      </w:r>
      <w:r>
        <w:rPr>
          <w:sz w:val="24"/>
          <w:szCs w:val="24"/>
          <w:shd w:val="clear" w:color="auto" w:fill="FFFFFF"/>
        </w:rPr>
        <w:t>.</w:t>
      </w:r>
      <w:r w:rsidRPr="009B4016">
        <w:rPr>
          <w:sz w:val="24"/>
          <w:szCs w:val="24"/>
          <w:shd w:val="clear" w:color="auto" w:fill="FFFFFF"/>
        </w:rPr>
        <w:t xml:space="preserve"> 6º ou, na hipótese de manifestação de outros interessados, transcorrido o prazo de seu § 4º, a </w:t>
      </w:r>
      <w:r>
        <w:rPr>
          <w:sz w:val="24"/>
          <w:szCs w:val="24"/>
          <w:shd w:val="clear" w:color="auto" w:fill="FFFFFF"/>
        </w:rPr>
        <w:t>Prefeitura</w:t>
      </w:r>
      <w:r w:rsidRPr="009B4016">
        <w:rPr>
          <w:sz w:val="24"/>
          <w:szCs w:val="24"/>
          <w:shd w:val="clear" w:color="auto" w:fill="FFFFFF"/>
        </w:rPr>
        <w:t xml:space="preserve"> apreciará eventuais manifestações recebidas e emitirá pronunciamento conclusivo sobre o pedido</w:t>
      </w:r>
      <w:r>
        <w:rPr>
          <w:sz w:val="24"/>
          <w:szCs w:val="24"/>
          <w:shd w:val="clear" w:color="auto" w:fill="FFFFFF"/>
        </w:rPr>
        <w:t>, mediante decisão fundamentada do Chefe do Executivo</w:t>
      </w:r>
      <w:r w:rsidRPr="009B4016">
        <w:rPr>
          <w:sz w:val="24"/>
          <w:szCs w:val="24"/>
          <w:shd w:val="clear" w:color="auto" w:fill="FFFFFF"/>
        </w:rPr>
        <w:t>.</w:t>
      </w:r>
      <w:r w:rsidRPr="009B4016">
        <w:rPr>
          <w:sz w:val="24"/>
          <w:szCs w:val="24"/>
        </w:rPr>
        <w:br/>
      </w:r>
    </w:p>
    <w:p w14:paraId="56BEBD29" w14:textId="77777777" w:rsidR="00DE52C1" w:rsidRDefault="00DE52C1" w:rsidP="00DE52C1">
      <w:pPr>
        <w:ind w:firstLine="3828"/>
        <w:jc w:val="both"/>
        <w:rPr>
          <w:sz w:val="24"/>
          <w:szCs w:val="24"/>
        </w:rPr>
      </w:pPr>
      <w:r w:rsidRPr="009B4016">
        <w:rPr>
          <w:sz w:val="24"/>
          <w:szCs w:val="24"/>
          <w:shd w:val="clear" w:color="auto" w:fill="FFFFFF"/>
        </w:rPr>
        <w:t xml:space="preserve">§ 1º Eventuais objeções à instalação serão avaliadas pela </w:t>
      </w:r>
      <w:r>
        <w:rPr>
          <w:sz w:val="24"/>
          <w:szCs w:val="24"/>
          <w:shd w:val="clear" w:color="auto" w:fill="FFFFFF"/>
        </w:rPr>
        <w:t>Prefeitura de Mogi Mirim</w:t>
      </w:r>
      <w:r w:rsidRPr="009B4016">
        <w:rPr>
          <w:sz w:val="24"/>
          <w:szCs w:val="24"/>
          <w:shd w:val="clear" w:color="auto" w:fill="FFFFFF"/>
        </w:rPr>
        <w:t xml:space="preserve">, que poderá consultar </w:t>
      </w:r>
      <w:r>
        <w:rPr>
          <w:sz w:val="24"/>
          <w:szCs w:val="24"/>
          <w:shd w:val="clear" w:color="auto" w:fill="FFFFFF"/>
        </w:rPr>
        <w:t xml:space="preserve">a Secretaria de Mobilidade Urbana, a </w:t>
      </w:r>
      <w:r>
        <w:rPr>
          <w:sz w:val="24"/>
          <w:szCs w:val="24"/>
          <w:shd w:val="clear" w:color="auto" w:fill="FFFFFF"/>
        </w:rPr>
        <w:lastRenderedPageBreak/>
        <w:t xml:space="preserve">Secretaria de Planejamento Urbano ou </w:t>
      </w:r>
      <w:r w:rsidRPr="009B4016">
        <w:rPr>
          <w:sz w:val="24"/>
          <w:szCs w:val="24"/>
          <w:shd w:val="clear" w:color="auto" w:fill="FFFFFF"/>
        </w:rPr>
        <w:t>outro órgão ou entidade pública ou privada, no âmbito de suas respectivas atribuições.</w:t>
      </w:r>
      <w:r w:rsidRPr="009B4016">
        <w:rPr>
          <w:sz w:val="24"/>
          <w:szCs w:val="24"/>
        </w:rPr>
        <w:br/>
      </w:r>
    </w:p>
    <w:p w14:paraId="6E6BABED" w14:textId="77777777" w:rsidR="00DE52C1" w:rsidRDefault="00DE52C1" w:rsidP="00DE52C1">
      <w:pPr>
        <w:ind w:firstLine="3828"/>
        <w:jc w:val="both"/>
        <w:rPr>
          <w:sz w:val="24"/>
          <w:szCs w:val="24"/>
        </w:rPr>
      </w:pPr>
      <w:r w:rsidRPr="009B4016">
        <w:rPr>
          <w:sz w:val="24"/>
          <w:szCs w:val="24"/>
          <w:shd w:val="clear" w:color="auto" w:fill="FFFFFF"/>
        </w:rPr>
        <w:t xml:space="preserve">§ 2º O pedido de instalação do </w:t>
      </w:r>
      <w:r>
        <w:rPr>
          <w:sz w:val="24"/>
          <w:szCs w:val="24"/>
          <w:shd w:val="clear" w:color="auto" w:fill="FFFFFF"/>
        </w:rPr>
        <w:t>Parklet</w:t>
      </w:r>
      <w:r w:rsidRPr="009B4016">
        <w:rPr>
          <w:sz w:val="24"/>
          <w:szCs w:val="24"/>
          <w:shd w:val="clear" w:color="auto" w:fill="FFFFFF"/>
        </w:rPr>
        <w:t xml:space="preserve">, em área envoltória de bem tombado dependerá de prévia autorização do </w:t>
      </w:r>
      <w:r>
        <w:rPr>
          <w:sz w:val="24"/>
          <w:szCs w:val="24"/>
          <w:shd w:val="clear" w:color="auto" w:fill="FFFFFF"/>
        </w:rPr>
        <w:t>Centro de Documentação Histórica de Mogi Mirim (CEDOCH).</w:t>
      </w:r>
      <w:r w:rsidRPr="009B4016">
        <w:rPr>
          <w:sz w:val="24"/>
          <w:szCs w:val="24"/>
        </w:rPr>
        <w:t xml:space="preserve"> </w:t>
      </w:r>
      <w:r w:rsidRPr="009B4016">
        <w:rPr>
          <w:sz w:val="24"/>
          <w:szCs w:val="24"/>
        </w:rPr>
        <w:br/>
      </w:r>
    </w:p>
    <w:p w14:paraId="33AFA1BA" w14:textId="77777777" w:rsidR="00DE52C1" w:rsidRDefault="00DE52C1" w:rsidP="00DE52C1">
      <w:pPr>
        <w:ind w:firstLine="3828"/>
        <w:jc w:val="both"/>
        <w:rPr>
          <w:sz w:val="24"/>
          <w:szCs w:val="24"/>
        </w:rPr>
      </w:pPr>
      <w:r>
        <w:rPr>
          <w:sz w:val="24"/>
          <w:szCs w:val="24"/>
        </w:rPr>
        <w:t xml:space="preserve">Art. 8º </w:t>
      </w:r>
      <w:r w:rsidRPr="009B4016">
        <w:rPr>
          <w:sz w:val="24"/>
          <w:szCs w:val="24"/>
          <w:shd w:val="clear" w:color="auto" w:fill="FFFFFF"/>
        </w:rPr>
        <w:t xml:space="preserve">Cumpridos todos os requisitos previstos </w:t>
      </w:r>
      <w:r>
        <w:rPr>
          <w:sz w:val="24"/>
          <w:szCs w:val="24"/>
          <w:shd w:val="clear" w:color="auto" w:fill="FFFFFF"/>
        </w:rPr>
        <w:t xml:space="preserve">nesta Lei </w:t>
      </w:r>
      <w:r w:rsidRPr="009B4016">
        <w:rPr>
          <w:sz w:val="24"/>
          <w:szCs w:val="24"/>
          <w:shd w:val="clear" w:color="auto" w:fill="FFFFFF"/>
        </w:rPr>
        <w:t xml:space="preserve">e na hipótese de decisão favorável à instalação, a </w:t>
      </w:r>
      <w:r>
        <w:rPr>
          <w:sz w:val="24"/>
          <w:szCs w:val="24"/>
          <w:shd w:val="clear" w:color="auto" w:fill="FFFFFF"/>
        </w:rPr>
        <w:t>Prefeitura de Mogi Mirim</w:t>
      </w:r>
      <w:r w:rsidRPr="009B4016">
        <w:rPr>
          <w:sz w:val="24"/>
          <w:szCs w:val="24"/>
          <w:shd w:val="clear" w:color="auto" w:fill="FFFFFF"/>
        </w:rPr>
        <w:t xml:space="preserve"> convocará o interessado para assinar o Termo de Cooperação para insta</w:t>
      </w:r>
      <w:r>
        <w:rPr>
          <w:sz w:val="24"/>
          <w:szCs w:val="24"/>
          <w:shd w:val="clear" w:color="auto" w:fill="FFFFFF"/>
        </w:rPr>
        <w:t>lação, manutenção e remoção do Parklet</w:t>
      </w:r>
      <w:r w:rsidRPr="009B4016">
        <w:rPr>
          <w:sz w:val="24"/>
          <w:szCs w:val="24"/>
          <w:shd w:val="clear" w:color="auto" w:fill="FFFFFF"/>
        </w:rPr>
        <w:t>.</w:t>
      </w:r>
      <w:r w:rsidRPr="009B4016">
        <w:rPr>
          <w:sz w:val="24"/>
          <w:szCs w:val="24"/>
        </w:rPr>
        <w:br/>
      </w:r>
    </w:p>
    <w:p w14:paraId="73DC3582" w14:textId="77777777" w:rsidR="00DE52C1" w:rsidRPr="00775C50" w:rsidRDefault="00DE52C1" w:rsidP="00DE52C1">
      <w:pPr>
        <w:ind w:firstLine="3828"/>
        <w:jc w:val="both"/>
        <w:rPr>
          <w:sz w:val="18"/>
          <w:szCs w:val="18"/>
        </w:rPr>
      </w:pPr>
      <w:r w:rsidRPr="009B4016">
        <w:rPr>
          <w:sz w:val="24"/>
          <w:szCs w:val="24"/>
          <w:shd w:val="clear" w:color="auto" w:fill="FFFFFF"/>
        </w:rPr>
        <w:t>§ 1º O cooperante ficará autorizado, após a assinatura do Termo de Cooperação, a instalar o equipamento</w:t>
      </w:r>
      <w:r>
        <w:rPr>
          <w:sz w:val="24"/>
          <w:szCs w:val="24"/>
          <w:shd w:val="clear" w:color="auto" w:fill="FFFFFF"/>
        </w:rPr>
        <w:t>, no prazo de 90 (noventa) dias</w:t>
      </w:r>
      <w:r w:rsidRPr="009B4016">
        <w:rPr>
          <w:sz w:val="24"/>
          <w:szCs w:val="24"/>
          <w:shd w:val="clear" w:color="auto" w:fill="FFFFFF"/>
        </w:rPr>
        <w:t>.</w:t>
      </w:r>
      <w:r w:rsidRPr="009B4016">
        <w:rPr>
          <w:sz w:val="24"/>
          <w:szCs w:val="24"/>
        </w:rPr>
        <w:br/>
      </w:r>
    </w:p>
    <w:p w14:paraId="61FDAD5E" w14:textId="77777777" w:rsidR="00DE52C1" w:rsidRPr="00775C50" w:rsidRDefault="00DE52C1" w:rsidP="00DE52C1">
      <w:pPr>
        <w:ind w:firstLine="3828"/>
        <w:jc w:val="both"/>
        <w:rPr>
          <w:b/>
          <w:sz w:val="18"/>
          <w:szCs w:val="18"/>
        </w:rPr>
      </w:pPr>
      <w:r>
        <w:rPr>
          <w:sz w:val="24"/>
          <w:szCs w:val="24"/>
          <w:shd w:val="clear" w:color="auto" w:fill="FFFFFF"/>
        </w:rPr>
        <w:t>§ 2º O T</w:t>
      </w:r>
      <w:r w:rsidRPr="009B4016">
        <w:rPr>
          <w:sz w:val="24"/>
          <w:szCs w:val="24"/>
          <w:shd w:val="clear" w:color="auto" w:fill="FFFFFF"/>
        </w:rPr>
        <w:t xml:space="preserve">ermo de </w:t>
      </w:r>
      <w:r>
        <w:rPr>
          <w:sz w:val="24"/>
          <w:szCs w:val="24"/>
          <w:shd w:val="clear" w:color="auto" w:fill="FFFFFF"/>
        </w:rPr>
        <w:t>C</w:t>
      </w:r>
      <w:r w:rsidRPr="009B4016">
        <w:rPr>
          <w:sz w:val="24"/>
          <w:szCs w:val="24"/>
          <w:shd w:val="clear" w:color="auto" w:fill="FFFFFF"/>
        </w:rPr>
        <w:t xml:space="preserve">ooperação terá prazo máximo de 03 (três) anos, com possibilidade de renovação. </w:t>
      </w:r>
      <w:r w:rsidRPr="009B4016">
        <w:rPr>
          <w:sz w:val="24"/>
          <w:szCs w:val="24"/>
        </w:rPr>
        <w:br/>
      </w:r>
    </w:p>
    <w:p w14:paraId="5BF0D3C7" w14:textId="77777777" w:rsidR="00DE52C1" w:rsidRPr="00C73261" w:rsidRDefault="00DE52C1" w:rsidP="00DE52C1">
      <w:pPr>
        <w:ind w:firstLine="3828"/>
        <w:jc w:val="both"/>
        <w:rPr>
          <w:b/>
          <w:sz w:val="24"/>
          <w:szCs w:val="24"/>
        </w:rPr>
      </w:pPr>
      <w:r w:rsidRPr="00C73261">
        <w:rPr>
          <w:b/>
          <w:sz w:val="24"/>
          <w:szCs w:val="24"/>
        </w:rPr>
        <w:t>CAPÍTULO III</w:t>
      </w:r>
    </w:p>
    <w:p w14:paraId="40F950F6" w14:textId="77777777" w:rsidR="00DE52C1" w:rsidRDefault="00DE52C1" w:rsidP="00DE52C1">
      <w:pPr>
        <w:ind w:firstLine="3828"/>
        <w:jc w:val="both"/>
        <w:rPr>
          <w:sz w:val="24"/>
          <w:szCs w:val="24"/>
        </w:rPr>
      </w:pPr>
      <w:r>
        <w:rPr>
          <w:sz w:val="24"/>
          <w:szCs w:val="24"/>
        </w:rPr>
        <w:t>Das Obrigações do Mantenedor</w:t>
      </w:r>
    </w:p>
    <w:p w14:paraId="37A3B4C6" w14:textId="77777777" w:rsidR="00DE52C1" w:rsidRPr="00775C50" w:rsidRDefault="00DE52C1" w:rsidP="00DE52C1">
      <w:pPr>
        <w:ind w:firstLine="3828"/>
        <w:jc w:val="both"/>
        <w:rPr>
          <w:sz w:val="18"/>
          <w:szCs w:val="18"/>
        </w:rPr>
      </w:pPr>
    </w:p>
    <w:p w14:paraId="1E5AEDBE" w14:textId="77777777" w:rsidR="00DE52C1" w:rsidRDefault="00DE52C1" w:rsidP="00DE52C1">
      <w:pPr>
        <w:ind w:firstLine="3828"/>
        <w:jc w:val="both"/>
        <w:rPr>
          <w:sz w:val="24"/>
          <w:szCs w:val="24"/>
        </w:rPr>
      </w:pPr>
      <w:r>
        <w:rPr>
          <w:sz w:val="24"/>
          <w:szCs w:val="24"/>
        </w:rPr>
        <w:t xml:space="preserve">Art. 9º </w:t>
      </w:r>
      <w:r w:rsidRPr="009B4016">
        <w:rPr>
          <w:sz w:val="24"/>
          <w:szCs w:val="24"/>
          <w:shd w:val="clear" w:color="auto" w:fill="FFFFFF"/>
        </w:rPr>
        <w:t xml:space="preserve">O proponente e mantenedor do </w:t>
      </w:r>
      <w:r>
        <w:rPr>
          <w:sz w:val="24"/>
          <w:szCs w:val="24"/>
          <w:shd w:val="clear" w:color="auto" w:fill="FFFFFF"/>
        </w:rPr>
        <w:t>Parklet</w:t>
      </w:r>
      <w:r w:rsidRPr="009B4016">
        <w:rPr>
          <w:sz w:val="24"/>
          <w:szCs w:val="24"/>
          <w:shd w:val="clear" w:color="auto" w:fill="FFFFFF"/>
        </w:rPr>
        <w:t xml:space="preserve"> será o único responsável pela realização dos se</w:t>
      </w:r>
      <w:r>
        <w:rPr>
          <w:sz w:val="24"/>
          <w:szCs w:val="24"/>
          <w:shd w:val="clear" w:color="auto" w:fill="FFFFFF"/>
        </w:rPr>
        <w:t>rviços descritos no respectivo T</w:t>
      </w:r>
      <w:r w:rsidRPr="009B4016">
        <w:rPr>
          <w:sz w:val="24"/>
          <w:szCs w:val="24"/>
          <w:shd w:val="clear" w:color="auto" w:fill="FFFFFF"/>
        </w:rPr>
        <w:t xml:space="preserve">ermo de </w:t>
      </w:r>
      <w:r>
        <w:rPr>
          <w:sz w:val="24"/>
          <w:szCs w:val="24"/>
          <w:shd w:val="clear" w:color="auto" w:fill="FFFFFF"/>
        </w:rPr>
        <w:t>C</w:t>
      </w:r>
      <w:r w:rsidRPr="009B4016">
        <w:rPr>
          <w:sz w:val="24"/>
          <w:szCs w:val="24"/>
          <w:shd w:val="clear" w:color="auto" w:fill="FFFFFF"/>
        </w:rPr>
        <w:t>ooperação, bem como por quaisquer danos eventualmente causados</w:t>
      </w:r>
      <w:r>
        <w:rPr>
          <w:sz w:val="24"/>
          <w:szCs w:val="24"/>
          <w:shd w:val="clear" w:color="auto" w:fill="FFFFFF"/>
        </w:rPr>
        <w:t xml:space="preserve"> à área objeto de uso, ao meio ambiente e a terceiros</w:t>
      </w:r>
      <w:r w:rsidRPr="009B4016">
        <w:rPr>
          <w:sz w:val="24"/>
          <w:szCs w:val="24"/>
          <w:shd w:val="clear" w:color="auto" w:fill="FFFFFF"/>
        </w:rPr>
        <w:t xml:space="preserve">. </w:t>
      </w:r>
      <w:r w:rsidRPr="009B4016">
        <w:rPr>
          <w:sz w:val="24"/>
          <w:szCs w:val="24"/>
        </w:rPr>
        <w:br/>
      </w:r>
    </w:p>
    <w:p w14:paraId="215F5563" w14:textId="77777777" w:rsidR="00DE52C1" w:rsidRDefault="00DE52C1" w:rsidP="00DE52C1">
      <w:pPr>
        <w:ind w:firstLine="3828"/>
        <w:jc w:val="both"/>
        <w:rPr>
          <w:sz w:val="24"/>
          <w:szCs w:val="24"/>
          <w:shd w:val="clear" w:color="auto" w:fill="FFFFFF"/>
        </w:rPr>
      </w:pPr>
    </w:p>
    <w:p w14:paraId="615B75C1"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xml:space="preserve">Parágrafo único. Os custos financeiros referentes à instalação, manutenção e remoção do </w:t>
      </w:r>
      <w:r>
        <w:rPr>
          <w:sz w:val="24"/>
          <w:szCs w:val="24"/>
          <w:shd w:val="clear" w:color="auto" w:fill="FFFFFF"/>
        </w:rPr>
        <w:t>Parklet</w:t>
      </w:r>
      <w:r w:rsidRPr="009B4016">
        <w:rPr>
          <w:sz w:val="24"/>
          <w:szCs w:val="24"/>
          <w:shd w:val="clear" w:color="auto" w:fill="FFFFFF"/>
        </w:rPr>
        <w:t xml:space="preserve"> serão de responsabilidade exclusiva do mantenedor.</w:t>
      </w:r>
    </w:p>
    <w:p w14:paraId="0CC14F33" w14:textId="77777777" w:rsidR="00DE52C1" w:rsidRDefault="00DE52C1" w:rsidP="00DE52C1">
      <w:pPr>
        <w:ind w:firstLine="3828"/>
        <w:jc w:val="both"/>
        <w:rPr>
          <w:sz w:val="24"/>
          <w:szCs w:val="24"/>
          <w:shd w:val="clear" w:color="auto" w:fill="FFFFFF"/>
        </w:rPr>
      </w:pPr>
    </w:p>
    <w:p w14:paraId="6F080216" w14:textId="77777777" w:rsidR="00DE52C1" w:rsidRDefault="00DE52C1" w:rsidP="00DE52C1">
      <w:pPr>
        <w:ind w:firstLine="3828"/>
        <w:jc w:val="both"/>
        <w:rPr>
          <w:sz w:val="24"/>
          <w:szCs w:val="24"/>
          <w:shd w:val="clear" w:color="auto" w:fill="FFFFFF"/>
        </w:rPr>
      </w:pPr>
      <w:r>
        <w:rPr>
          <w:sz w:val="24"/>
          <w:szCs w:val="24"/>
          <w:shd w:val="clear" w:color="auto" w:fill="FFFFFF"/>
        </w:rPr>
        <w:t>Art. 10. Será de responsabilidade do proponente buscar, perante os órgãos competentes, autorização para a colocação de placas indicativas de cooperação em cada Parklet, assim como informar que aquele é um local público acessível a todos.</w:t>
      </w:r>
    </w:p>
    <w:p w14:paraId="2144E66D" w14:textId="77777777" w:rsidR="00DE52C1" w:rsidRDefault="00DE52C1" w:rsidP="00DE52C1">
      <w:pPr>
        <w:ind w:firstLine="3828"/>
        <w:jc w:val="both"/>
        <w:rPr>
          <w:sz w:val="24"/>
          <w:szCs w:val="24"/>
        </w:rPr>
      </w:pPr>
    </w:p>
    <w:p w14:paraId="6B48B4BE" w14:textId="77777777" w:rsidR="00DE52C1" w:rsidRDefault="00DE52C1" w:rsidP="00DE52C1">
      <w:pPr>
        <w:ind w:firstLine="3828"/>
        <w:jc w:val="both"/>
        <w:rPr>
          <w:sz w:val="24"/>
          <w:szCs w:val="24"/>
        </w:rPr>
      </w:pPr>
      <w:r w:rsidRPr="009B4016">
        <w:rPr>
          <w:sz w:val="24"/>
          <w:szCs w:val="24"/>
          <w:shd w:val="clear" w:color="auto" w:fill="FFFFFF"/>
        </w:rPr>
        <w:t>§ 1º A placa com mensagem indicativa de cooperação, deverá conter as informações sobre o cooperante e os dados da cooperação</w:t>
      </w:r>
      <w:r>
        <w:rPr>
          <w:sz w:val="24"/>
          <w:szCs w:val="24"/>
          <w:shd w:val="clear" w:color="auto" w:fill="FFFFFF"/>
        </w:rPr>
        <w:t xml:space="preserve"> celebrada</w:t>
      </w:r>
      <w:r w:rsidRPr="009B4016">
        <w:rPr>
          <w:sz w:val="24"/>
          <w:szCs w:val="24"/>
          <w:shd w:val="clear" w:color="auto" w:fill="FFFFFF"/>
        </w:rPr>
        <w:t>, assim considerados, o nome do cooperante, em caso de pessoa física ou, em caso de pessoa jurídica, sua razão social ou nome fantasia, sendo admitida a referência a seus produtos, serviços e endereço eletrônico.</w:t>
      </w:r>
      <w:r w:rsidRPr="009B4016">
        <w:rPr>
          <w:sz w:val="24"/>
          <w:szCs w:val="24"/>
        </w:rPr>
        <w:br/>
      </w:r>
    </w:p>
    <w:p w14:paraId="5F4AD25C" w14:textId="77777777" w:rsidR="00DE52C1" w:rsidRDefault="00DE52C1" w:rsidP="00DE52C1">
      <w:pPr>
        <w:ind w:firstLine="3828"/>
        <w:jc w:val="both"/>
        <w:rPr>
          <w:sz w:val="24"/>
          <w:szCs w:val="24"/>
        </w:rPr>
      </w:pPr>
      <w:r w:rsidRPr="009B4016">
        <w:rPr>
          <w:sz w:val="24"/>
          <w:szCs w:val="24"/>
          <w:shd w:val="clear" w:color="auto" w:fill="FFFFFF"/>
        </w:rPr>
        <w:lastRenderedPageBreak/>
        <w:t>§ 2º Em nenhuma hipótese as placas indicativas de cooperação serão luminosas.</w:t>
      </w:r>
      <w:r w:rsidRPr="009B4016">
        <w:rPr>
          <w:sz w:val="24"/>
          <w:szCs w:val="24"/>
        </w:rPr>
        <w:br/>
      </w:r>
    </w:p>
    <w:p w14:paraId="5474FEA5"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xml:space="preserve">§ 3º O proponente e mantenedor do </w:t>
      </w:r>
      <w:r>
        <w:rPr>
          <w:sz w:val="24"/>
          <w:szCs w:val="24"/>
          <w:shd w:val="clear" w:color="auto" w:fill="FFFFFF"/>
        </w:rPr>
        <w:t>Parklet</w:t>
      </w:r>
      <w:r w:rsidRPr="009B4016">
        <w:rPr>
          <w:sz w:val="24"/>
          <w:szCs w:val="24"/>
          <w:shd w:val="clear" w:color="auto" w:fill="FFFFFF"/>
        </w:rPr>
        <w:t xml:space="preserve"> deve</w:t>
      </w:r>
      <w:r>
        <w:rPr>
          <w:sz w:val="24"/>
          <w:szCs w:val="24"/>
          <w:shd w:val="clear" w:color="auto" w:fill="FFFFFF"/>
        </w:rPr>
        <w:t>rá</w:t>
      </w:r>
      <w:r w:rsidRPr="009B4016">
        <w:rPr>
          <w:sz w:val="24"/>
          <w:szCs w:val="24"/>
          <w:shd w:val="clear" w:color="auto" w:fill="FFFFFF"/>
        </w:rPr>
        <w:t xml:space="preserve"> instalar em local visível, junto ao acesso</w:t>
      </w:r>
      <w:r>
        <w:rPr>
          <w:sz w:val="24"/>
          <w:szCs w:val="24"/>
          <w:shd w:val="clear" w:color="auto" w:fill="FFFFFF"/>
        </w:rPr>
        <w:t xml:space="preserve"> do Parklet</w:t>
      </w:r>
      <w:r w:rsidRPr="009B4016">
        <w:rPr>
          <w:sz w:val="24"/>
          <w:szCs w:val="24"/>
          <w:shd w:val="clear" w:color="auto" w:fill="FFFFFF"/>
        </w:rPr>
        <w:t>, uma placa com dimensão mínima de 0,20m (</w:t>
      </w:r>
      <w:r>
        <w:rPr>
          <w:sz w:val="24"/>
          <w:szCs w:val="24"/>
          <w:shd w:val="clear" w:color="auto" w:fill="FFFFFF"/>
        </w:rPr>
        <w:t>vinte decímetros</w:t>
      </w:r>
      <w:r w:rsidRPr="009B4016">
        <w:rPr>
          <w:sz w:val="24"/>
          <w:szCs w:val="24"/>
          <w:shd w:val="clear" w:color="auto" w:fill="FFFFFF"/>
        </w:rPr>
        <w:t xml:space="preserve">) por 0,30m (trinta </w:t>
      </w:r>
      <w:r>
        <w:rPr>
          <w:sz w:val="24"/>
          <w:szCs w:val="24"/>
          <w:shd w:val="clear" w:color="auto" w:fill="FFFFFF"/>
        </w:rPr>
        <w:t>decímetros</w:t>
      </w:r>
      <w:r w:rsidRPr="009B4016">
        <w:rPr>
          <w:sz w:val="24"/>
          <w:szCs w:val="24"/>
          <w:shd w:val="clear" w:color="auto" w:fill="FFFFFF"/>
        </w:rPr>
        <w:t xml:space="preserve">) para exposição da seguinte mensagem indicativa: </w:t>
      </w:r>
    </w:p>
    <w:p w14:paraId="2759D703" w14:textId="77777777" w:rsidR="00DE52C1" w:rsidRDefault="00DE52C1" w:rsidP="00DE52C1">
      <w:pPr>
        <w:ind w:firstLine="3828"/>
        <w:jc w:val="both"/>
        <w:rPr>
          <w:sz w:val="24"/>
          <w:szCs w:val="24"/>
          <w:shd w:val="clear" w:color="auto" w:fill="FFFFFF"/>
        </w:rPr>
      </w:pPr>
    </w:p>
    <w:p w14:paraId="3C9A441D" w14:textId="77777777" w:rsidR="00DE52C1" w:rsidRDefault="00DE52C1" w:rsidP="00DE52C1">
      <w:pPr>
        <w:jc w:val="center"/>
        <w:rPr>
          <w:b/>
          <w:i/>
          <w:sz w:val="24"/>
          <w:szCs w:val="24"/>
          <w:shd w:val="clear" w:color="auto" w:fill="FFFFFF"/>
        </w:rPr>
      </w:pPr>
      <w:r w:rsidRPr="0076726B">
        <w:rPr>
          <w:b/>
          <w:i/>
          <w:sz w:val="24"/>
          <w:szCs w:val="24"/>
          <w:shd w:val="clear" w:color="auto" w:fill="FFFFFF"/>
        </w:rPr>
        <w:t xml:space="preserve">"Este é um espaço público acessível a todos. </w:t>
      </w:r>
    </w:p>
    <w:p w14:paraId="0533E4F4" w14:textId="77777777" w:rsidR="00DE52C1" w:rsidRDefault="00DE52C1" w:rsidP="00DE52C1">
      <w:pPr>
        <w:jc w:val="center"/>
        <w:rPr>
          <w:b/>
          <w:i/>
          <w:sz w:val="24"/>
          <w:szCs w:val="24"/>
          <w:shd w:val="clear" w:color="auto" w:fill="FFFFFF"/>
        </w:rPr>
      </w:pPr>
      <w:r w:rsidRPr="0076726B">
        <w:rPr>
          <w:b/>
          <w:i/>
          <w:sz w:val="24"/>
          <w:szCs w:val="24"/>
          <w:shd w:val="clear" w:color="auto" w:fill="FFFFFF"/>
        </w:rPr>
        <w:t xml:space="preserve">É vedada, em qualquer hipótese, sua utilização exclusiva, inclusive </w:t>
      </w:r>
      <w:r>
        <w:rPr>
          <w:b/>
          <w:i/>
          <w:sz w:val="24"/>
          <w:szCs w:val="24"/>
          <w:shd w:val="clear" w:color="auto" w:fill="FFFFFF"/>
        </w:rPr>
        <w:t>por seu mantenedor”.</w:t>
      </w:r>
    </w:p>
    <w:p w14:paraId="32E32501" w14:textId="77777777" w:rsidR="00DE52C1" w:rsidRDefault="00DE52C1" w:rsidP="00DE52C1">
      <w:pPr>
        <w:ind w:firstLine="3828"/>
        <w:jc w:val="both"/>
        <w:rPr>
          <w:sz w:val="24"/>
          <w:szCs w:val="24"/>
        </w:rPr>
      </w:pPr>
    </w:p>
    <w:p w14:paraId="4F0F7253" w14:textId="77777777" w:rsidR="00DE52C1" w:rsidRDefault="00DE52C1" w:rsidP="00DE52C1">
      <w:pPr>
        <w:ind w:firstLine="3828"/>
        <w:jc w:val="both"/>
        <w:rPr>
          <w:sz w:val="24"/>
          <w:szCs w:val="24"/>
        </w:rPr>
      </w:pPr>
      <w:r>
        <w:rPr>
          <w:sz w:val="24"/>
          <w:szCs w:val="24"/>
        </w:rPr>
        <w:t xml:space="preserve">Art. 11. </w:t>
      </w:r>
      <w:r w:rsidRPr="009B4016">
        <w:rPr>
          <w:sz w:val="24"/>
          <w:szCs w:val="24"/>
          <w:shd w:val="clear" w:color="auto" w:fill="FFFFFF"/>
        </w:rPr>
        <w:t xml:space="preserve">Na hipótese de qualquer solicitação de intervenção por parte da Prefeitura, obras na via ou implantação de desvios de tráfego, restrição total ou parcial ao estacionamento no lado da via, implantação de faixa exclusiva de ônibus, bem como em qualquer outra hipótese de interesse público, o mantenedor será notificado pela Prefeitura e será responsável pela remoção do equipamento em até </w:t>
      </w:r>
      <w:r>
        <w:rPr>
          <w:sz w:val="24"/>
          <w:szCs w:val="24"/>
          <w:shd w:val="clear" w:color="auto" w:fill="FFFFFF"/>
        </w:rPr>
        <w:t>72 (setenta e duas) horas</w:t>
      </w:r>
      <w:r w:rsidRPr="009B4016">
        <w:rPr>
          <w:sz w:val="24"/>
          <w:szCs w:val="24"/>
          <w:shd w:val="clear" w:color="auto" w:fill="FFFFFF"/>
        </w:rPr>
        <w:t>, com a restauração do logradouro público ao seu estado original.</w:t>
      </w:r>
      <w:r w:rsidRPr="009B4016">
        <w:rPr>
          <w:sz w:val="24"/>
          <w:szCs w:val="24"/>
        </w:rPr>
        <w:br/>
      </w:r>
    </w:p>
    <w:p w14:paraId="1EA1C7A0" w14:textId="77777777" w:rsidR="00DE52C1" w:rsidRDefault="00DE52C1" w:rsidP="00DE52C1">
      <w:pPr>
        <w:ind w:firstLine="3828"/>
        <w:jc w:val="both"/>
        <w:rPr>
          <w:sz w:val="24"/>
          <w:szCs w:val="24"/>
          <w:shd w:val="clear" w:color="auto" w:fill="FFFFFF"/>
        </w:rPr>
      </w:pPr>
      <w:r w:rsidRPr="009B4016">
        <w:rPr>
          <w:sz w:val="24"/>
          <w:szCs w:val="24"/>
          <w:shd w:val="clear" w:color="auto" w:fill="FFFFFF"/>
        </w:rPr>
        <w:t xml:space="preserve">Parágrafo único. A remoção de que trata o </w:t>
      </w:r>
      <w:r w:rsidRPr="0076726B">
        <w:rPr>
          <w:i/>
          <w:sz w:val="24"/>
          <w:szCs w:val="24"/>
          <w:shd w:val="clear" w:color="auto" w:fill="FFFFFF"/>
        </w:rPr>
        <w:t>caput</w:t>
      </w:r>
      <w:r w:rsidRPr="009B4016">
        <w:rPr>
          <w:sz w:val="24"/>
          <w:szCs w:val="24"/>
          <w:shd w:val="clear" w:color="auto" w:fill="FFFFFF"/>
        </w:rPr>
        <w:t xml:space="preserve"> não gera qualquer direito à reinstalação, realocação ou indenização ao mantenedor.</w:t>
      </w:r>
    </w:p>
    <w:p w14:paraId="3F740710" w14:textId="77777777" w:rsidR="00DE52C1" w:rsidRDefault="00DE52C1" w:rsidP="00DE52C1">
      <w:pPr>
        <w:ind w:firstLine="3828"/>
        <w:jc w:val="both"/>
        <w:rPr>
          <w:sz w:val="24"/>
          <w:szCs w:val="24"/>
          <w:shd w:val="clear" w:color="auto" w:fill="FFFFFF"/>
        </w:rPr>
      </w:pPr>
    </w:p>
    <w:p w14:paraId="613FC4A8" w14:textId="77777777" w:rsidR="00DE52C1" w:rsidRDefault="00DE52C1" w:rsidP="00DE52C1">
      <w:pPr>
        <w:ind w:firstLine="3828"/>
        <w:jc w:val="both"/>
        <w:rPr>
          <w:sz w:val="24"/>
          <w:szCs w:val="24"/>
          <w:shd w:val="clear" w:color="auto" w:fill="FFFFFF"/>
        </w:rPr>
      </w:pPr>
      <w:r>
        <w:rPr>
          <w:sz w:val="24"/>
          <w:szCs w:val="24"/>
        </w:rPr>
        <w:t xml:space="preserve">Art. 12. </w:t>
      </w:r>
      <w:r w:rsidRPr="009B4016">
        <w:rPr>
          <w:sz w:val="24"/>
          <w:szCs w:val="24"/>
          <w:shd w:val="clear" w:color="auto" w:fill="FFFFFF"/>
        </w:rPr>
        <w:t>Em caso de descumprimento do Termo de Cooperação, o cooperante e patrocinador será notificado para, no prazo de 5 (cinco) dias úteis, comprovar a regularização dos serviços, sob pena de rescisão.</w:t>
      </w:r>
    </w:p>
    <w:p w14:paraId="666844AF" w14:textId="77777777" w:rsidR="00DE52C1" w:rsidRDefault="00DE52C1" w:rsidP="00DE52C1">
      <w:pPr>
        <w:ind w:firstLine="3828"/>
        <w:jc w:val="both"/>
        <w:rPr>
          <w:sz w:val="24"/>
          <w:szCs w:val="24"/>
          <w:shd w:val="clear" w:color="auto" w:fill="FFFFFF"/>
        </w:rPr>
      </w:pPr>
    </w:p>
    <w:p w14:paraId="491FDDBE" w14:textId="77777777" w:rsidR="00DE52C1" w:rsidRDefault="00DE52C1" w:rsidP="00DE52C1">
      <w:pPr>
        <w:ind w:firstLine="3828"/>
        <w:jc w:val="both"/>
        <w:rPr>
          <w:sz w:val="24"/>
          <w:szCs w:val="24"/>
          <w:shd w:val="clear" w:color="auto" w:fill="FFFFFF"/>
        </w:rPr>
      </w:pPr>
      <w:r>
        <w:rPr>
          <w:sz w:val="24"/>
          <w:szCs w:val="24"/>
          <w:shd w:val="clear" w:color="auto" w:fill="FFFFFF"/>
        </w:rPr>
        <w:t xml:space="preserve">Art. 13. </w:t>
      </w:r>
      <w:r w:rsidRPr="009B4016">
        <w:rPr>
          <w:sz w:val="24"/>
          <w:szCs w:val="24"/>
          <w:shd w:val="clear" w:color="auto" w:fill="FFFFFF"/>
        </w:rPr>
        <w:t xml:space="preserve">A rescisão do Termo de Cooperação poderá ser determinada por ato do </w:t>
      </w:r>
      <w:r>
        <w:rPr>
          <w:sz w:val="24"/>
          <w:szCs w:val="24"/>
          <w:shd w:val="clear" w:color="auto" w:fill="FFFFFF"/>
        </w:rPr>
        <w:t>Chefe do Executivo</w:t>
      </w:r>
      <w:r w:rsidRPr="009B4016">
        <w:rPr>
          <w:sz w:val="24"/>
          <w:szCs w:val="24"/>
          <w:shd w:val="clear" w:color="auto" w:fill="FFFFFF"/>
        </w:rPr>
        <w:t>, devidamente justificado, em razão da inobservância das condiç</w:t>
      </w:r>
      <w:r>
        <w:rPr>
          <w:sz w:val="24"/>
          <w:szCs w:val="24"/>
          <w:shd w:val="clear" w:color="auto" w:fill="FFFFFF"/>
        </w:rPr>
        <w:t>ões de manutenção previstas no T</w:t>
      </w:r>
      <w:r w:rsidRPr="009B4016">
        <w:rPr>
          <w:sz w:val="24"/>
          <w:szCs w:val="24"/>
          <w:shd w:val="clear" w:color="auto" w:fill="FFFFFF"/>
        </w:rPr>
        <w:t xml:space="preserve">ermo de </w:t>
      </w:r>
      <w:r>
        <w:rPr>
          <w:sz w:val="24"/>
          <w:szCs w:val="24"/>
          <w:shd w:val="clear" w:color="auto" w:fill="FFFFFF"/>
        </w:rPr>
        <w:t>C</w:t>
      </w:r>
      <w:r w:rsidRPr="009B4016">
        <w:rPr>
          <w:sz w:val="24"/>
          <w:szCs w:val="24"/>
          <w:shd w:val="clear" w:color="auto" w:fill="FFFFFF"/>
        </w:rPr>
        <w:t>ooperação ou presentes quaisquer outras razões de interesse público.</w:t>
      </w:r>
    </w:p>
    <w:p w14:paraId="668A98A3" w14:textId="77777777" w:rsidR="00DE52C1" w:rsidRDefault="00DE52C1" w:rsidP="00DE52C1">
      <w:pPr>
        <w:jc w:val="both"/>
        <w:rPr>
          <w:sz w:val="24"/>
          <w:szCs w:val="24"/>
          <w:shd w:val="clear" w:color="auto" w:fill="FFFFFF"/>
        </w:rPr>
      </w:pPr>
    </w:p>
    <w:p w14:paraId="6E0EA484" w14:textId="77777777" w:rsidR="00DE52C1" w:rsidRDefault="00DE52C1" w:rsidP="00DE52C1">
      <w:pPr>
        <w:ind w:firstLine="3828"/>
        <w:jc w:val="both"/>
        <w:rPr>
          <w:sz w:val="24"/>
          <w:szCs w:val="24"/>
          <w:shd w:val="clear" w:color="auto" w:fill="FFFFFF"/>
        </w:rPr>
      </w:pPr>
      <w:r>
        <w:rPr>
          <w:sz w:val="24"/>
          <w:szCs w:val="24"/>
          <w:shd w:val="clear" w:color="auto" w:fill="FFFFFF"/>
        </w:rPr>
        <w:t xml:space="preserve">Art. 14. </w:t>
      </w:r>
      <w:r w:rsidRPr="009B4016">
        <w:rPr>
          <w:sz w:val="24"/>
          <w:szCs w:val="24"/>
          <w:shd w:val="clear" w:color="auto" w:fill="FFFFFF"/>
        </w:rPr>
        <w:t>O abandono, a desistência ou o descumprimento do Termo de Cooperação e patrocínio não dispensa a obrigação de remoção e restauração do logradouro público ao seu estado original.</w:t>
      </w:r>
    </w:p>
    <w:p w14:paraId="42CA4D18" w14:textId="77777777" w:rsidR="00DE52C1" w:rsidRDefault="00DE52C1" w:rsidP="00DE52C1">
      <w:pPr>
        <w:ind w:firstLine="3828"/>
        <w:jc w:val="both"/>
        <w:rPr>
          <w:sz w:val="24"/>
          <w:szCs w:val="24"/>
          <w:shd w:val="clear" w:color="auto" w:fill="FFFFFF"/>
        </w:rPr>
      </w:pPr>
    </w:p>
    <w:p w14:paraId="65FC7658" w14:textId="77777777" w:rsidR="00DE52C1" w:rsidRDefault="00DE52C1" w:rsidP="00DE52C1">
      <w:pPr>
        <w:ind w:firstLine="3828"/>
        <w:jc w:val="both"/>
        <w:rPr>
          <w:sz w:val="24"/>
          <w:szCs w:val="24"/>
          <w:shd w:val="clear" w:color="auto" w:fill="FFFFFF"/>
        </w:rPr>
      </w:pPr>
    </w:p>
    <w:p w14:paraId="21550C00" w14:textId="77777777" w:rsidR="00DE52C1" w:rsidRPr="003D2C1E" w:rsidRDefault="00DE52C1" w:rsidP="00DE52C1">
      <w:pPr>
        <w:ind w:firstLine="3828"/>
        <w:jc w:val="both"/>
        <w:rPr>
          <w:b/>
          <w:sz w:val="24"/>
          <w:szCs w:val="24"/>
          <w:shd w:val="clear" w:color="auto" w:fill="FFFFFF"/>
        </w:rPr>
      </w:pPr>
      <w:r w:rsidRPr="003D2C1E">
        <w:rPr>
          <w:b/>
          <w:sz w:val="24"/>
          <w:szCs w:val="24"/>
          <w:shd w:val="clear" w:color="auto" w:fill="FFFFFF"/>
        </w:rPr>
        <w:t>CAPÍTULO IV</w:t>
      </w:r>
    </w:p>
    <w:p w14:paraId="56BA2368" w14:textId="77777777" w:rsidR="00DE52C1" w:rsidRDefault="00DE52C1" w:rsidP="00DE52C1">
      <w:pPr>
        <w:ind w:firstLine="3828"/>
        <w:jc w:val="both"/>
        <w:rPr>
          <w:sz w:val="24"/>
          <w:szCs w:val="24"/>
          <w:shd w:val="clear" w:color="auto" w:fill="FFFFFF"/>
        </w:rPr>
      </w:pPr>
      <w:r>
        <w:rPr>
          <w:sz w:val="24"/>
          <w:szCs w:val="24"/>
          <w:shd w:val="clear" w:color="auto" w:fill="FFFFFF"/>
        </w:rPr>
        <w:t>Disposições Finais</w:t>
      </w:r>
    </w:p>
    <w:p w14:paraId="3DED2A98" w14:textId="77777777" w:rsidR="00DE52C1" w:rsidRDefault="00DE52C1" w:rsidP="00DE52C1">
      <w:pPr>
        <w:ind w:firstLine="3828"/>
        <w:jc w:val="both"/>
        <w:rPr>
          <w:sz w:val="24"/>
          <w:szCs w:val="24"/>
          <w:shd w:val="clear" w:color="auto" w:fill="FFFFFF"/>
        </w:rPr>
      </w:pPr>
    </w:p>
    <w:p w14:paraId="4E87CC94" w14:textId="77777777" w:rsidR="00DE52C1" w:rsidRDefault="00DE52C1" w:rsidP="00DE52C1">
      <w:pPr>
        <w:ind w:firstLine="3828"/>
        <w:jc w:val="both"/>
        <w:rPr>
          <w:sz w:val="24"/>
          <w:szCs w:val="24"/>
          <w:shd w:val="clear" w:color="auto" w:fill="FFFFFF"/>
        </w:rPr>
      </w:pPr>
      <w:r>
        <w:rPr>
          <w:sz w:val="24"/>
          <w:szCs w:val="24"/>
          <w:shd w:val="clear" w:color="auto" w:fill="FFFFFF"/>
        </w:rPr>
        <w:t xml:space="preserve">Art. 15. </w:t>
      </w:r>
      <w:r w:rsidRPr="009B4016">
        <w:rPr>
          <w:sz w:val="24"/>
          <w:szCs w:val="24"/>
          <w:shd w:val="clear" w:color="auto" w:fill="FFFFFF"/>
        </w:rPr>
        <w:t xml:space="preserve">Caberá a Secretaria </w:t>
      </w:r>
      <w:r>
        <w:rPr>
          <w:sz w:val="24"/>
          <w:szCs w:val="24"/>
          <w:shd w:val="clear" w:color="auto" w:fill="FFFFFF"/>
        </w:rPr>
        <w:t>de Mobilidade Urbana e a Secretaria de Planejamento Urbano</w:t>
      </w:r>
      <w:r w:rsidRPr="009B4016">
        <w:rPr>
          <w:sz w:val="24"/>
          <w:szCs w:val="24"/>
          <w:shd w:val="clear" w:color="auto" w:fill="FFFFFF"/>
        </w:rPr>
        <w:t xml:space="preserve"> expedir</w:t>
      </w:r>
      <w:r>
        <w:rPr>
          <w:sz w:val="24"/>
          <w:szCs w:val="24"/>
          <w:shd w:val="clear" w:color="auto" w:fill="FFFFFF"/>
        </w:rPr>
        <w:t>em</w:t>
      </w:r>
      <w:r w:rsidRPr="009B4016">
        <w:rPr>
          <w:sz w:val="24"/>
          <w:szCs w:val="24"/>
          <w:shd w:val="clear" w:color="auto" w:fill="FFFFFF"/>
        </w:rPr>
        <w:t xml:space="preserve">, no âmbito de suas respectivas competências, </w:t>
      </w:r>
      <w:r>
        <w:rPr>
          <w:sz w:val="24"/>
          <w:szCs w:val="24"/>
          <w:shd w:val="clear" w:color="auto" w:fill="FFFFFF"/>
        </w:rPr>
        <w:t xml:space="preserve">no prazo máximo de 30 (trinta) dias, a partir da data de publicação desta Lei, cartilha com o </w:t>
      </w:r>
      <w:r w:rsidRPr="009B4016">
        <w:rPr>
          <w:sz w:val="24"/>
          <w:szCs w:val="24"/>
          <w:shd w:val="clear" w:color="auto" w:fill="FFFFFF"/>
        </w:rPr>
        <w:t xml:space="preserve">intuito de divulgar </w:t>
      </w:r>
      <w:r>
        <w:rPr>
          <w:sz w:val="24"/>
          <w:szCs w:val="24"/>
          <w:shd w:val="clear" w:color="auto" w:fill="FFFFFF"/>
        </w:rPr>
        <w:t>diretrizes técnicas e regras, a fim d</w:t>
      </w:r>
      <w:r w:rsidRPr="009B4016">
        <w:rPr>
          <w:sz w:val="24"/>
          <w:szCs w:val="24"/>
          <w:shd w:val="clear" w:color="auto" w:fill="FFFFFF"/>
        </w:rPr>
        <w:t xml:space="preserve">e difundir boas práticas a serem adotadas na </w:t>
      </w:r>
      <w:r>
        <w:rPr>
          <w:sz w:val="24"/>
          <w:szCs w:val="24"/>
          <w:shd w:val="clear" w:color="auto" w:fill="FFFFFF"/>
        </w:rPr>
        <w:t>instalação</w:t>
      </w:r>
      <w:r w:rsidRPr="009B4016">
        <w:rPr>
          <w:sz w:val="24"/>
          <w:szCs w:val="24"/>
          <w:shd w:val="clear" w:color="auto" w:fill="FFFFFF"/>
        </w:rPr>
        <w:t xml:space="preserve"> e manutenção </w:t>
      </w:r>
      <w:r>
        <w:rPr>
          <w:sz w:val="24"/>
          <w:szCs w:val="24"/>
          <w:shd w:val="clear" w:color="auto" w:fill="FFFFFF"/>
        </w:rPr>
        <w:t>de Parklet no Município de Mogi Mirim</w:t>
      </w:r>
      <w:r w:rsidRPr="009B4016">
        <w:rPr>
          <w:sz w:val="24"/>
          <w:szCs w:val="24"/>
          <w:shd w:val="clear" w:color="auto" w:fill="FFFFFF"/>
        </w:rPr>
        <w:t>.</w:t>
      </w:r>
    </w:p>
    <w:p w14:paraId="4AC02EEB" w14:textId="77777777" w:rsidR="00DE52C1" w:rsidRDefault="00DE52C1" w:rsidP="00DE52C1">
      <w:pPr>
        <w:ind w:firstLine="3828"/>
        <w:jc w:val="both"/>
        <w:rPr>
          <w:sz w:val="24"/>
          <w:szCs w:val="24"/>
          <w:shd w:val="clear" w:color="auto" w:fill="FFFFFF"/>
        </w:rPr>
      </w:pPr>
    </w:p>
    <w:p w14:paraId="49D4CF74" w14:textId="77777777" w:rsidR="00DE52C1" w:rsidRDefault="00DE52C1" w:rsidP="00DE52C1">
      <w:pPr>
        <w:ind w:firstLine="3828"/>
        <w:jc w:val="both"/>
        <w:rPr>
          <w:sz w:val="24"/>
          <w:szCs w:val="24"/>
          <w:shd w:val="clear" w:color="auto" w:fill="FFFFFF"/>
        </w:rPr>
      </w:pPr>
      <w:r>
        <w:rPr>
          <w:sz w:val="24"/>
          <w:szCs w:val="24"/>
          <w:shd w:val="clear" w:color="auto" w:fill="FFFFFF"/>
        </w:rPr>
        <w:lastRenderedPageBreak/>
        <w:t xml:space="preserve">Art. 16. </w:t>
      </w:r>
      <w:r w:rsidRPr="00233EE3">
        <w:rPr>
          <w:sz w:val="24"/>
          <w:szCs w:val="24"/>
          <w:shd w:val="clear" w:color="auto" w:fill="FFFFFF"/>
        </w:rPr>
        <w:t xml:space="preserve">Os casos omissos serão regulamentados pela Secretaria </w:t>
      </w:r>
      <w:r>
        <w:rPr>
          <w:sz w:val="24"/>
          <w:szCs w:val="24"/>
          <w:shd w:val="clear" w:color="auto" w:fill="FFFFFF"/>
        </w:rPr>
        <w:t>de Mobilidade Urbana e Secretaria de Planejamento Urbano</w:t>
      </w:r>
      <w:r w:rsidRPr="00233EE3">
        <w:rPr>
          <w:sz w:val="24"/>
          <w:szCs w:val="24"/>
          <w:shd w:val="clear" w:color="auto" w:fill="FFFFFF"/>
        </w:rPr>
        <w:t>.</w:t>
      </w:r>
    </w:p>
    <w:p w14:paraId="04276611" w14:textId="77777777" w:rsidR="00DE52C1" w:rsidRDefault="00DE52C1" w:rsidP="00DE52C1">
      <w:pPr>
        <w:ind w:firstLine="3828"/>
        <w:jc w:val="both"/>
        <w:rPr>
          <w:sz w:val="24"/>
          <w:szCs w:val="24"/>
          <w:shd w:val="clear" w:color="auto" w:fill="FFFFFF"/>
        </w:rPr>
      </w:pPr>
    </w:p>
    <w:p w14:paraId="7683543E" w14:textId="77777777" w:rsidR="00DE52C1" w:rsidRDefault="00DE52C1" w:rsidP="00DE52C1">
      <w:pPr>
        <w:ind w:firstLine="3828"/>
        <w:jc w:val="both"/>
        <w:rPr>
          <w:sz w:val="24"/>
          <w:szCs w:val="24"/>
          <w:shd w:val="clear" w:color="auto" w:fill="FFFFFF"/>
        </w:rPr>
      </w:pPr>
      <w:r>
        <w:rPr>
          <w:sz w:val="24"/>
          <w:szCs w:val="24"/>
          <w:shd w:val="clear" w:color="auto" w:fill="FFFFFF"/>
        </w:rPr>
        <w:t>Art. 17. Esta Lei entra em vigor na data de sua publicação.</w:t>
      </w:r>
    </w:p>
    <w:p w14:paraId="2743C5F6" w14:textId="77777777" w:rsidR="00DE52C1" w:rsidRDefault="00DE52C1" w:rsidP="00DE52C1">
      <w:pPr>
        <w:ind w:firstLine="3828"/>
        <w:jc w:val="both"/>
        <w:rPr>
          <w:sz w:val="24"/>
          <w:szCs w:val="24"/>
          <w:shd w:val="clear" w:color="auto" w:fill="FFFFFF"/>
        </w:rPr>
      </w:pPr>
    </w:p>
    <w:p w14:paraId="6E0E3685" w14:textId="77777777" w:rsidR="00DE52C1" w:rsidRDefault="00DE52C1" w:rsidP="00DE52C1">
      <w:pPr>
        <w:ind w:firstLine="3828"/>
        <w:jc w:val="both"/>
        <w:rPr>
          <w:sz w:val="24"/>
          <w:szCs w:val="24"/>
        </w:rPr>
      </w:pPr>
      <w:r w:rsidRPr="006B5707">
        <w:rPr>
          <w:sz w:val="24"/>
          <w:szCs w:val="24"/>
        </w:rPr>
        <w:t xml:space="preserve">Prefeitura de Mogi Mirim, </w:t>
      </w:r>
      <w:r>
        <w:rPr>
          <w:sz w:val="24"/>
          <w:szCs w:val="24"/>
        </w:rPr>
        <w:t>10 de maio de 2 019</w:t>
      </w:r>
      <w:r w:rsidRPr="006B5707">
        <w:rPr>
          <w:sz w:val="24"/>
          <w:szCs w:val="24"/>
        </w:rPr>
        <w:t>.</w:t>
      </w:r>
    </w:p>
    <w:p w14:paraId="324E8973" w14:textId="77777777" w:rsidR="00DE52C1" w:rsidRDefault="00DE52C1" w:rsidP="00DE52C1">
      <w:pPr>
        <w:ind w:firstLine="3828"/>
        <w:jc w:val="both"/>
        <w:rPr>
          <w:sz w:val="24"/>
          <w:szCs w:val="24"/>
        </w:rPr>
      </w:pPr>
    </w:p>
    <w:p w14:paraId="09FBC172" w14:textId="77777777" w:rsidR="00DE52C1" w:rsidRDefault="00DE52C1" w:rsidP="00DE52C1">
      <w:pPr>
        <w:pStyle w:val="Ttulo2"/>
        <w:ind w:left="3828"/>
        <w:rPr>
          <w:szCs w:val="24"/>
        </w:rPr>
      </w:pPr>
    </w:p>
    <w:p w14:paraId="1A38DC87" w14:textId="77777777" w:rsidR="00DE52C1" w:rsidRPr="000B5D70" w:rsidRDefault="00DE52C1" w:rsidP="00DE52C1"/>
    <w:p w14:paraId="1270DDAB" w14:textId="77777777" w:rsidR="00DE52C1" w:rsidRPr="006B5707" w:rsidRDefault="00DE52C1" w:rsidP="00DE52C1">
      <w:pPr>
        <w:pStyle w:val="Ttulo2"/>
        <w:ind w:left="3828"/>
        <w:rPr>
          <w:rFonts w:ascii="Times New Roman" w:hAnsi="Times New Roman" w:cs="Times New Roman"/>
          <w:b w:val="0"/>
          <w:szCs w:val="24"/>
        </w:rPr>
      </w:pPr>
      <w:r w:rsidRPr="006B5707">
        <w:rPr>
          <w:rFonts w:ascii="Times New Roman" w:hAnsi="Times New Roman" w:cs="Times New Roman"/>
          <w:b w:val="0"/>
          <w:szCs w:val="24"/>
        </w:rPr>
        <w:t>CARLOS NELSON BUENO</w:t>
      </w:r>
    </w:p>
    <w:p w14:paraId="0EF4AC8F" w14:textId="77777777" w:rsidR="00DE52C1" w:rsidRDefault="00DE52C1" w:rsidP="00DE52C1">
      <w:pPr>
        <w:pStyle w:val="Ttulo2"/>
        <w:ind w:left="3828"/>
        <w:rPr>
          <w:rFonts w:ascii="Times New Roman" w:hAnsi="Times New Roman" w:cs="Times New Roman"/>
          <w:szCs w:val="24"/>
        </w:rPr>
      </w:pPr>
      <w:r>
        <w:rPr>
          <w:rFonts w:ascii="Times New Roman" w:hAnsi="Times New Roman" w:cs="Times New Roman"/>
          <w:szCs w:val="24"/>
        </w:rPr>
        <w:t xml:space="preserve">  </w:t>
      </w:r>
      <w:r w:rsidRPr="006B5707">
        <w:rPr>
          <w:rFonts w:ascii="Times New Roman" w:hAnsi="Times New Roman" w:cs="Times New Roman"/>
          <w:szCs w:val="24"/>
        </w:rPr>
        <w:t xml:space="preserve">       Prefeito Municipal</w:t>
      </w:r>
    </w:p>
    <w:p w14:paraId="5B8CAFB5" w14:textId="77777777" w:rsidR="00DE52C1" w:rsidRDefault="00DE52C1" w:rsidP="00DE52C1"/>
    <w:p w14:paraId="3F3D90B7" w14:textId="77777777" w:rsidR="00DE52C1" w:rsidRDefault="00DE52C1" w:rsidP="00DE52C1"/>
    <w:p w14:paraId="37E58DC7" w14:textId="77777777" w:rsidR="00DE52C1" w:rsidRDefault="00DE52C1" w:rsidP="00DE52C1">
      <w:pPr>
        <w:rPr>
          <w:rFonts w:eastAsia="MS Mincho"/>
        </w:rPr>
      </w:pPr>
    </w:p>
    <w:p w14:paraId="7C7CE833" w14:textId="77777777" w:rsidR="00DE52C1" w:rsidRPr="00E909D5" w:rsidRDefault="00DE52C1" w:rsidP="00DE52C1">
      <w:pPr>
        <w:rPr>
          <w:rFonts w:eastAsia="MS Mincho"/>
          <w:b/>
        </w:rPr>
      </w:pPr>
      <w:r w:rsidRPr="00E909D5">
        <w:rPr>
          <w:rFonts w:eastAsia="MS Mincho"/>
          <w:b/>
        </w:rPr>
        <w:t xml:space="preserve">Projeto de Lei nº </w:t>
      </w:r>
      <w:r>
        <w:rPr>
          <w:rFonts w:eastAsia="MS Mincho"/>
          <w:b/>
        </w:rPr>
        <w:t>42 de 2019</w:t>
      </w:r>
    </w:p>
    <w:p w14:paraId="5EE4F5B8" w14:textId="77777777" w:rsidR="00DE52C1" w:rsidRPr="00E909D5" w:rsidRDefault="00DE52C1" w:rsidP="00DE52C1">
      <w:pPr>
        <w:rPr>
          <w:b/>
          <w:sz w:val="24"/>
          <w:szCs w:val="24"/>
        </w:rPr>
      </w:pPr>
      <w:r w:rsidRPr="00E909D5">
        <w:rPr>
          <w:rFonts w:eastAsia="MS Mincho"/>
          <w:b/>
        </w:rPr>
        <w:t>Autoria: Poder Executivo Municipal</w:t>
      </w:r>
    </w:p>
    <w:p w14:paraId="10B3842A" w14:textId="77777777" w:rsidR="00207677" w:rsidRPr="00DE52C1" w:rsidRDefault="00207677" w:rsidP="00DE52C1"/>
    <w:sectPr w:rsidR="00207677" w:rsidRPr="00DE52C1"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C1608" w14:textId="77777777" w:rsidR="00855AAD" w:rsidRDefault="00855AAD" w:rsidP="004F0784">
      <w:r>
        <w:separator/>
      </w:r>
    </w:p>
  </w:endnote>
  <w:endnote w:type="continuationSeparator" w:id="0">
    <w:p w14:paraId="4596E973" w14:textId="77777777" w:rsidR="00855AAD" w:rsidRDefault="00855AAD"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merType Md BT">
    <w:altName w:val="Century"/>
    <w:charset w:val="00"/>
    <w:family w:val="roman"/>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BA848" w14:textId="77777777" w:rsidR="00A728E7" w:rsidRDefault="00A728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5D874" w14:textId="77777777" w:rsidR="00A728E7" w:rsidRDefault="00A728E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823A1" w14:textId="77777777" w:rsidR="00A728E7" w:rsidRDefault="00A728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96B2D" w14:textId="77777777" w:rsidR="00855AAD" w:rsidRDefault="00855AAD" w:rsidP="004F0784">
      <w:r>
        <w:separator/>
      </w:r>
    </w:p>
  </w:footnote>
  <w:footnote w:type="continuationSeparator" w:id="0">
    <w:p w14:paraId="149239F9" w14:textId="77777777" w:rsidR="00855AAD" w:rsidRDefault="00855AAD" w:rsidP="004F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D3A4" w14:textId="77777777" w:rsidR="00A728E7" w:rsidRDefault="00A728E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DD31" w14:textId="77777777" w:rsidR="004F0784" w:rsidRDefault="004F0784" w:rsidP="004F0784">
    <w:pPr>
      <w:framePr w:w="2171" w:h="2525" w:hRule="exact" w:hSpace="141" w:wrap="around" w:vAnchor="page" w:hAnchor="page" w:x="981" w:y="725"/>
      <w:ind w:right="360"/>
    </w:pPr>
    <w:r>
      <w:rPr>
        <w:noProof/>
        <w:lang w:eastAsia="pt-BR"/>
      </w:rPr>
      <w:drawing>
        <wp:inline distT="0" distB="0" distL="0" distR="0" wp14:anchorId="4D5AFC9F" wp14:editId="369A3388">
          <wp:extent cx="962025" cy="752475"/>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61" cy="754380"/>
                  </a:xfrm>
                  <a:prstGeom prst="rect">
                    <a:avLst/>
                  </a:prstGeom>
                  <a:noFill/>
                  <a:ln>
                    <a:noFill/>
                  </a:ln>
                </pic:spPr>
              </pic:pic>
            </a:graphicData>
          </a:graphic>
        </wp:inline>
      </w:drawing>
    </w:r>
  </w:p>
  <w:p w14:paraId="51DD8BCC" w14:textId="77777777" w:rsidR="004F0784" w:rsidRDefault="004F0784" w:rsidP="004F0784">
    <w:pPr>
      <w:pStyle w:val="Cabealho"/>
      <w:tabs>
        <w:tab w:val="right" w:pos="7513"/>
      </w:tabs>
      <w:jc w:val="center"/>
      <w:rPr>
        <w:rFonts w:ascii="Arial" w:hAnsi="Arial"/>
        <w:b/>
        <w:sz w:val="34"/>
      </w:rPr>
    </w:pPr>
  </w:p>
  <w:p w14:paraId="3B48F9A3" w14:textId="77777777" w:rsidR="004F0784" w:rsidRDefault="00A728E7" w:rsidP="004F0784">
    <w:pPr>
      <w:pStyle w:val="Cabealho"/>
      <w:tabs>
        <w:tab w:val="right" w:pos="7513"/>
      </w:tabs>
      <w:jc w:val="center"/>
      <w:rPr>
        <w:rFonts w:ascii="Arial" w:hAnsi="Arial"/>
        <w:b/>
        <w:sz w:val="34"/>
      </w:rPr>
    </w:pPr>
    <w:r>
      <w:rPr>
        <w:rFonts w:ascii="Arial" w:hAnsi="Arial"/>
        <w:b/>
        <w:sz w:val="34"/>
      </w:rPr>
      <w:t>PREFEITURA</w:t>
    </w:r>
    <w:r w:rsidR="004F0784">
      <w:rPr>
        <w:rFonts w:ascii="Arial" w:hAnsi="Arial"/>
        <w:b/>
        <w:sz w:val="34"/>
      </w:rPr>
      <w:t xml:space="preserve"> MUNICIPAL DE MOGI MIRIM</w:t>
    </w:r>
  </w:p>
  <w:p w14:paraId="799DA499" w14:textId="77777777" w:rsidR="004F0784" w:rsidRDefault="004F0784" w:rsidP="004F0784">
    <w:pPr>
      <w:pStyle w:val="Cabealho"/>
      <w:tabs>
        <w:tab w:val="right" w:pos="7513"/>
      </w:tabs>
      <w:jc w:val="center"/>
      <w:rPr>
        <w:rFonts w:ascii="Arial" w:hAnsi="Arial"/>
      </w:rPr>
    </w:pPr>
    <w:r>
      <w:rPr>
        <w:rFonts w:ascii="Arial" w:hAnsi="Arial"/>
        <w:b/>
        <w:sz w:val="24"/>
      </w:rPr>
      <w:t>Estado de São Paulo</w:t>
    </w:r>
  </w:p>
  <w:p w14:paraId="2FC07F3D"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C287" w14:textId="77777777" w:rsidR="00A728E7" w:rsidRDefault="00A728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193A1F"/>
    <w:rsid w:val="00207677"/>
    <w:rsid w:val="00217F62"/>
    <w:rsid w:val="00476725"/>
    <w:rsid w:val="004F0784"/>
    <w:rsid w:val="00594412"/>
    <w:rsid w:val="00697F7F"/>
    <w:rsid w:val="00835C3A"/>
    <w:rsid w:val="00855AAD"/>
    <w:rsid w:val="00A728E7"/>
    <w:rsid w:val="00A906D8"/>
    <w:rsid w:val="00AB5A74"/>
    <w:rsid w:val="00DE52C1"/>
    <w:rsid w:val="00E8291F"/>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F7A5"/>
  <w15:docId w15:val="{88D0B847-49C1-486B-9C96-A3DA8EBF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customStyle="1" w:styleId="article-text">
    <w:name w:val="article-text"/>
    <w:basedOn w:val="Normal"/>
    <w:rsid w:val="00DE52C1"/>
    <w:pPr>
      <w:widowControl w:val="0"/>
      <w:suppressAutoHyphens/>
      <w:spacing w:before="100" w:after="100"/>
    </w:pPr>
    <w:rPr>
      <w:rFonts w:ascii="Arial Unicode MS" w:eastAsia="Arial Unicode MS" w:hAnsi="Arial Unicode MS" w:cs="Arial Unicode MS"/>
      <w:color w:val="000000"/>
      <w:sz w:val="24"/>
      <w:szCs w:val="24"/>
    </w:rPr>
  </w:style>
  <w:style w:type="paragraph" w:styleId="Textodebalo">
    <w:name w:val="Balloon Text"/>
    <w:basedOn w:val="Normal"/>
    <w:link w:val="TextodebaloChar"/>
    <w:uiPriority w:val="99"/>
    <w:semiHidden/>
    <w:unhideWhenUsed/>
    <w:rsid w:val="00A728E7"/>
    <w:rPr>
      <w:rFonts w:ascii="Tahoma" w:hAnsi="Tahoma" w:cs="Tahoma"/>
      <w:sz w:val="16"/>
      <w:szCs w:val="16"/>
    </w:rPr>
  </w:style>
  <w:style w:type="character" w:customStyle="1" w:styleId="TextodebaloChar">
    <w:name w:val="Texto de balão Char"/>
    <w:basedOn w:val="Fontepargpadro"/>
    <w:link w:val="Textodebalo"/>
    <w:uiPriority w:val="99"/>
    <w:semiHidden/>
    <w:rsid w:val="00A72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1842</Words>
  <Characters>9949</Characters>
  <Application>Microsoft Office Word</Application>
  <DocSecurity>0</DocSecurity>
  <Lines>82</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7</cp:revision>
  <dcterms:created xsi:type="dcterms:W3CDTF">2018-10-15T14:27:00Z</dcterms:created>
  <dcterms:modified xsi:type="dcterms:W3CDTF">2020-10-13T17:34:00Z</dcterms:modified>
</cp:coreProperties>
</file>