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58" w:rsidRDefault="00D40A35" w:rsidP="00474958">
      <w:pPr>
        <w:ind w:firstLine="709"/>
        <w:rPr>
          <w:rFonts w:ascii="Arial" w:hAnsi="Arial" w:cs="Arial"/>
          <w:sz w:val="22"/>
          <w:szCs w:val="22"/>
        </w:rPr>
      </w:pPr>
      <w:bookmarkStart w:id="0" w:name="_GoBack"/>
      <w:bookmarkEnd w:id="0"/>
      <w:r w:rsidRPr="006F4B8B">
        <w:rPr>
          <w:sz w:val="24"/>
          <w:szCs w:val="24"/>
        </w:rPr>
        <w:t xml:space="preserve">                 </w:t>
      </w:r>
    </w:p>
    <w:p w:rsidR="00474958" w:rsidRPr="00474958" w:rsidRDefault="00474958" w:rsidP="00474958">
      <w:pPr>
        <w:ind w:left="2123" w:firstLine="709"/>
        <w:rPr>
          <w:b/>
          <w:sz w:val="24"/>
          <w:szCs w:val="24"/>
        </w:rPr>
      </w:pPr>
      <w:r w:rsidRPr="00474958">
        <w:rPr>
          <w:b/>
          <w:sz w:val="24"/>
          <w:szCs w:val="24"/>
        </w:rPr>
        <w:t>PROJETO DE LEI Nº    2019</w:t>
      </w:r>
    </w:p>
    <w:p w:rsidR="00474958" w:rsidRPr="00474958" w:rsidRDefault="00474958" w:rsidP="00474958">
      <w:pPr>
        <w:ind w:firstLine="709"/>
        <w:rPr>
          <w:b/>
          <w:sz w:val="24"/>
          <w:szCs w:val="24"/>
        </w:rPr>
      </w:pP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 xml:space="preserve">“Dispõe sobre o quadro de pessoal da Câmara Municipal de Mogi Mirim e dá outras providências”   </w:t>
      </w:r>
    </w:p>
    <w:p w:rsidR="00474958" w:rsidRPr="00474958" w:rsidRDefault="00474958" w:rsidP="00474958">
      <w:pPr>
        <w:jc w:val="both"/>
        <w:rPr>
          <w:sz w:val="24"/>
          <w:szCs w:val="24"/>
        </w:rPr>
      </w:pP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Carlos Nelson Bueno, Prefeito do Município de Mogi Mirim, Estado de São, etc.</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Faço saber que a Câmara Municipal aprovou e eu sanciono e promulgo a seguinte Lei:</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ab/>
      </w:r>
      <w:r w:rsidRPr="00474958">
        <w:rPr>
          <w:b/>
          <w:sz w:val="24"/>
          <w:szCs w:val="24"/>
        </w:rPr>
        <w:t>Art.1º</w:t>
      </w:r>
      <w:r w:rsidRPr="00474958">
        <w:rPr>
          <w:sz w:val="24"/>
          <w:szCs w:val="24"/>
        </w:rPr>
        <w:t xml:space="preserve"> - Fica concedido o benefício denominado Sexta Parte a todos servidores da Câmara Municipal de Mogi Mirim, inclusive aos comissionados, que completarem 24 (vinte e quatro) anos e 06 (seis) meses de serviço público, e corresponderá ao um sexto obtido da divisão do total das remunerações/vencimentos por 6 (seis). </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ab/>
        <w:t>Art.2º - O benefício de que trata a presente lei, fica condicionado ao requerimento expresso do beneficiário e, somente, a partir da solicitação poderá ser exigido.</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b/>
          <w:sz w:val="24"/>
          <w:szCs w:val="24"/>
        </w:rPr>
        <w:t xml:space="preserve">Art. 3º - </w:t>
      </w:r>
      <w:r w:rsidRPr="00474958">
        <w:rPr>
          <w:sz w:val="24"/>
          <w:szCs w:val="24"/>
        </w:rPr>
        <w:t>As despesas decorrentes com a execução da presente lei correrão por conta de verbas próprias constantes do orçamento vigente, suplementadas se necessário.</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ab/>
      </w:r>
      <w:r w:rsidRPr="00474958">
        <w:rPr>
          <w:b/>
          <w:sz w:val="24"/>
          <w:szCs w:val="24"/>
        </w:rPr>
        <w:t>Art.4º</w:t>
      </w:r>
      <w:r w:rsidRPr="00474958">
        <w:rPr>
          <w:sz w:val="24"/>
          <w:szCs w:val="24"/>
        </w:rPr>
        <w:t xml:space="preserve"> -    Esta Lei   entrará em vigor na data de sua publicação, não tendo efeito retroativo, respeitado o direito adquirido, conforme texto constitucional</w:t>
      </w:r>
    </w:p>
    <w:p w:rsidR="00474958" w:rsidRPr="00474958" w:rsidRDefault="00474958" w:rsidP="00474958">
      <w:pPr>
        <w:jc w:val="both"/>
        <w:rPr>
          <w:sz w:val="24"/>
          <w:szCs w:val="24"/>
        </w:rPr>
      </w:pPr>
    </w:p>
    <w:p w:rsidR="00474958" w:rsidRPr="00474958" w:rsidRDefault="00474958" w:rsidP="00474958">
      <w:pPr>
        <w:jc w:val="both"/>
        <w:rPr>
          <w:sz w:val="24"/>
          <w:szCs w:val="24"/>
        </w:rPr>
      </w:pPr>
      <w:r w:rsidRPr="00474958">
        <w:rPr>
          <w:sz w:val="24"/>
          <w:szCs w:val="24"/>
        </w:rPr>
        <w:tab/>
      </w:r>
      <w:r w:rsidRPr="00474958">
        <w:rPr>
          <w:b/>
          <w:sz w:val="24"/>
          <w:szCs w:val="24"/>
        </w:rPr>
        <w:t>Art.5º</w:t>
      </w:r>
      <w:r w:rsidRPr="00474958">
        <w:rPr>
          <w:sz w:val="24"/>
          <w:szCs w:val="24"/>
        </w:rPr>
        <w:t xml:space="preserve"> - </w:t>
      </w:r>
      <w:proofErr w:type="gramStart"/>
      <w:r w:rsidRPr="00474958">
        <w:rPr>
          <w:sz w:val="24"/>
          <w:szCs w:val="24"/>
        </w:rPr>
        <w:t xml:space="preserve">  Revogam-se</w:t>
      </w:r>
      <w:proofErr w:type="gramEnd"/>
      <w:r w:rsidRPr="00474958">
        <w:rPr>
          <w:sz w:val="24"/>
          <w:szCs w:val="24"/>
        </w:rPr>
        <w:t xml:space="preserve"> as disposições em contrário.</w:t>
      </w:r>
    </w:p>
    <w:p w:rsidR="00474958" w:rsidRPr="00474958" w:rsidRDefault="00474958" w:rsidP="00474958">
      <w:pPr>
        <w:jc w:val="both"/>
        <w:rPr>
          <w:sz w:val="24"/>
          <w:szCs w:val="24"/>
        </w:rPr>
      </w:pPr>
    </w:p>
    <w:p w:rsidR="00474958" w:rsidRPr="00474958" w:rsidRDefault="00474958" w:rsidP="00474958">
      <w:pPr>
        <w:ind w:firstLine="709"/>
        <w:rPr>
          <w:sz w:val="24"/>
          <w:szCs w:val="24"/>
        </w:rPr>
      </w:pPr>
      <w:r w:rsidRPr="00474958">
        <w:rPr>
          <w:sz w:val="24"/>
          <w:szCs w:val="24"/>
        </w:rPr>
        <w:t xml:space="preserve">Sala das Sessões “Vereador Santo </w:t>
      </w:r>
      <w:proofErr w:type="spellStart"/>
      <w:r w:rsidRPr="00474958">
        <w:rPr>
          <w:sz w:val="24"/>
          <w:szCs w:val="24"/>
        </w:rPr>
        <w:t>Róttoli</w:t>
      </w:r>
      <w:proofErr w:type="spellEnd"/>
      <w:r w:rsidRPr="00474958">
        <w:rPr>
          <w:sz w:val="24"/>
          <w:szCs w:val="24"/>
        </w:rPr>
        <w:t>”, em 20 de maio de 2019.</w:t>
      </w:r>
    </w:p>
    <w:p w:rsidR="00474958" w:rsidRPr="00474958" w:rsidRDefault="00474958" w:rsidP="00474958">
      <w:pPr>
        <w:ind w:firstLine="709"/>
        <w:rPr>
          <w:b/>
          <w:sz w:val="24"/>
          <w:szCs w:val="24"/>
        </w:rPr>
      </w:pPr>
    </w:p>
    <w:p w:rsidR="00474958" w:rsidRPr="00474958" w:rsidRDefault="00474958" w:rsidP="00474958">
      <w:pPr>
        <w:tabs>
          <w:tab w:val="left" w:pos="709"/>
        </w:tabs>
        <w:rPr>
          <w:sz w:val="24"/>
          <w:szCs w:val="24"/>
        </w:rPr>
      </w:pPr>
    </w:p>
    <w:p w:rsidR="00474958" w:rsidRPr="00474958" w:rsidRDefault="00474958" w:rsidP="00474958">
      <w:pPr>
        <w:tabs>
          <w:tab w:val="left" w:pos="709"/>
        </w:tabs>
        <w:ind w:left="720" w:hanging="11"/>
        <w:rPr>
          <w:sz w:val="24"/>
          <w:szCs w:val="24"/>
        </w:rPr>
      </w:pPr>
      <w:r w:rsidRPr="00474958">
        <w:rPr>
          <w:sz w:val="24"/>
          <w:szCs w:val="24"/>
        </w:rPr>
        <w:t>VEREADOR MANOEL EDUARDO PEREIRA DA CRUZ PALOMINO</w:t>
      </w:r>
    </w:p>
    <w:p w:rsidR="00474958" w:rsidRPr="00474958" w:rsidRDefault="00474958" w:rsidP="00474958">
      <w:pPr>
        <w:tabs>
          <w:tab w:val="left" w:pos="709"/>
        </w:tabs>
        <w:ind w:left="720" w:hanging="11"/>
        <w:rPr>
          <w:sz w:val="24"/>
          <w:szCs w:val="24"/>
        </w:rPr>
      </w:pPr>
      <w:r w:rsidRPr="00474958">
        <w:rPr>
          <w:sz w:val="24"/>
          <w:szCs w:val="24"/>
        </w:rPr>
        <w:t>Presidente da Câmara</w:t>
      </w: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ind w:left="720" w:hanging="11"/>
        <w:rPr>
          <w:sz w:val="24"/>
          <w:szCs w:val="24"/>
        </w:rPr>
      </w:pPr>
      <w:r w:rsidRPr="00474958">
        <w:rPr>
          <w:sz w:val="24"/>
          <w:szCs w:val="24"/>
        </w:rPr>
        <w:t>VEREADOR GERALDO VICENTE BERTANHA</w:t>
      </w:r>
    </w:p>
    <w:p w:rsidR="00474958" w:rsidRPr="00474958" w:rsidRDefault="00474958" w:rsidP="00474958">
      <w:pPr>
        <w:tabs>
          <w:tab w:val="left" w:pos="709"/>
        </w:tabs>
        <w:ind w:left="720" w:hanging="11"/>
        <w:rPr>
          <w:sz w:val="24"/>
          <w:szCs w:val="24"/>
        </w:rPr>
      </w:pPr>
      <w:r w:rsidRPr="00474958">
        <w:rPr>
          <w:sz w:val="24"/>
          <w:szCs w:val="24"/>
        </w:rPr>
        <w:t>1º Vice-Presidente</w:t>
      </w: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rPr>
          <w:sz w:val="24"/>
          <w:szCs w:val="24"/>
        </w:rPr>
      </w:pPr>
    </w:p>
    <w:p w:rsidR="00474958" w:rsidRPr="00474958" w:rsidRDefault="00474958" w:rsidP="00474958">
      <w:pPr>
        <w:tabs>
          <w:tab w:val="left" w:pos="709"/>
        </w:tabs>
        <w:ind w:left="720" w:hanging="11"/>
        <w:rPr>
          <w:sz w:val="24"/>
          <w:szCs w:val="24"/>
        </w:rPr>
      </w:pPr>
      <w:proofErr w:type="gramStart"/>
      <w:r w:rsidRPr="00474958">
        <w:rPr>
          <w:sz w:val="24"/>
          <w:szCs w:val="24"/>
        </w:rPr>
        <w:t>VEREADOR  CRISTIANO</w:t>
      </w:r>
      <w:proofErr w:type="gramEnd"/>
      <w:r w:rsidRPr="00474958">
        <w:rPr>
          <w:sz w:val="24"/>
          <w:szCs w:val="24"/>
        </w:rPr>
        <w:t xml:space="preserve"> GAIOTO </w:t>
      </w:r>
    </w:p>
    <w:p w:rsidR="00474958" w:rsidRPr="00474958" w:rsidRDefault="00474958" w:rsidP="00474958">
      <w:pPr>
        <w:tabs>
          <w:tab w:val="left" w:pos="709"/>
        </w:tabs>
        <w:ind w:left="720" w:hanging="11"/>
        <w:rPr>
          <w:sz w:val="24"/>
          <w:szCs w:val="24"/>
        </w:rPr>
      </w:pPr>
      <w:r w:rsidRPr="00474958">
        <w:rPr>
          <w:sz w:val="24"/>
          <w:szCs w:val="24"/>
        </w:rPr>
        <w:t>2º Vice-Presidente</w:t>
      </w: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rPr>
          <w:sz w:val="24"/>
          <w:szCs w:val="24"/>
        </w:rPr>
      </w:pPr>
      <w:r w:rsidRPr="00474958">
        <w:rPr>
          <w:sz w:val="24"/>
          <w:szCs w:val="24"/>
        </w:rPr>
        <w:t xml:space="preserve">           </w:t>
      </w:r>
      <w:proofErr w:type="gramStart"/>
      <w:r w:rsidRPr="00474958">
        <w:rPr>
          <w:sz w:val="24"/>
          <w:szCs w:val="24"/>
        </w:rPr>
        <w:t>VEREADOR  LUIS</w:t>
      </w:r>
      <w:proofErr w:type="gramEnd"/>
      <w:r w:rsidRPr="00474958">
        <w:rPr>
          <w:sz w:val="24"/>
          <w:szCs w:val="24"/>
        </w:rPr>
        <w:t xml:space="preserve"> ROBERTO TAVARES</w:t>
      </w:r>
    </w:p>
    <w:p w:rsidR="00474958" w:rsidRPr="00474958" w:rsidRDefault="00474958" w:rsidP="00474958">
      <w:pPr>
        <w:tabs>
          <w:tab w:val="left" w:pos="709"/>
        </w:tabs>
        <w:ind w:left="720" w:hanging="11"/>
        <w:rPr>
          <w:sz w:val="24"/>
          <w:szCs w:val="24"/>
        </w:rPr>
      </w:pPr>
      <w:r w:rsidRPr="00474958">
        <w:rPr>
          <w:sz w:val="24"/>
          <w:szCs w:val="24"/>
        </w:rPr>
        <w:t>1ª Secretário</w:t>
      </w:r>
    </w:p>
    <w:p w:rsidR="00474958" w:rsidRPr="00474958" w:rsidRDefault="00474958" w:rsidP="00474958">
      <w:pPr>
        <w:tabs>
          <w:tab w:val="left" w:pos="709"/>
        </w:tabs>
        <w:ind w:left="720" w:hanging="11"/>
        <w:rPr>
          <w:sz w:val="24"/>
          <w:szCs w:val="24"/>
        </w:rPr>
      </w:pPr>
    </w:p>
    <w:p w:rsidR="00474958" w:rsidRPr="00474958" w:rsidRDefault="00474958" w:rsidP="00474958">
      <w:pPr>
        <w:tabs>
          <w:tab w:val="left" w:pos="709"/>
        </w:tabs>
        <w:ind w:left="720" w:hanging="11"/>
        <w:rPr>
          <w:sz w:val="24"/>
          <w:szCs w:val="24"/>
        </w:rPr>
      </w:pPr>
      <w:r w:rsidRPr="00474958">
        <w:rPr>
          <w:sz w:val="24"/>
          <w:szCs w:val="24"/>
        </w:rPr>
        <w:t xml:space="preserve">VEREADOR ANDRÉ ALBEJANTE MAZON </w:t>
      </w:r>
    </w:p>
    <w:p w:rsidR="00474958" w:rsidRPr="00474958" w:rsidRDefault="00474958" w:rsidP="00474958">
      <w:pPr>
        <w:tabs>
          <w:tab w:val="left" w:pos="709"/>
        </w:tabs>
        <w:ind w:left="720" w:hanging="11"/>
        <w:rPr>
          <w:sz w:val="24"/>
          <w:szCs w:val="24"/>
        </w:rPr>
      </w:pPr>
      <w:r w:rsidRPr="00474958">
        <w:rPr>
          <w:sz w:val="24"/>
          <w:szCs w:val="24"/>
        </w:rPr>
        <w:t>2ª Secretário</w:t>
      </w:r>
    </w:p>
    <w:p w:rsidR="00474958" w:rsidRPr="00474958" w:rsidRDefault="00474958" w:rsidP="00474958">
      <w:pPr>
        <w:tabs>
          <w:tab w:val="left" w:pos="709"/>
        </w:tabs>
        <w:ind w:left="720" w:hanging="11"/>
        <w:jc w:val="both"/>
        <w:rPr>
          <w:sz w:val="24"/>
          <w:szCs w:val="24"/>
        </w:rPr>
      </w:pPr>
    </w:p>
    <w:p w:rsidR="00474958" w:rsidRPr="00474958" w:rsidRDefault="00474958" w:rsidP="00474958">
      <w:pPr>
        <w:tabs>
          <w:tab w:val="left" w:pos="709"/>
        </w:tabs>
        <w:ind w:left="720" w:hanging="11"/>
        <w:jc w:val="both"/>
        <w:rPr>
          <w:sz w:val="24"/>
          <w:szCs w:val="24"/>
        </w:rPr>
      </w:pPr>
    </w:p>
    <w:p w:rsidR="00474958" w:rsidRPr="00474958" w:rsidRDefault="00474958" w:rsidP="00474958">
      <w:pPr>
        <w:tabs>
          <w:tab w:val="left" w:pos="709"/>
        </w:tabs>
        <w:ind w:left="720" w:hanging="11"/>
        <w:jc w:val="both"/>
        <w:rPr>
          <w:sz w:val="24"/>
          <w:szCs w:val="24"/>
        </w:rPr>
      </w:pPr>
    </w:p>
    <w:p w:rsidR="00474958" w:rsidRPr="00474958" w:rsidRDefault="00474958" w:rsidP="00474958">
      <w:pPr>
        <w:tabs>
          <w:tab w:val="left" w:pos="709"/>
        </w:tabs>
        <w:ind w:left="720" w:hanging="11"/>
        <w:jc w:val="both"/>
        <w:rPr>
          <w:sz w:val="24"/>
          <w:szCs w:val="24"/>
        </w:rPr>
      </w:pPr>
    </w:p>
    <w:p w:rsidR="00474958" w:rsidRPr="00474958" w:rsidRDefault="00474958" w:rsidP="00474958">
      <w:pPr>
        <w:tabs>
          <w:tab w:val="left" w:pos="709"/>
        </w:tabs>
        <w:ind w:left="720" w:hanging="11"/>
        <w:jc w:val="both"/>
        <w:rPr>
          <w:sz w:val="24"/>
          <w:szCs w:val="24"/>
        </w:rPr>
      </w:pPr>
    </w:p>
    <w:p w:rsidR="00474958" w:rsidRPr="00474958" w:rsidRDefault="00474958" w:rsidP="00474958">
      <w:pPr>
        <w:jc w:val="both"/>
        <w:rPr>
          <w:sz w:val="24"/>
          <w:szCs w:val="24"/>
        </w:rPr>
      </w:pPr>
    </w:p>
    <w:p w:rsidR="00474958" w:rsidRPr="00474958" w:rsidRDefault="00474958" w:rsidP="00474958">
      <w:pPr>
        <w:jc w:val="both"/>
        <w:rPr>
          <w:sz w:val="24"/>
          <w:szCs w:val="24"/>
        </w:rPr>
      </w:pPr>
    </w:p>
    <w:p w:rsidR="00474958" w:rsidRPr="00474958" w:rsidRDefault="00474958" w:rsidP="00474958">
      <w:pPr>
        <w:jc w:val="both"/>
        <w:rPr>
          <w:b/>
          <w:sz w:val="24"/>
          <w:szCs w:val="24"/>
        </w:rPr>
      </w:pPr>
      <w:r w:rsidRPr="00474958">
        <w:rPr>
          <w:b/>
          <w:sz w:val="24"/>
          <w:szCs w:val="24"/>
        </w:rPr>
        <w:t>JUSTIFICATIVA:</w:t>
      </w:r>
    </w:p>
    <w:p w:rsidR="00474958" w:rsidRDefault="00474958" w:rsidP="00474958">
      <w:pPr>
        <w:jc w:val="both"/>
        <w:rPr>
          <w:sz w:val="24"/>
          <w:szCs w:val="24"/>
        </w:rPr>
      </w:pPr>
    </w:p>
    <w:p w:rsidR="00474958" w:rsidRPr="00474958" w:rsidRDefault="00474958" w:rsidP="00474958">
      <w:pPr>
        <w:jc w:val="both"/>
        <w:rPr>
          <w:sz w:val="24"/>
          <w:szCs w:val="24"/>
        </w:rPr>
      </w:pPr>
    </w:p>
    <w:p w:rsidR="00474958" w:rsidRPr="00474958" w:rsidRDefault="00474958" w:rsidP="00474958">
      <w:pPr>
        <w:spacing w:line="360" w:lineRule="auto"/>
        <w:jc w:val="both"/>
        <w:rPr>
          <w:sz w:val="24"/>
          <w:szCs w:val="24"/>
        </w:rPr>
      </w:pPr>
      <w:r w:rsidRPr="00474958">
        <w:rPr>
          <w:sz w:val="24"/>
          <w:szCs w:val="24"/>
        </w:rPr>
        <w:t>Considerando-se que o Município de Mogi Mirim, por meio de sua Prefeitura Municipal, concedeu a TODOS servidores do Poder Executivo as parcelas destacadas denominadas biênio, quinquênio e Sexta Parte;</w:t>
      </w:r>
    </w:p>
    <w:p w:rsidR="00474958" w:rsidRPr="00474958" w:rsidRDefault="00474958" w:rsidP="00474958">
      <w:pPr>
        <w:spacing w:line="360" w:lineRule="auto"/>
        <w:jc w:val="both"/>
        <w:rPr>
          <w:sz w:val="24"/>
          <w:szCs w:val="24"/>
        </w:rPr>
      </w:pPr>
      <w:r w:rsidRPr="00474958">
        <w:rPr>
          <w:sz w:val="24"/>
          <w:szCs w:val="24"/>
        </w:rPr>
        <w:t>Considerando que o princípio da igualdade determina tratamento igualitário aos iguais, nada mais justo e coerente que o benefício da “sexta Parte” seja estendido a todos servidores públicos da Câmara Municipal de Mogi Mirim, inclusive, as servidores por comissionamento, especialmente, para aqueles que mesmo ocupando cargos precários, em flagrante demonstração de sua competência, conseguiram formar um patrimônio de serviços prestados ao serviço público composto de, minimamente, 24 (vinte e quatro) anos e 06 (seis) meses.</w:t>
      </w:r>
    </w:p>
    <w:p w:rsidR="00474958" w:rsidRPr="00474958" w:rsidRDefault="00474958" w:rsidP="00474958">
      <w:pPr>
        <w:jc w:val="both"/>
        <w:rPr>
          <w:sz w:val="24"/>
          <w:szCs w:val="24"/>
        </w:rPr>
      </w:pPr>
    </w:p>
    <w:p w:rsidR="00E15355" w:rsidRPr="00474958" w:rsidRDefault="00E15355" w:rsidP="00474958">
      <w:pPr>
        <w:jc w:val="both"/>
        <w:rPr>
          <w:sz w:val="24"/>
          <w:szCs w:val="24"/>
        </w:rPr>
      </w:pPr>
    </w:p>
    <w:sectPr w:rsidR="00E15355" w:rsidRPr="00474958">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74" w:rsidRDefault="00CA4E74">
      <w:r>
        <w:separator/>
      </w:r>
    </w:p>
  </w:endnote>
  <w:endnote w:type="continuationSeparator" w:id="0">
    <w:p w:rsidR="00CA4E74" w:rsidRDefault="00CA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35" w:rsidRDefault="00D40A35">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74" w:rsidRDefault="00CA4E74">
      <w:r>
        <w:separator/>
      </w:r>
    </w:p>
  </w:footnote>
  <w:footnote w:type="continuationSeparator" w:id="0">
    <w:p w:rsidR="00CA4E74" w:rsidRDefault="00CA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35" w:rsidRDefault="00D40A3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40A35" w:rsidRDefault="00D40A3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A35" w:rsidRDefault="00D40A35">
    <w:pPr>
      <w:pStyle w:val="Cabealho"/>
      <w:framePr w:wrap="around" w:vAnchor="text" w:hAnchor="margin" w:xAlign="right" w:y="1"/>
      <w:rPr>
        <w:rStyle w:val="Nmerodepgina"/>
      </w:rPr>
    </w:pPr>
  </w:p>
  <w:p w:rsidR="00D40A35" w:rsidRDefault="00825BE0">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40A35" w:rsidRDefault="00D40A35">
    <w:pPr>
      <w:pStyle w:val="Cabealho"/>
      <w:tabs>
        <w:tab w:val="clear" w:pos="4419"/>
        <w:tab w:val="clear" w:pos="8838"/>
        <w:tab w:val="right" w:pos="7513"/>
      </w:tabs>
      <w:jc w:val="center"/>
      <w:rPr>
        <w:rFonts w:ascii="Arial" w:hAnsi="Arial"/>
        <w:b/>
        <w:sz w:val="34"/>
      </w:rPr>
    </w:pPr>
  </w:p>
  <w:p w:rsidR="00D40A35" w:rsidRDefault="00D40A3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40A35" w:rsidRDefault="00D40A35">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0DE8"/>
    <w:multiLevelType w:val="hybridMultilevel"/>
    <w:tmpl w:val="0AC2EF4C"/>
    <w:lvl w:ilvl="0" w:tplc="B71ADF3E">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abstractNum w:abstractNumId="1" w15:restartNumberingAfterBreak="0">
    <w:nsid w:val="63DD739F"/>
    <w:multiLevelType w:val="hybridMultilevel"/>
    <w:tmpl w:val="7ABAC464"/>
    <w:lvl w:ilvl="0" w:tplc="62A6F278">
      <w:start w:val="1"/>
      <w:numFmt w:val="lowerLetter"/>
      <w:lvlText w:val="%1)"/>
      <w:lvlJc w:val="left"/>
      <w:pPr>
        <w:ind w:left="1890" w:hanging="360"/>
      </w:pPr>
      <w:rPr>
        <w:rFonts w:hint="default"/>
      </w:rPr>
    </w:lvl>
    <w:lvl w:ilvl="1" w:tplc="04160019" w:tentative="1">
      <w:start w:val="1"/>
      <w:numFmt w:val="lowerLetter"/>
      <w:lvlText w:val="%2."/>
      <w:lvlJc w:val="left"/>
      <w:pPr>
        <w:ind w:left="2610" w:hanging="360"/>
      </w:pPr>
    </w:lvl>
    <w:lvl w:ilvl="2" w:tplc="0416001B" w:tentative="1">
      <w:start w:val="1"/>
      <w:numFmt w:val="lowerRoman"/>
      <w:lvlText w:val="%3."/>
      <w:lvlJc w:val="right"/>
      <w:pPr>
        <w:ind w:left="3330" w:hanging="180"/>
      </w:pPr>
    </w:lvl>
    <w:lvl w:ilvl="3" w:tplc="0416000F" w:tentative="1">
      <w:start w:val="1"/>
      <w:numFmt w:val="decimal"/>
      <w:lvlText w:val="%4."/>
      <w:lvlJc w:val="left"/>
      <w:pPr>
        <w:ind w:left="4050" w:hanging="360"/>
      </w:pPr>
    </w:lvl>
    <w:lvl w:ilvl="4" w:tplc="04160019" w:tentative="1">
      <w:start w:val="1"/>
      <w:numFmt w:val="lowerLetter"/>
      <w:lvlText w:val="%5."/>
      <w:lvlJc w:val="left"/>
      <w:pPr>
        <w:ind w:left="4770" w:hanging="360"/>
      </w:pPr>
    </w:lvl>
    <w:lvl w:ilvl="5" w:tplc="0416001B" w:tentative="1">
      <w:start w:val="1"/>
      <w:numFmt w:val="lowerRoman"/>
      <w:lvlText w:val="%6."/>
      <w:lvlJc w:val="right"/>
      <w:pPr>
        <w:ind w:left="5490" w:hanging="180"/>
      </w:pPr>
    </w:lvl>
    <w:lvl w:ilvl="6" w:tplc="0416000F" w:tentative="1">
      <w:start w:val="1"/>
      <w:numFmt w:val="decimal"/>
      <w:lvlText w:val="%7."/>
      <w:lvlJc w:val="left"/>
      <w:pPr>
        <w:ind w:left="6210" w:hanging="360"/>
      </w:pPr>
    </w:lvl>
    <w:lvl w:ilvl="7" w:tplc="04160019" w:tentative="1">
      <w:start w:val="1"/>
      <w:numFmt w:val="lowerLetter"/>
      <w:lvlText w:val="%8."/>
      <w:lvlJc w:val="left"/>
      <w:pPr>
        <w:ind w:left="6930" w:hanging="360"/>
      </w:pPr>
    </w:lvl>
    <w:lvl w:ilvl="8" w:tplc="0416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75D5C"/>
    <w:rsid w:val="00076C00"/>
    <w:rsid w:val="00104BB1"/>
    <w:rsid w:val="001068E6"/>
    <w:rsid w:val="001B78A7"/>
    <w:rsid w:val="00220A2A"/>
    <w:rsid w:val="00244706"/>
    <w:rsid w:val="002558EF"/>
    <w:rsid w:val="00285465"/>
    <w:rsid w:val="002B2452"/>
    <w:rsid w:val="002C3314"/>
    <w:rsid w:val="002C6417"/>
    <w:rsid w:val="002F05D4"/>
    <w:rsid w:val="002F2793"/>
    <w:rsid w:val="002F2A20"/>
    <w:rsid w:val="00367D52"/>
    <w:rsid w:val="0038743A"/>
    <w:rsid w:val="003B480D"/>
    <w:rsid w:val="00410632"/>
    <w:rsid w:val="00422105"/>
    <w:rsid w:val="0043344A"/>
    <w:rsid w:val="00442C93"/>
    <w:rsid w:val="00474958"/>
    <w:rsid w:val="004754AD"/>
    <w:rsid w:val="004D1D0D"/>
    <w:rsid w:val="005045D5"/>
    <w:rsid w:val="005068C6"/>
    <w:rsid w:val="0052430C"/>
    <w:rsid w:val="005A1D5A"/>
    <w:rsid w:val="005D7CD1"/>
    <w:rsid w:val="00643A51"/>
    <w:rsid w:val="006F4B8B"/>
    <w:rsid w:val="006F6797"/>
    <w:rsid w:val="0074494E"/>
    <w:rsid w:val="007825EB"/>
    <w:rsid w:val="007C4C0B"/>
    <w:rsid w:val="00825BE0"/>
    <w:rsid w:val="00863283"/>
    <w:rsid w:val="00872DD6"/>
    <w:rsid w:val="008765B7"/>
    <w:rsid w:val="008B2A59"/>
    <w:rsid w:val="009100B9"/>
    <w:rsid w:val="00990949"/>
    <w:rsid w:val="009E723C"/>
    <w:rsid w:val="00A4064A"/>
    <w:rsid w:val="00A922F0"/>
    <w:rsid w:val="00AB037B"/>
    <w:rsid w:val="00AC2803"/>
    <w:rsid w:val="00AD18ED"/>
    <w:rsid w:val="00AD6CCE"/>
    <w:rsid w:val="00AF6406"/>
    <w:rsid w:val="00BE5867"/>
    <w:rsid w:val="00BE5F1F"/>
    <w:rsid w:val="00BF2927"/>
    <w:rsid w:val="00C615B4"/>
    <w:rsid w:val="00C6243A"/>
    <w:rsid w:val="00CA4E74"/>
    <w:rsid w:val="00D11A33"/>
    <w:rsid w:val="00D20D6A"/>
    <w:rsid w:val="00D2121A"/>
    <w:rsid w:val="00D22AEB"/>
    <w:rsid w:val="00D31820"/>
    <w:rsid w:val="00D35BD5"/>
    <w:rsid w:val="00D40A35"/>
    <w:rsid w:val="00D62510"/>
    <w:rsid w:val="00D846E3"/>
    <w:rsid w:val="00D9210B"/>
    <w:rsid w:val="00DC52FA"/>
    <w:rsid w:val="00DE4EF3"/>
    <w:rsid w:val="00E15355"/>
    <w:rsid w:val="00E27A66"/>
    <w:rsid w:val="00E47849"/>
    <w:rsid w:val="00E72A3C"/>
    <w:rsid w:val="00EB3A89"/>
    <w:rsid w:val="00EC779E"/>
    <w:rsid w:val="00F5625A"/>
    <w:rsid w:val="00FB44A8"/>
    <w:rsid w:val="00FE3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7B0EDD-5149-4787-9647-6510C099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customStyle="1" w:styleId="TextosemFormataoChar">
    <w:name w:val="Texto sem Formatação Char"/>
    <w:link w:val="TextosemFormatao"/>
    <w:rsid w:val="00E15355"/>
    <w:rPr>
      <w:rFonts w:ascii="Courier New" w:hAnsi="Courier New"/>
    </w:rPr>
  </w:style>
  <w:style w:type="paragraph" w:styleId="Textodebalo">
    <w:name w:val="Balloon Text"/>
    <w:basedOn w:val="Normal"/>
    <w:link w:val="TextodebaloChar"/>
    <w:rsid w:val="00075D5C"/>
    <w:rPr>
      <w:rFonts w:ascii="Tahoma" w:hAnsi="Tahoma" w:cs="Tahoma"/>
      <w:sz w:val="16"/>
      <w:szCs w:val="16"/>
    </w:rPr>
  </w:style>
  <w:style w:type="character" w:customStyle="1" w:styleId="TextodebaloChar">
    <w:name w:val="Texto de balão Char"/>
    <w:link w:val="Textodebalo"/>
    <w:rsid w:val="00075D5C"/>
    <w:rPr>
      <w:rFonts w:ascii="Tahoma" w:hAnsi="Tahoma" w:cs="Tahoma"/>
      <w:sz w:val="16"/>
      <w:szCs w:val="16"/>
    </w:rPr>
  </w:style>
  <w:style w:type="paragraph" w:styleId="NormalWeb">
    <w:name w:val="Normal (Web)"/>
    <w:basedOn w:val="Normal"/>
    <w:unhideWhenUsed/>
    <w:rsid w:val="00AD18ED"/>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819571">
      <w:bodyDiv w:val="1"/>
      <w:marLeft w:val="0"/>
      <w:marRight w:val="0"/>
      <w:marTop w:val="0"/>
      <w:marBottom w:val="0"/>
      <w:divBdr>
        <w:top w:val="none" w:sz="0" w:space="0" w:color="auto"/>
        <w:left w:val="none" w:sz="0" w:space="0" w:color="auto"/>
        <w:bottom w:val="none" w:sz="0" w:space="0" w:color="auto"/>
        <w:right w:val="none" w:sz="0" w:space="0" w:color="auto"/>
      </w:divBdr>
    </w:div>
    <w:div w:id="12030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Manoel</cp:lastModifiedBy>
  <cp:revision>2</cp:revision>
  <cp:lastPrinted>2016-06-23T14:54:00Z</cp:lastPrinted>
  <dcterms:created xsi:type="dcterms:W3CDTF">2019-05-20T16:01:00Z</dcterms:created>
  <dcterms:modified xsi:type="dcterms:W3CDTF">2019-05-20T16:01:00Z</dcterms:modified>
</cp:coreProperties>
</file>