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AAC" w:rsidRPr="006743EB" w:rsidRDefault="004F0784" w:rsidP="00C56AAC">
      <w:pPr>
        <w:ind w:left="3420"/>
        <w:jc w:val="both"/>
        <w:rPr>
          <w:b/>
          <w:sz w:val="23"/>
          <w:szCs w:val="23"/>
        </w:rPr>
      </w:pPr>
      <w:r w:rsidRPr="004F0784">
        <w:rPr>
          <w:rFonts w:ascii="Times New Roman" w:eastAsia="Times New Roman" w:hAnsi="Times New Roman" w:cs="Times New Roman"/>
          <w:sz w:val="24"/>
          <w:szCs w:val="20"/>
          <w:lang w:eastAsia="pt-BR"/>
        </w:rPr>
        <w:t xml:space="preserve">         </w:t>
      </w:r>
      <w:r w:rsidR="00FB2935">
        <w:rPr>
          <w:rFonts w:ascii="Times New Roman" w:eastAsia="Times New Roman" w:hAnsi="Times New Roman" w:cs="Times New Roman"/>
          <w:sz w:val="24"/>
          <w:szCs w:val="20"/>
          <w:lang w:eastAsia="pt-BR"/>
        </w:rPr>
        <w:t xml:space="preserve">    </w:t>
      </w:r>
      <w:r w:rsidR="00C56AAC">
        <w:rPr>
          <w:b/>
          <w:sz w:val="23"/>
          <w:szCs w:val="23"/>
        </w:rPr>
        <w:t xml:space="preserve">PROJETO DE </w:t>
      </w:r>
      <w:r w:rsidR="00C56AAC" w:rsidRPr="006743EB">
        <w:rPr>
          <w:b/>
          <w:sz w:val="23"/>
          <w:szCs w:val="23"/>
        </w:rPr>
        <w:t>LEI Nº</w:t>
      </w:r>
      <w:r w:rsidR="00C56AAC">
        <w:rPr>
          <w:b/>
          <w:sz w:val="23"/>
          <w:szCs w:val="23"/>
        </w:rPr>
        <w:t xml:space="preserve"> 51 DE 2019</w:t>
      </w:r>
      <w:bookmarkStart w:id="0" w:name="_GoBack"/>
      <w:bookmarkEnd w:id="0"/>
    </w:p>
    <w:p w:rsidR="00C56AAC" w:rsidRPr="006743EB" w:rsidRDefault="00C56AAC" w:rsidP="00C56AAC">
      <w:pPr>
        <w:ind w:left="3420"/>
        <w:jc w:val="both"/>
        <w:rPr>
          <w:b/>
          <w:sz w:val="23"/>
          <w:szCs w:val="23"/>
        </w:rPr>
      </w:pPr>
    </w:p>
    <w:p w:rsidR="00C56AAC" w:rsidRPr="006743EB" w:rsidRDefault="00C56AAC" w:rsidP="00C56AAC">
      <w:pPr>
        <w:ind w:left="3420"/>
        <w:jc w:val="both"/>
        <w:rPr>
          <w:b/>
          <w:caps/>
          <w:sz w:val="23"/>
          <w:szCs w:val="23"/>
        </w:rPr>
      </w:pPr>
      <w:r>
        <w:rPr>
          <w:b/>
          <w:sz w:val="23"/>
          <w:szCs w:val="23"/>
        </w:rPr>
        <w:t>INSTITUI</w:t>
      </w:r>
      <w:r w:rsidRPr="006743EB">
        <w:rPr>
          <w:b/>
          <w:sz w:val="23"/>
          <w:szCs w:val="23"/>
        </w:rPr>
        <w:t xml:space="preserve"> O PLANO DE ARBORIZAÇÃO URBANA </w:t>
      </w:r>
      <w:r>
        <w:rPr>
          <w:b/>
          <w:sz w:val="23"/>
          <w:szCs w:val="23"/>
        </w:rPr>
        <w:t>N</w:t>
      </w:r>
      <w:r w:rsidRPr="006743EB">
        <w:rPr>
          <w:b/>
          <w:sz w:val="23"/>
          <w:szCs w:val="23"/>
        </w:rPr>
        <w:t>O MUNICÍPIO DE MOGI MIRIM E DÁ OUTRAS PROVIDÊNCIAS.</w:t>
      </w:r>
    </w:p>
    <w:p w:rsidR="00C56AAC" w:rsidRPr="006743EB" w:rsidRDefault="00C56AAC" w:rsidP="00C56AAC">
      <w:pPr>
        <w:ind w:left="3402"/>
        <w:jc w:val="both"/>
        <w:rPr>
          <w:b/>
          <w:bCs/>
          <w:sz w:val="23"/>
          <w:szCs w:val="23"/>
        </w:rPr>
      </w:pPr>
    </w:p>
    <w:p w:rsidR="00C56AAC" w:rsidRPr="000956B2" w:rsidRDefault="00C56AAC" w:rsidP="00C56AAC">
      <w:pPr>
        <w:pStyle w:val="article-text"/>
        <w:spacing w:before="0" w:after="0"/>
        <w:ind w:firstLine="3420"/>
        <w:jc w:val="both"/>
        <w:rPr>
          <w:rFonts w:ascii="Times New Roman" w:hAnsi="Times New Roman" w:cs="Times New Roman"/>
          <w:color w:val="auto"/>
        </w:rPr>
      </w:pPr>
      <w:r w:rsidRPr="000956B2">
        <w:rPr>
          <w:rFonts w:ascii="Times New Roman" w:hAnsi="Times New Roman" w:cs="Times New Roman"/>
          <w:color w:val="auto"/>
        </w:rPr>
        <w:t>A</w:t>
      </w:r>
      <w:r w:rsidRPr="000956B2">
        <w:rPr>
          <w:rFonts w:ascii="Times New Roman" w:hAnsi="Times New Roman" w:cs="Times New Roman"/>
          <w:b/>
          <w:color w:val="auto"/>
        </w:rPr>
        <w:t xml:space="preserve"> Câmara Municipal de Mogi Mirim </w:t>
      </w:r>
      <w:r w:rsidRPr="000956B2">
        <w:rPr>
          <w:rFonts w:ascii="Times New Roman" w:hAnsi="Times New Roman" w:cs="Times New Roman"/>
          <w:color w:val="auto"/>
        </w:rPr>
        <w:t xml:space="preserve">aprovou e o Prefeito Municipal </w:t>
      </w:r>
      <w:r w:rsidRPr="000956B2">
        <w:rPr>
          <w:rFonts w:ascii="Times New Roman" w:hAnsi="Times New Roman" w:cs="Times New Roman"/>
          <w:b/>
          <w:color w:val="auto"/>
        </w:rPr>
        <w:t>CARLOS NELSON BUENO</w:t>
      </w:r>
      <w:r w:rsidRPr="000956B2">
        <w:rPr>
          <w:rFonts w:ascii="Times New Roman" w:hAnsi="Times New Roman" w:cs="Times New Roman"/>
          <w:bCs/>
          <w:color w:val="auto"/>
        </w:rPr>
        <w:t xml:space="preserve"> sanciona e promulga a seguinte </w:t>
      </w:r>
      <w:proofErr w:type="gramStart"/>
      <w:r w:rsidRPr="000956B2">
        <w:rPr>
          <w:rFonts w:ascii="Times New Roman" w:hAnsi="Times New Roman" w:cs="Times New Roman"/>
          <w:bCs/>
          <w:color w:val="auto"/>
        </w:rPr>
        <w:t>Lei:</w:t>
      </w:r>
      <w:r>
        <w:rPr>
          <w:rFonts w:ascii="Times New Roman" w:hAnsi="Times New Roman" w:cs="Times New Roman"/>
          <w:bCs/>
          <w:color w:val="auto"/>
        </w:rPr>
        <w:t>-</w:t>
      </w:r>
      <w:proofErr w:type="gramEnd"/>
    </w:p>
    <w:p w:rsidR="00C56AAC" w:rsidRPr="006743EB" w:rsidRDefault="00C56AAC" w:rsidP="00C56AAC">
      <w:pPr>
        <w:pStyle w:val="Ttulo2"/>
        <w:rPr>
          <w:sz w:val="23"/>
          <w:szCs w:val="23"/>
        </w:rPr>
      </w:pPr>
    </w:p>
    <w:p w:rsidR="00C56AAC" w:rsidRPr="006743EB" w:rsidRDefault="00C56AAC" w:rsidP="00C56AAC">
      <w:pPr>
        <w:pStyle w:val="Ttulo2"/>
        <w:rPr>
          <w:sz w:val="23"/>
          <w:szCs w:val="23"/>
        </w:rPr>
      </w:pPr>
      <w:r>
        <w:rPr>
          <w:sz w:val="23"/>
          <w:szCs w:val="23"/>
        </w:rPr>
        <w:t>Capítulo</w:t>
      </w:r>
      <w:r w:rsidRPr="006743EB">
        <w:rPr>
          <w:sz w:val="23"/>
          <w:szCs w:val="23"/>
        </w:rPr>
        <w:t xml:space="preserve"> I</w:t>
      </w:r>
    </w:p>
    <w:p w:rsidR="00C56AAC" w:rsidRPr="006743EB" w:rsidRDefault="00C56AAC" w:rsidP="00C56AAC">
      <w:pPr>
        <w:jc w:val="center"/>
        <w:rPr>
          <w:b/>
          <w:sz w:val="23"/>
          <w:szCs w:val="23"/>
        </w:rPr>
      </w:pPr>
      <w:r w:rsidRPr="006743EB">
        <w:rPr>
          <w:b/>
          <w:sz w:val="23"/>
          <w:szCs w:val="23"/>
        </w:rPr>
        <w:t>Das Disposições Gerais</w:t>
      </w:r>
    </w:p>
    <w:p w:rsidR="00C56AAC" w:rsidRPr="006743EB" w:rsidRDefault="00C56AAC" w:rsidP="00C56AAC">
      <w:pPr>
        <w:ind w:firstLine="3420"/>
        <w:jc w:val="both"/>
        <w:rPr>
          <w:sz w:val="23"/>
          <w:szCs w:val="23"/>
        </w:rPr>
      </w:pPr>
    </w:p>
    <w:p w:rsidR="00C56AAC" w:rsidRPr="00BD64D6" w:rsidRDefault="00C56AAC" w:rsidP="00C56AAC">
      <w:pPr>
        <w:ind w:firstLine="3420"/>
        <w:jc w:val="both"/>
        <w:rPr>
          <w:sz w:val="23"/>
          <w:szCs w:val="23"/>
        </w:rPr>
      </w:pPr>
      <w:r w:rsidRPr="00BD64D6">
        <w:rPr>
          <w:sz w:val="23"/>
          <w:szCs w:val="23"/>
        </w:rPr>
        <w:t>Art. 1º Toda a vegetação de porte arbóreo existente no perímetro urbano do município é considerada como bem de interesse comum a todos os munícipes, cabendo ao poder público municipal, ao setor privado ou a comunidade em geral, zelar, preservar e defendê-la de atos criminosos que possam ser praticados ou que esteja sofrendo, visando tanto no momento presente como em futuras gerações, o convívio harmonioso com as formas paisagísticas que elas constituírem.</w:t>
      </w:r>
    </w:p>
    <w:p w:rsidR="00C56AAC" w:rsidRPr="00BD64D6"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BD64D6">
        <w:rPr>
          <w:sz w:val="23"/>
          <w:szCs w:val="23"/>
        </w:rPr>
        <w:t>Art. 2º Para os efeitos desta Lei</w:t>
      </w:r>
      <w:r>
        <w:rPr>
          <w:sz w:val="23"/>
          <w:szCs w:val="23"/>
        </w:rPr>
        <w:t>, considera-se</w:t>
      </w:r>
      <w:r w:rsidRPr="00BD64D6">
        <w:rPr>
          <w:sz w:val="23"/>
          <w:szCs w:val="23"/>
        </w:rPr>
        <w:t xml:space="preserve"> vegetação de porte arbóreo, todas as espécies vegetais lenhosas, com diâmetro à altura do peito (DAP) igual ou superior a </w:t>
      </w:r>
      <w:smartTag w:uri="urn:schemas-microsoft-com:office:smarttags" w:element="metricconverter">
        <w:smartTagPr>
          <w:attr w:name="ProductID" w:val="0,05 m"/>
        </w:smartTagPr>
        <w:r w:rsidRPr="00BD64D6">
          <w:rPr>
            <w:sz w:val="23"/>
            <w:szCs w:val="23"/>
          </w:rPr>
          <w:t>0,05 m</w:t>
        </w:r>
      </w:smartTag>
      <w:r w:rsidRPr="00BD64D6">
        <w:rPr>
          <w:sz w:val="23"/>
          <w:szCs w:val="23"/>
        </w:rPr>
        <w:t xml:space="preserve"> (cinco centímetros).</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BD64D6">
        <w:rPr>
          <w:sz w:val="23"/>
          <w:szCs w:val="23"/>
        </w:rPr>
        <w:t xml:space="preserve">Art. 3º A competência no Município para verificação do cumprimento dos preceitos desta Lei dá-se através </w:t>
      </w:r>
      <w:r>
        <w:rPr>
          <w:sz w:val="23"/>
          <w:szCs w:val="23"/>
        </w:rPr>
        <w:t>Central de Fiscalização</w:t>
      </w:r>
      <w:r w:rsidRPr="00BD64D6">
        <w:rPr>
          <w:sz w:val="23"/>
          <w:szCs w:val="23"/>
        </w:rPr>
        <w:t>, responsável também pela autuação e aplicação das penalidades previstas.</w:t>
      </w:r>
    </w:p>
    <w:p w:rsidR="00C56AAC" w:rsidRPr="006743EB" w:rsidRDefault="00C56AAC" w:rsidP="00C56AAC">
      <w:pPr>
        <w:tabs>
          <w:tab w:val="left" w:pos="360"/>
        </w:tabs>
        <w:jc w:val="both"/>
        <w:rPr>
          <w:sz w:val="23"/>
          <w:szCs w:val="23"/>
        </w:rPr>
      </w:pPr>
    </w:p>
    <w:p w:rsidR="00C56AAC" w:rsidRPr="006743EB" w:rsidRDefault="00C56AAC" w:rsidP="00C56AAC">
      <w:pPr>
        <w:pStyle w:val="Ttulo2"/>
        <w:rPr>
          <w:sz w:val="23"/>
          <w:szCs w:val="23"/>
        </w:rPr>
      </w:pPr>
      <w:r>
        <w:rPr>
          <w:sz w:val="23"/>
          <w:szCs w:val="23"/>
        </w:rPr>
        <w:t>Capítulo</w:t>
      </w:r>
      <w:r w:rsidRPr="006743EB">
        <w:rPr>
          <w:sz w:val="23"/>
          <w:szCs w:val="23"/>
        </w:rPr>
        <w:t xml:space="preserve"> II</w:t>
      </w:r>
    </w:p>
    <w:p w:rsidR="00C56AAC" w:rsidRPr="006743EB" w:rsidRDefault="00C56AAC" w:rsidP="00C56AAC">
      <w:pPr>
        <w:jc w:val="center"/>
        <w:rPr>
          <w:b/>
          <w:sz w:val="23"/>
          <w:szCs w:val="23"/>
        </w:rPr>
      </w:pPr>
      <w:r w:rsidRPr="006743EB">
        <w:rPr>
          <w:b/>
          <w:sz w:val="23"/>
          <w:szCs w:val="23"/>
        </w:rPr>
        <w:t>Das Definições</w:t>
      </w:r>
    </w:p>
    <w:p w:rsidR="00C56AAC" w:rsidRPr="006743EB" w:rsidRDefault="00C56AAC" w:rsidP="00C56AAC">
      <w:pPr>
        <w:jc w:val="both"/>
        <w:rPr>
          <w:sz w:val="23"/>
          <w:szCs w:val="23"/>
        </w:rPr>
      </w:pPr>
    </w:p>
    <w:p w:rsidR="00C56AAC" w:rsidRPr="006743EB" w:rsidRDefault="00C56AAC" w:rsidP="00C56AAC">
      <w:pPr>
        <w:ind w:firstLine="3420"/>
        <w:jc w:val="both"/>
        <w:rPr>
          <w:sz w:val="23"/>
          <w:szCs w:val="23"/>
        </w:rPr>
      </w:pPr>
      <w:r w:rsidRPr="006743EB">
        <w:rPr>
          <w:sz w:val="23"/>
          <w:szCs w:val="23"/>
        </w:rPr>
        <w:t xml:space="preserve">Art. </w:t>
      </w:r>
      <w:r>
        <w:rPr>
          <w:sz w:val="23"/>
          <w:szCs w:val="23"/>
        </w:rPr>
        <w:t>4</w:t>
      </w:r>
      <w:r w:rsidRPr="006743EB">
        <w:rPr>
          <w:sz w:val="23"/>
          <w:szCs w:val="23"/>
        </w:rPr>
        <w:t>º Para os fins previstos nesta Lei, entende-se por:</w:t>
      </w:r>
    </w:p>
    <w:p w:rsidR="00C56AAC" w:rsidRPr="006743EB" w:rsidRDefault="00C56AAC" w:rsidP="00C56AAC">
      <w:pPr>
        <w:ind w:firstLine="3420"/>
        <w:jc w:val="both"/>
        <w:rPr>
          <w:sz w:val="23"/>
          <w:szCs w:val="23"/>
        </w:rPr>
      </w:pPr>
    </w:p>
    <w:p w:rsidR="00C56AAC" w:rsidRDefault="00C56AAC" w:rsidP="00C56AAC">
      <w:pPr>
        <w:ind w:firstLine="3420"/>
        <w:jc w:val="both"/>
        <w:rPr>
          <w:sz w:val="23"/>
          <w:szCs w:val="23"/>
        </w:rPr>
      </w:pPr>
      <w:r w:rsidRPr="006743EB">
        <w:rPr>
          <w:sz w:val="23"/>
          <w:szCs w:val="23"/>
        </w:rPr>
        <w:t xml:space="preserve">I – </w:t>
      </w:r>
      <w:r w:rsidRPr="006743EB">
        <w:rPr>
          <w:b/>
          <w:sz w:val="23"/>
          <w:szCs w:val="23"/>
        </w:rPr>
        <w:t>Arborização Urbana</w:t>
      </w:r>
      <w:r w:rsidRPr="006743EB">
        <w:rPr>
          <w:sz w:val="23"/>
          <w:szCs w:val="23"/>
        </w:rPr>
        <w:t xml:space="preserve"> – A vegetação adequada ao meio urbano, visando à melhoria da qualidade paisagística e ambiental, com o objetivo de recuperar aspectos da paisagem natural e construída, além de atenuar os impa</w:t>
      </w:r>
      <w:r>
        <w:rPr>
          <w:sz w:val="23"/>
          <w:szCs w:val="23"/>
        </w:rPr>
        <w:t>ctos decorrentes da urbanização;</w:t>
      </w:r>
    </w:p>
    <w:p w:rsidR="00C56AAC" w:rsidRDefault="00C56AAC" w:rsidP="00C56AAC">
      <w:pPr>
        <w:ind w:firstLine="3420"/>
        <w:jc w:val="both"/>
        <w:rPr>
          <w:sz w:val="23"/>
          <w:szCs w:val="23"/>
        </w:rPr>
      </w:pPr>
    </w:p>
    <w:p w:rsidR="00C56AAC" w:rsidRDefault="00C56AAC" w:rsidP="00C56AAC">
      <w:pPr>
        <w:ind w:firstLine="3420"/>
        <w:jc w:val="both"/>
        <w:rPr>
          <w:sz w:val="23"/>
          <w:szCs w:val="23"/>
        </w:rPr>
      </w:pPr>
      <w:r>
        <w:rPr>
          <w:sz w:val="23"/>
          <w:szCs w:val="23"/>
        </w:rPr>
        <w:t>II</w:t>
      </w:r>
      <w:r w:rsidRPr="00572FA3">
        <w:rPr>
          <w:sz w:val="23"/>
          <w:szCs w:val="23"/>
        </w:rPr>
        <w:t xml:space="preserve"> – </w:t>
      </w:r>
      <w:r w:rsidRPr="00572FA3">
        <w:rPr>
          <w:b/>
          <w:sz w:val="23"/>
          <w:szCs w:val="23"/>
        </w:rPr>
        <w:t xml:space="preserve">Árvore de </w:t>
      </w:r>
      <w:r>
        <w:rPr>
          <w:b/>
          <w:sz w:val="23"/>
          <w:szCs w:val="23"/>
        </w:rPr>
        <w:t>P</w:t>
      </w:r>
      <w:r w:rsidRPr="00572FA3">
        <w:rPr>
          <w:b/>
          <w:sz w:val="23"/>
          <w:szCs w:val="23"/>
        </w:rPr>
        <w:t xml:space="preserve">equeno </w:t>
      </w:r>
      <w:r>
        <w:rPr>
          <w:b/>
          <w:sz w:val="23"/>
          <w:szCs w:val="23"/>
        </w:rPr>
        <w:t>P</w:t>
      </w:r>
      <w:r w:rsidRPr="00572FA3">
        <w:rPr>
          <w:b/>
          <w:sz w:val="23"/>
          <w:szCs w:val="23"/>
        </w:rPr>
        <w:t xml:space="preserve">orte – </w:t>
      </w:r>
      <w:r w:rsidRPr="00572FA3">
        <w:rPr>
          <w:sz w:val="23"/>
          <w:szCs w:val="23"/>
        </w:rPr>
        <w:t>Indivíduos arbóreos</w:t>
      </w:r>
      <w:r w:rsidRPr="00572FA3">
        <w:rPr>
          <w:b/>
          <w:sz w:val="23"/>
          <w:szCs w:val="23"/>
        </w:rPr>
        <w:t xml:space="preserve"> </w:t>
      </w:r>
      <w:r w:rsidRPr="00572FA3">
        <w:rPr>
          <w:sz w:val="23"/>
          <w:szCs w:val="23"/>
        </w:rPr>
        <w:t xml:space="preserve">que em idade adulta não ultrapassam </w:t>
      </w:r>
      <w:smartTag w:uri="urn:schemas-microsoft-com:office:smarttags" w:element="metricconverter">
        <w:smartTagPr>
          <w:attr w:name="ProductID" w:val="7,00 metros"/>
        </w:smartTagPr>
        <w:r w:rsidRPr="00572FA3">
          <w:rPr>
            <w:sz w:val="23"/>
            <w:szCs w:val="23"/>
          </w:rPr>
          <w:t>7,00 metros</w:t>
        </w:r>
      </w:smartTag>
      <w:r>
        <w:rPr>
          <w:sz w:val="23"/>
          <w:szCs w:val="23"/>
        </w:rPr>
        <w:t xml:space="preserve"> de altura;</w:t>
      </w:r>
    </w:p>
    <w:p w:rsidR="00C56AAC" w:rsidRDefault="00C56AAC" w:rsidP="00C56AAC">
      <w:pPr>
        <w:ind w:firstLine="3420"/>
        <w:jc w:val="both"/>
        <w:rPr>
          <w:sz w:val="23"/>
          <w:szCs w:val="23"/>
        </w:rPr>
      </w:pPr>
    </w:p>
    <w:p w:rsidR="00C56AAC" w:rsidRDefault="00C56AAC" w:rsidP="00C56AAC">
      <w:pPr>
        <w:ind w:firstLine="3420"/>
        <w:jc w:val="both"/>
        <w:rPr>
          <w:sz w:val="23"/>
          <w:szCs w:val="23"/>
        </w:rPr>
      </w:pPr>
      <w:r>
        <w:rPr>
          <w:sz w:val="23"/>
          <w:szCs w:val="23"/>
        </w:rPr>
        <w:t>I</w:t>
      </w:r>
      <w:r w:rsidRPr="00572FA3">
        <w:rPr>
          <w:sz w:val="23"/>
          <w:szCs w:val="23"/>
        </w:rPr>
        <w:t>I</w:t>
      </w:r>
      <w:r>
        <w:rPr>
          <w:sz w:val="23"/>
          <w:szCs w:val="23"/>
        </w:rPr>
        <w:t>I</w:t>
      </w:r>
      <w:r w:rsidRPr="00572FA3">
        <w:rPr>
          <w:sz w:val="23"/>
          <w:szCs w:val="23"/>
        </w:rPr>
        <w:t xml:space="preserve"> – </w:t>
      </w:r>
      <w:r w:rsidRPr="00572FA3">
        <w:rPr>
          <w:b/>
          <w:sz w:val="23"/>
          <w:szCs w:val="23"/>
        </w:rPr>
        <w:t xml:space="preserve">Árvore de </w:t>
      </w:r>
      <w:r>
        <w:rPr>
          <w:b/>
          <w:sz w:val="23"/>
          <w:szCs w:val="23"/>
        </w:rPr>
        <w:t>M</w:t>
      </w:r>
      <w:r w:rsidRPr="00572FA3">
        <w:rPr>
          <w:b/>
          <w:sz w:val="23"/>
          <w:szCs w:val="23"/>
        </w:rPr>
        <w:t xml:space="preserve">édio </w:t>
      </w:r>
      <w:r>
        <w:rPr>
          <w:b/>
          <w:sz w:val="23"/>
          <w:szCs w:val="23"/>
        </w:rPr>
        <w:t>P</w:t>
      </w:r>
      <w:r w:rsidRPr="00572FA3">
        <w:rPr>
          <w:b/>
          <w:sz w:val="23"/>
          <w:szCs w:val="23"/>
        </w:rPr>
        <w:t>orte</w:t>
      </w:r>
      <w:r w:rsidRPr="00572FA3">
        <w:rPr>
          <w:sz w:val="23"/>
          <w:szCs w:val="23"/>
        </w:rPr>
        <w:t xml:space="preserve"> – Indivíduos arbóreos que em idade adulta não se enquadram em árvore de pequeno porte e que não ultrapassam </w:t>
      </w:r>
      <w:smartTag w:uri="urn:schemas-microsoft-com:office:smarttags" w:element="metricconverter">
        <w:smartTagPr>
          <w:attr w:name="ProductID" w:val="10,00 metros"/>
        </w:smartTagPr>
        <w:r w:rsidRPr="00572FA3">
          <w:rPr>
            <w:sz w:val="23"/>
            <w:szCs w:val="23"/>
          </w:rPr>
          <w:t>10,00 metros</w:t>
        </w:r>
      </w:smartTag>
      <w:r w:rsidRPr="00572FA3">
        <w:rPr>
          <w:sz w:val="23"/>
          <w:szCs w:val="23"/>
        </w:rPr>
        <w:t xml:space="preserve"> de a</w:t>
      </w:r>
      <w:r>
        <w:rPr>
          <w:sz w:val="23"/>
          <w:szCs w:val="23"/>
        </w:rPr>
        <w:t>ltura;</w:t>
      </w:r>
    </w:p>
    <w:p w:rsidR="00C56AAC" w:rsidRDefault="00C56AAC" w:rsidP="00C56AAC">
      <w:pPr>
        <w:ind w:firstLine="3420"/>
        <w:jc w:val="both"/>
        <w:rPr>
          <w:sz w:val="23"/>
          <w:szCs w:val="23"/>
        </w:rPr>
      </w:pPr>
    </w:p>
    <w:p w:rsidR="00C56AAC" w:rsidRPr="006743EB" w:rsidRDefault="00C56AAC" w:rsidP="00C56AAC">
      <w:pPr>
        <w:ind w:firstLine="3420"/>
        <w:jc w:val="both"/>
        <w:rPr>
          <w:sz w:val="23"/>
          <w:szCs w:val="23"/>
        </w:rPr>
      </w:pPr>
      <w:r>
        <w:rPr>
          <w:sz w:val="23"/>
          <w:szCs w:val="23"/>
        </w:rPr>
        <w:lastRenderedPageBreak/>
        <w:t>IV</w:t>
      </w:r>
      <w:r w:rsidRPr="00572FA3">
        <w:rPr>
          <w:sz w:val="23"/>
          <w:szCs w:val="23"/>
        </w:rPr>
        <w:t xml:space="preserve"> – </w:t>
      </w:r>
      <w:r w:rsidRPr="00572FA3">
        <w:rPr>
          <w:b/>
          <w:sz w:val="23"/>
          <w:szCs w:val="23"/>
        </w:rPr>
        <w:t xml:space="preserve">Árvore de </w:t>
      </w:r>
      <w:r>
        <w:rPr>
          <w:b/>
          <w:sz w:val="23"/>
          <w:szCs w:val="23"/>
        </w:rPr>
        <w:t>G</w:t>
      </w:r>
      <w:r w:rsidRPr="00572FA3">
        <w:rPr>
          <w:b/>
          <w:sz w:val="23"/>
          <w:szCs w:val="23"/>
        </w:rPr>
        <w:t xml:space="preserve">rande </w:t>
      </w:r>
      <w:r>
        <w:rPr>
          <w:b/>
          <w:sz w:val="23"/>
          <w:szCs w:val="23"/>
        </w:rPr>
        <w:t>P</w:t>
      </w:r>
      <w:r w:rsidRPr="00572FA3">
        <w:rPr>
          <w:b/>
          <w:sz w:val="23"/>
          <w:szCs w:val="23"/>
        </w:rPr>
        <w:t>orte</w:t>
      </w:r>
      <w:r w:rsidRPr="00572FA3">
        <w:rPr>
          <w:sz w:val="23"/>
          <w:szCs w:val="23"/>
        </w:rPr>
        <w:t xml:space="preserve"> - Indivíduos arbóreos que em idade adulta ultrapassam </w:t>
      </w:r>
      <w:smartTag w:uri="urn:schemas-microsoft-com:office:smarttags" w:element="metricconverter">
        <w:smartTagPr>
          <w:attr w:name="ProductID" w:val="10,00 metros"/>
        </w:smartTagPr>
        <w:r w:rsidRPr="00572FA3">
          <w:rPr>
            <w:sz w:val="23"/>
            <w:szCs w:val="23"/>
          </w:rPr>
          <w:t>10,00 metros</w:t>
        </w:r>
      </w:smartTag>
      <w:r>
        <w:rPr>
          <w:sz w:val="23"/>
          <w:szCs w:val="23"/>
        </w:rPr>
        <w:t xml:space="preserve"> de altura;</w:t>
      </w:r>
    </w:p>
    <w:p w:rsidR="00C56AAC" w:rsidRDefault="00C56AAC" w:rsidP="00C56AAC">
      <w:pPr>
        <w:ind w:firstLine="3420"/>
        <w:jc w:val="both"/>
        <w:rPr>
          <w:sz w:val="23"/>
          <w:szCs w:val="23"/>
        </w:rPr>
      </w:pPr>
    </w:p>
    <w:p w:rsidR="00C56AAC" w:rsidRDefault="00C56AAC" w:rsidP="00C56AAC">
      <w:pPr>
        <w:ind w:firstLine="3420"/>
        <w:jc w:val="both"/>
        <w:rPr>
          <w:sz w:val="23"/>
          <w:szCs w:val="23"/>
        </w:rPr>
      </w:pPr>
      <w:r>
        <w:rPr>
          <w:sz w:val="23"/>
          <w:szCs w:val="23"/>
        </w:rPr>
        <w:t>V</w:t>
      </w:r>
      <w:r w:rsidRPr="00572FA3">
        <w:rPr>
          <w:sz w:val="23"/>
          <w:szCs w:val="23"/>
        </w:rPr>
        <w:t xml:space="preserve"> – </w:t>
      </w:r>
      <w:r w:rsidRPr="00572FA3">
        <w:rPr>
          <w:b/>
          <w:sz w:val="23"/>
          <w:szCs w:val="23"/>
        </w:rPr>
        <w:t>Cerca Viva</w:t>
      </w:r>
      <w:r w:rsidRPr="00572FA3">
        <w:rPr>
          <w:sz w:val="23"/>
          <w:szCs w:val="23"/>
        </w:rPr>
        <w:t xml:space="preserve"> - Tapume vegetal feito com plantas enraizadas, usado para</w:t>
      </w:r>
      <w:r>
        <w:rPr>
          <w:sz w:val="23"/>
          <w:szCs w:val="23"/>
        </w:rPr>
        <w:t xml:space="preserve"> dividir ou proteger um terreno;</w:t>
      </w:r>
    </w:p>
    <w:p w:rsidR="00C56AAC" w:rsidRDefault="00C56AAC" w:rsidP="00C56AAC">
      <w:pPr>
        <w:ind w:firstLine="3420"/>
        <w:jc w:val="both"/>
        <w:rPr>
          <w:sz w:val="23"/>
          <w:szCs w:val="23"/>
        </w:rPr>
      </w:pPr>
    </w:p>
    <w:p w:rsidR="00C56AAC" w:rsidRDefault="00C56AAC" w:rsidP="00C56AAC">
      <w:pPr>
        <w:ind w:firstLine="3420"/>
        <w:jc w:val="both"/>
        <w:rPr>
          <w:sz w:val="23"/>
          <w:szCs w:val="23"/>
        </w:rPr>
      </w:pPr>
      <w:r>
        <w:rPr>
          <w:sz w:val="23"/>
          <w:szCs w:val="23"/>
        </w:rPr>
        <w:t xml:space="preserve">VI - </w:t>
      </w:r>
      <w:r w:rsidRPr="00BD64D6">
        <w:rPr>
          <w:b/>
          <w:sz w:val="23"/>
          <w:szCs w:val="23"/>
        </w:rPr>
        <w:t xml:space="preserve">Diâmetro </w:t>
      </w:r>
      <w:r>
        <w:rPr>
          <w:b/>
          <w:sz w:val="23"/>
          <w:szCs w:val="23"/>
        </w:rPr>
        <w:t>à</w:t>
      </w:r>
      <w:r w:rsidRPr="00BD64D6">
        <w:rPr>
          <w:b/>
          <w:sz w:val="23"/>
          <w:szCs w:val="23"/>
        </w:rPr>
        <w:t xml:space="preserve"> Altur</w:t>
      </w:r>
      <w:r>
        <w:rPr>
          <w:b/>
          <w:sz w:val="23"/>
          <w:szCs w:val="23"/>
        </w:rPr>
        <w:t>a d</w:t>
      </w:r>
      <w:r w:rsidRPr="00BD64D6">
        <w:rPr>
          <w:b/>
          <w:sz w:val="23"/>
          <w:szCs w:val="23"/>
        </w:rPr>
        <w:t>o Peito</w:t>
      </w:r>
      <w:r>
        <w:rPr>
          <w:sz w:val="23"/>
          <w:szCs w:val="23"/>
        </w:rPr>
        <w:t xml:space="preserve"> - É</w:t>
      </w:r>
      <w:r w:rsidRPr="00BD64D6">
        <w:rPr>
          <w:sz w:val="23"/>
          <w:szCs w:val="23"/>
        </w:rPr>
        <w:t xml:space="preserve"> </w:t>
      </w:r>
      <w:r>
        <w:rPr>
          <w:sz w:val="23"/>
          <w:szCs w:val="23"/>
        </w:rPr>
        <w:t>a</w:t>
      </w:r>
      <w:r w:rsidRPr="00BD64D6">
        <w:rPr>
          <w:sz w:val="23"/>
          <w:szCs w:val="23"/>
        </w:rPr>
        <w:t xml:space="preserve"> medida do diâmetro</w:t>
      </w:r>
      <w:r>
        <w:rPr>
          <w:sz w:val="23"/>
          <w:szCs w:val="23"/>
        </w:rPr>
        <w:t xml:space="preserve"> do tronco</w:t>
      </w:r>
      <w:r w:rsidRPr="00BD64D6">
        <w:rPr>
          <w:sz w:val="23"/>
          <w:szCs w:val="23"/>
        </w:rPr>
        <w:t xml:space="preserve"> da árvore a </w:t>
      </w:r>
      <w:smartTag w:uri="urn:schemas-microsoft-com:office:smarttags" w:element="metricconverter">
        <w:smartTagPr>
          <w:attr w:name="ProductID" w:val="1,3 metros"/>
        </w:smartTagPr>
        <w:r w:rsidRPr="00BD64D6">
          <w:rPr>
            <w:sz w:val="23"/>
            <w:szCs w:val="23"/>
          </w:rPr>
          <w:t>1,3 metros</w:t>
        </w:r>
      </w:smartTag>
      <w:r w:rsidRPr="00BD64D6">
        <w:rPr>
          <w:sz w:val="23"/>
          <w:szCs w:val="23"/>
        </w:rPr>
        <w:t xml:space="preserve"> de altura em relação ao nível do solo</w:t>
      </w:r>
      <w:r>
        <w:rPr>
          <w:sz w:val="23"/>
          <w:szCs w:val="23"/>
        </w:rPr>
        <w:t>;</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Pr>
          <w:sz w:val="23"/>
          <w:szCs w:val="23"/>
        </w:rPr>
        <w:t>V</w:t>
      </w:r>
      <w:r w:rsidRPr="006743EB">
        <w:rPr>
          <w:sz w:val="23"/>
          <w:szCs w:val="23"/>
        </w:rPr>
        <w:t xml:space="preserve">II – </w:t>
      </w:r>
      <w:r w:rsidRPr="006743EB">
        <w:rPr>
          <w:b/>
          <w:sz w:val="23"/>
          <w:szCs w:val="23"/>
        </w:rPr>
        <w:t>Espécie Nativa</w:t>
      </w:r>
      <w:r w:rsidRPr="006743EB">
        <w:rPr>
          <w:sz w:val="23"/>
          <w:szCs w:val="23"/>
        </w:rPr>
        <w:t xml:space="preserve"> – Espécie vegetal presente na flora de determinada área geográfica, não ocorrendo</w:t>
      </w:r>
      <w:r>
        <w:rPr>
          <w:sz w:val="23"/>
          <w:szCs w:val="23"/>
        </w:rPr>
        <w:t xml:space="preserve"> naturalmente em outras regiões;</w:t>
      </w:r>
    </w:p>
    <w:p w:rsidR="00C56AAC" w:rsidRDefault="00C56AAC" w:rsidP="00C56AAC">
      <w:pPr>
        <w:ind w:firstLine="3420"/>
        <w:jc w:val="both"/>
        <w:rPr>
          <w:sz w:val="23"/>
          <w:szCs w:val="23"/>
        </w:rPr>
      </w:pPr>
    </w:p>
    <w:p w:rsidR="00C56AAC" w:rsidRDefault="00C56AAC" w:rsidP="00C56AAC">
      <w:pPr>
        <w:ind w:firstLine="3420"/>
        <w:jc w:val="both"/>
        <w:rPr>
          <w:sz w:val="23"/>
          <w:szCs w:val="23"/>
        </w:rPr>
      </w:pPr>
      <w:r>
        <w:rPr>
          <w:sz w:val="23"/>
          <w:szCs w:val="23"/>
        </w:rPr>
        <w:t>V</w:t>
      </w:r>
      <w:r w:rsidRPr="006743EB">
        <w:rPr>
          <w:sz w:val="23"/>
          <w:szCs w:val="23"/>
        </w:rPr>
        <w:t xml:space="preserve">III – </w:t>
      </w:r>
      <w:r w:rsidRPr="006743EB">
        <w:rPr>
          <w:b/>
          <w:sz w:val="23"/>
          <w:szCs w:val="23"/>
        </w:rPr>
        <w:t>Espécie Exótica</w:t>
      </w:r>
      <w:r w:rsidRPr="006743EB">
        <w:rPr>
          <w:sz w:val="23"/>
          <w:szCs w:val="23"/>
        </w:rPr>
        <w:t xml:space="preserve"> – Espécie vegetal que ocorre em área fora de seu limite natural, historicamente conhecido, como resultado de dispersão acidental ou intencional, que ao ser introduzido pode se reproduzir com sucesso, resultando no estabelecimento de populações que se expandem e ameaçam ecossistemas, habitat ou espécies co</w:t>
      </w:r>
      <w:r>
        <w:rPr>
          <w:sz w:val="23"/>
          <w:szCs w:val="23"/>
        </w:rPr>
        <w:t>m danos econômicos e ambientais;</w:t>
      </w:r>
    </w:p>
    <w:p w:rsidR="00C56AAC" w:rsidRDefault="00C56AAC" w:rsidP="00C56AAC">
      <w:pPr>
        <w:ind w:firstLine="3420"/>
        <w:jc w:val="both"/>
        <w:rPr>
          <w:sz w:val="23"/>
          <w:szCs w:val="23"/>
        </w:rPr>
      </w:pPr>
    </w:p>
    <w:p w:rsidR="00C56AAC" w:rsidRDefault="00C56AAC" w:rsidP="00C56AAC">
      <w:pPr>
        <w:ind w:firstLine="3420"/>
        <w:jc w:val="both"/>
        <w:rPr>
          <w:sz w:val="23"/>
          <w:szCs w:val="23"/>
        </w:rPr>
      </w:pPr>
      <w:r>
        <w:rPr>
          <w:sz w:val="23"/>
          <w:szCs w:val="23"/>
        </w:rPr>
        <w:t xml:space="preserve">IX – </w:t>
      </w:r>
      <w:r>
        <w:rPr>
          <w:b/>
          <w:sz w:val="23"/>
          <w:szCs w:val="23"/>
        </w:rPr>
        <w:t xml:space="preserve">Espécie Cítrica – </w:t>
      </w:r>
      <w:r>
        <w:rPr>
          <w:sz w:val="23"/>
          <w:szCs w:val="23"/>
        </w:rPr>
        <w:t xml:space="preserve">Espécie vegetal </w:t>
      </w:r>
      <w:r w:rsidRPr="0035131D">
        <w:rPr>
          <w:sz w:val="23"/>
          <w:szCs w:val="23"/>
        </w:rPr>
        <w:t xml:space="preserve">da família </w:t>
      </w:r>
      <w:proofErr w:type="spellStart"/>
      <w:r w:rsidRPr="0035131D">
        <w:rPr>
          <w:sz w:val="23"/>
          <w:szCs w:val="23"/>
        </w:rPr>
        <w:t>Rutaceae</w:t>
      </w:r>
      <w:proofErr w:type="spellEnd"/>
      <w:r>
        <w:rPr>
          <w:sz w:val="23"/>
          <w:szCs w:val="23"/>
        </w:rPr>
        <w:t>;</w:t>
      </w:r>
    </w:p>
    <w:p w:rsidR="00C56AAC" w:rsidRDefault="00C56AAC" w:rsidP="00C56AAC">
      <w:pPr>
        <w:ind w:firstLine="3420"/>
        <w:jc w:val="both"/>
        <w:rPr>
          <w:sz w:val="23"/>
          <w:szCs w:val="23"/>
        </w:rPr>
      </w:pPr>
    </w:p>
    <w:p w:rsidR="00C56AAC" w:rsidRDefault="00C56AAC" w:rsidP="00C56AAC">
      <w:pPr>
        <w:ind w:firstLine="3420"/>
        <w:jc w:val="both"/>
        <w:rPr>
          <w:sz w:val="23"/>
          <w:szCs w:val="23"/>
        </w:rPr>
      </w:pPr>
      <w:r>
        <w:rPr>
          <w:sz w:val="23"/>
          <w:szCs w:val="23"/>
        </w:rPr>
        <w:t xml:space="preserve">X – </w:t>
      </w:r>
      <w:r w:rsidRPr="0035131D">
        <w:rPr>
          <w:b/>
          <w:sz w:val="23"/>
          <w:szCs w:val="23"/>
        </w:rPr>
        <w:t>Espécie Invasora</w:t>
      </w:r>
      <w:r>
        <w:rPr>
          <w:sz w:val="23"/>
          <w:szCs w:val="23"/>
        </w:rPr>
        <w:t xml:space="preserve"> – Espécie vegetal </w:t>
      </w:r>
      <w:r w:rsidRPr="0035131D">
        <w:rPr>
          <w:sz w:val="23"/>
          <w:szCs w:val="23"/>
        </w:rPr>
        <w:t>que, introduzid</w:t>
      </w:r>
      <w:r>
        <w:rPr>
          <w:sz w:val="23"/>
          <w:szCs w:val="23"/>
        </w:rPr>
        <w:t>a</w:t>
      </w:r>
      <w:r w:rsidRPr="0035131D">
        <w:rPr>
          <w:sz w:val="23"/>
          <w:szCs w:val="23"/>
        </w:rPr>
        <w:t xml:space="preserve"> fora da sua área de</w:t>
      </w:r>
      <w:r>
        <w:rPr>
          <w:sz w:val="23"/>
          <w:szCs w:val="23"/>
        </w:rPr>
        <w:t xml:space="preserve"> distribuição natural, ameaça</w:t>
      </w:r>
      <w:r w:rsidRPr="0035131D">
        <w:rPr>
          <w:sz w:val="23"/>
          <w:szCs w:val="23"/>
        </w:rPr>
        <w:t xml:space="preserve"> ecossistemas, habitats ou outras espécies. Possui</w:t>
      </w:r>
      <w:r>
        <w:rPr>
          <w:sz w:val="23"/>
          <w:szCs w:val="23"/>
        </w:rPr>
        <w:t xml:space="preserve"> </w:t>
      </w:r>
      <w:r w:rsidRPr="0035131D">
        <w:rPr>
          <w:sz w:val="23"/>
          <w:szCs w:val="23"/>
        </w:rPr>
        <w:t>elevado potencial de dispersão, de colonização e de dominação dos ambientes</w:t>
      </w:r>
      <w:r>
        <w:rPr>
          <w:sz w:val="23"/>
          <w:szCs w:val="23"/>
        </w:rPr>
        <w:t xml:space="preserve"> </w:t>
      </w:r>
      <w:r w:rsidRPr="0035131D">
        <w:rPr>
          <w:sz w:val="23"/>
          <w:szCs w:val="23"/>
        </w:rPr>
        <w:t>invadidos, criando, em consequência desse processo, pressão sobre as espécies nativas</w:t>
      </w:r>
      <w:r>
        <w:rPr>
          <w:sz w:val="23"/>
          <w:szCs w:val="23"/>
        </w:rPr>
        <w:t xml:space="preserve"> </w:t>
      </w:r>
      <w:r w:rsidRPr="0035131D">
        <w:rPr>
          <w:sz w:val="23"/>
          <w:szCs w:val="23"/>
        </w:rPr>
        <w:t>e, po</w:t>
      </w:r>
      <w:r>
        <w:rPr>
          <w:sz w:val="23"/>
          <w:szCs w:val="23"/>
        </w:rPr>
        <w:t>r vezes, a sua própria exclusão;</w:t>
      </w:r>
    </w:p>
    <w:p w:rsidR="00C56AAC" w:rsidRPr="006743EB" w:rsidRDefault="00C56AAC" w:rsidP="00C56AAC">
      <w:pPr>
        <w:ind w:firstLine="3420"/>
        <w:jc w:val="both"/>
        <w:rPr>
          <w:sz w:val="23"/>
          <w:szCs w:val="23"/>
        </w:rPr>
      </w:pPr>
    </w:p>
    <w:p w:rsidR="00C56AAC" w:rsidRPr="00572FA3" w:rsidRDefault="00C56AAC" w:rsidP="00C56AAC">
      <w:pPr>
        <w:ind w:firstLine="3420"/>
        <w:jc w:val="both"/>
        <w:rPr>
          <w:sz w:val="23"/>
          <w:szCs w:val="23"/>
        </w:rPr>
      </w:pPr>
      <w:r>
        <w:rPr>
          <w:sz w:val="23"/>
          <w:szCs w:val="23"/>
        </w:rPr>
        <w:t>XI</w:t>
      </w:r>
      <w:r w:rsidRPr="006743EB">
        <w:rPr>
          <w:sz w:val="23"/>
          <w:szCs w:val="23"/>
        </w:rPr>
        <w:t xml:space="preserve"> – </w:t>
      </w:r>
      <w:r w:rsidRPr="00572FA3">
        <w:rPr>
          <w:b/>
          <w:sz w:val="23"/>
          <w:szCs w:val="23"/>
        </w:rPr>
        <w:t>Poda</w:t>
      </w:r>
      <w:r w:rsidRPr="00572FA3">
        <w:rPr>
          <w:sz w:val="23"/>
          <w:szCs w:val="23"/>
        </w:rPr>
        <w:t xml:space="preserve"> - A poda compreende um conjunto de operações </w:t>
      </w:r>
      <w:proofErr w:type="spellStart"/>
      <w:r w:rsidRPr="00572FA3">
        <w:rPr>
          <w:sz w:val="23"/>
          <w:szCs w:val="23"/>
        </w:rPr>
        <w:t>silviculturais</w:t>
      </w:r>
      <w:proofErr w:type="spellEnd"/>
      <w:r w:rsidRPr="00572FA3">
        <w:rPr>
          <w:sz w:val="23"/>
          <w:szCs w:val="23"/>
        </w:rPr>
        <w:t xml:space="preserve"> que se efetuam na planta, com vistas a proporcionar seu desenvolvimento saudável e compatível com o espaço físico onde está localizada</w:t>
      </w:r>
      <w:r>
        <w:rPr>
          <w:sz w:val="23"/>
          <w:szCs w:val="23"/>
        </w:rPr>
        <w:t>;</w:t>
      </w:r>
    </w:p>
    <w:p w:rsidR="00C56AAC" w:rsidRDefault="00C56AAC" w:rsidP="00C56AAC">
      <w:pPr>
        <w:ind w:firstLine="3420"/>
        <w:jc w:val="both"/>
        <w:rPr>
          <w:sz w:val="23"/>
          <w:szCs w:val="23"/>
        </w:rPr>
      </w:pPr>
    </w:p>
    <w:p w:rsidR="00C56AAC" w:rsidRPr="00572FA3" w:rsidRDefault="00C56AAC" w:rsidP="00C56AAC">
      <w:pPr>
        <w:ind w:firstLine="3420"/>
        <w:jc w:val="both"/>
        <w:rPr>
          <w:sz w:val="23"/>
          <w:szCs w:val="23"/>
        </w:rPr>
      </w:pPr>
      <w:r>
        <w:rPr>
          <w:sz w:val="23"/>
          <w:szCs w:val="23"/>
        </w:rPr>
        <w:t>XII</w:t>
      </w:r>
      <w:r w:rsidRPr="00572FA3">
        <w:rPr>
          <w:sz w:val="23"/>
          <w:szCs w:val="23"/>
        </w:rPr>
        <w:t xml:space="preserve"> – </w:t>
      </w:r>
      <w:r w:rsidRPr="00572FA3">
        <w:rPr>
          <w:b/>
          <w:sz w:val="23"/>
          <w:szCs w:val="23"/>
        </w:rPr>
        <w:t xml:space="preserve">Poda Drástica – </w:t>
      </w:r>
      <w:r w:rsidRPr="00572FA3">
        <w:rPr>
          <w:sz w:val="23"/>
          <w:szCs w:val="23"/>
        </w:rPr>
        <w:t>Remoção total da copa da árvore</w:t>
      </w:r>
      <w:r>
        <w:rPr>
          <w:sz w:val="23"/>
          <w:szCs w:val="23"/>
        </w:rPr>
        <w:t>;</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Pr>
          <w:sz w:val="23"/>
          <w:szCs w:val="23"/>
        </w:rPr>
        <w:t>XIII</w:t>
      </w:r>
      <w:r w:rsidRPr="00572FA3">
        <w:rPr>
          <w:sz w:val="23"/>
          <w:szCs w:val="23"/>
        </w:rPr>
        <w:t xml:space="preserve"> – </w:t>
      </w:r>
      <w:r w:rsidRPr="00572FA3">
        <w:rPr>
          <w:b/>
          <w:sz w:val="23"/>
          <w:szCs w:val="23"/>
        </w:rPr>
        <w:t>Supressão</w:t>
      </w:r>
      <w:r w:rsidRPr="00572FA3">
        <w:rPr>
          <w:sz w:val="23"/>
          <w:szCs w:val="23"/>
        </w:rPr>
        <w:t xml:space="preserve"> - A supressão compreende um conjunto de operações </w:t>
      </w:r>
      <w:proofErr w:type="spellStart"/>
      <w:r w:rsidRPr="00572FA3">
        <w:rPr>
          <w:sz w:val="23"/>
          <w:szCs w:val="23"/>
        </w:rPr>
        <w:t>silviculturais</w:t>
      </w:r>
      <w:proofErr w:type="spellEnd"/>
      <w:r w:rsidRPr="00572FA3">
        <w:rPr>
          <w:sz w:val="23"/>
          <w:szCs w:val="23"/>
        </w:rPr>
        <w:t xml:space="preserve"> que se efetuam na planta, com vistas à supressão total da vegetação de porte arbóreo, incluindo raízes</w:t>
      </w:r>
      <w:r>
        <w:rPr>
          <w:sz w:val="23"/>
          <w:szCs w:val="23"/>
        </w:rPr>
        <w:t>;</w:t>
      </w:r>
    </w:p>
    <w:p w:rsidR="00C56AAC" w:rsidRDefault="00C56AAC" w:rsidP="00C56AAC">
      <w:pPr>
        <w:ind w:firstLine="3420"/>
        <w:jc w:val="both"/>
        <w:rPr>
          <w:sz w:val="23"/>
          <w:szCs w:val="23"/>
        </w:rPr>
      </w:pPr>
    </w:p>
    <w:p w:rsidR="00C56AAC" w:rsidRPr="00572FA3" w:rsidRDefault="00C56AAC" w:rsidP="00C56AAC">
      <w:pPr>
        <w:ind w:firstLine="3420"/>
        <w:jc w:val="both"/>
        <w:rPr>
          <w:sz w:val="23"/>
          <w:szCs w:val="23"/>
        </w:rPr>
      </w:pPr>
      <w:r>
        <w:rPr>
          <w:sz w:val="23"/>
          <w:szCs w:val="23"/>
        </w:rPr>
        <w:t xml:space="preserve">XIV </w:t>
      </w:r>
      <w:r w:rsidRPr="00572FA3">
        <w:rPr>
          <w:sz w:val="23"/>
          <w:szCs w:val="23"/>
        </w:rPr>
        <w:t xml:space="preserve">– </w:t>
      </w:r>
      <w:r w:rsidRPr="00572FA3">
        <w:rPr>
          <w:b/>
          <w:sz w:val="23"/>
          <w:szCs w:val="23"/>
        </w:rPr>
        <w:t>Tronco</w:t>
      </w:r>
      <w:r w:rsidRPr="00572FA3">
        <w:rPr>
          <w:sz w:val="23"/>
          <w:szCs w:val="23"/>
        </w:rPr>
        <w:t xml:space="preserve"> - Tipo de caule lenhoso, resistente, arredondado, cilíndrico ou cônico e também mais largo na base que no topo, com ramificações, que se </w:t>
      </w:r>
      <w:r>
        <w:rPr>
          <w:sz w:val="23"/>
          <w:szCs w:val="23"/>
        </w:rPr>
        <w:t>formam a partir de certa altura.</w:t>
      </w:r>
    </w:p>
    <w:p w:rsidR="00C56AAC" w:rsidRDefault="00C56AAC" w:rsidP="00C56AAC">
      <w:pPr>
        <w:pStyle w:val="Ttulo2"/>
        <w:rPr>
          <w:sz w:val="23"/>
          <w:szCs w:val="23"/>
        </w:rPr>
      </w:pPr>
    </w:p>
    <w:p w:rsidR="00C56AAC" w:rsidRPr="006743EB" w:rsidRDefault="00C56AAC" w:rsidP="00C56AAC">
      <w:pPr>
        <w:pStyle w:val="Ttulo2"/>
        <w:rPr>
          <w:sz w:val="23"/>
          <w:szCs w:val="23"/>
        </w:rPr>
      </w:pPr>
      <w:r>
        <w:rPr>
          <w:sz w:val="23"/>
          <w:szCs w:val="23"/>
        </w:rPr>
        <w:t>Capítulo</w:t>
      </w:r>
      <w:r w:rsidRPr="006743EB">
        <w:rPr>
          <w:sz w:val="23"/>
          <w:szCs w:val="23"/>
        </w:rPr>
        <w:t xml:space="preserve"> III</w:t>
      </w:r>
    </w:p>
    <w:p w:rsidR="00C56AAC" w:rsidRPr="006743EB" w:rsidRDefault="00C56AAC" w:rsidP="00C56AAC">
      <w:pPr>
        <w:jc w:val="center"/>
        <w:rPr>
          <w:b/>
          <w:sz w:val="23"/>
          <w:szCs w:val="23"/>
        </w:rPr>
      </w:pPr>
      <w:r w:rsidRPr="006743EB">
        <w:rPr>
          <w:b/>
          <w:sz w:val="23"/>
          <w:szCs w:val="23"/>
        </w:rPr>
        <w:t>Da Arborização Urbana</w:t>
      </w:r>
    </w:p>
    <w:p w:rsidR="00C56AAC" w:rsidRPr="006743EB" w:rsidRDefault="00C56AAC" w:rsidP="00C56AAC">
      <w:pPr>
        <w:jc w:val="center"/>
        <w:rPr>
          <w:sz w:val="23"/>
          <w:szCs w:val="23"/>
        </w:rPr>
      </w:pPr>
    </w:p>
    <w:p w:rsidR="00C56AAC" w:rsidRPr="006743EB" w:rsidRDefault="00C56AAC" w:rsidP="00C56AAC">
      <w:pPr>
        <w:ind w:firstLine="3420"/>
        <w:jc w:val="both"/>
        <w:rPr>
          <w:sz w:val="23"/>
          <w:szCs w:val="23"/>
        </w:rPr>
      </w:pPr>
      <w:r w:rsidRPr="006743EB">
        <w:rPr>
          <w:sz w:val="23"/>
          <w:szCs w:val="23"/>
        </w:rPr>
        <w:lastRenderedPageBreak/>
        <w:t xml:space="preserve">Art. </w:t>
      </w:r>
      <w:r>
        <w:rPr>
          <w:sz w:val="23"/>
          <w:szCs w:val="23"/>
        </w:rPr>
        <w:t>5</w:t>
      </w:r>
      <w:r w:rsidRPr="006743EB">
        <w:rPr>
          <w:sz w:val="23"/>
          <w:szCs w:val="23"/>
        </w:rPr>
        <w:t>º Toda a arborização feita em área de interesse comum a todos munícipes, a partir da presente Lei, obedecerão às diretrizes de arborização urbana.</w:t>
      </w:r>
    </w:p>
    <w:p w:rsidR="00C56AAC" w:rsidRPr="006743EB" w:rsidRDefault="00C56AAC" w:rsidP="00C56AAC">
      <w:pPr>
        <w:ind w:firstLine="3420"/>
        <w:rPr>
          <w:sz w:val="23"/>
          <w:szCs w:val="23"/>
        </w:rPr>
      </w:pPr>
    </w:p>
    <w:p w:rsidR="00C56AAC" w:rsidRDefault="00C56AAC" w:rsidP="00C56AAC">
      <w:pPr>
        <w:ind w:firstLine="3420"/>
        <w:jc w:val="both"/>
        <w:rPr>
          <w:sz w:val="23"/>
          <w:szCs w:val="23"/>
        </w:rPr>
      </w:pPr>
      <w:r w:rsidRPr="00572FA3">
        <w:rPr>
          <w:sz w:val="23"/>
          <w:szCs w:val="23"/>
        </w:rPr>
        <w:t xml:space="preserve">§ 1º As árvores já plantadas nas áreas de domínio público do município e que se mostrem comprovadamente inadequadas ao paisagismo, ao </w:t>
      </w:r>
      <w:proofErr w:type="gramStart"/>
      <w:r w:rsidRPr="00572FA3">
        <w:rPr>
          <w:sz w:val="23"/>
          <w:szCs w:val="23"/>
        </w:rPr>
        <w:t>bem estar</w:t>
      </w:r>
      <w:proofErr w:type="gramEnd"/>
      <w:r w:rsidRPr="00572FA3">
        <w:rPr>
          <w:sz w:val="23"/>
          <w:szCs w:val="23"/>
        </w:rPr>
        <w:t xml:space="preserve"> público ou ao bom funcionamento dos equipamentos públicos, poderão ser gradativamente substituídas pela Prefeitura Municipal, por outras espécies mais adequadas aos respectivos locais.</w:t>
      </w:r>
    </w:p>
    <w:p w:rsidR="00C56AAC" w:rsidRDefault="00C56AAC" w:rsidP="00C56AAC">
      <w:pPr>
        <w:ind w:firstLine="3402"/>
        <w:jc w:val="both"/>
        <w:rPr>
          <w:sz w:val="23"/>
          <w:szCs w:val="23"/>
        </w:rPr>
      </w:pPr>
    </w:p>
    <w:p w:rsidR="00C56AAC" w:rsidRPr="006743EB" w:rsidRDefault="00C56AAC" w:rsidP="00C56AAC">
      <w:pPr>
        <w:ind w:firstLine="3402"/>
        <w:jc w:val="both"/>
        <w:rPr>
          <w:sz w:val="23"/>
          <w:szCs w:val="23"/>
        </w:rPr>
      </w:pPr>
      <w:r w:rsidRPr="00572FA3">
        <w:rPr>
          <w:sz w:val="23"/>
          <w:szCs w:val="23"/>
        </w:rPr>
        <w:t>§ 2º Fica proibido plantar árvores em áreas públicas</w:t>
      </w:r>
      <w:r>
        <w:rPr>
          <w:sz w:val="23"/>
          <w:szCs w:val="23"/>
        </w:rPr>
        <w:t xml:space="preserve"> municipais</w:t>
      </w:r>
      <w:r w:rsidRPr="00572FA3">
        <w:rPr>
          <w:sz w:val="23"/>
          <w:szCs w:val="23"/>
        </w:rPr>
        <w:t xml:space="preserve"> sem prévia autorização da Secretaria </w:t>
      </w:r>
      <w:r>
        <w:rPr>
          <w:sz w:val="23"/>
          <w:szCs w:val="23"/>
        </w:rPr>
        <w:t>competente</w:t>
      </w:r>
      <w:r w:rsidRPr="00572FA3">
        <w:rPr>
          <w:sz w:val="23"/>
          <w:szCs w:val="23"/>
        </w:rPr>
        <w:t xml:space="preserve">, que </w:t>
      </w:r>
      <w:r>
        <w:rPr>
          <w:sz w:val="23"/>
          <w:szCs w:val="23"/>
        </w:rPr>
        <w:t>poderá</w:t>
      </w:r>
      <w:r w:rsidRPr="00572FA3">
        <w:rPr>
          <w:sz w:val="23"/>
          <w:szCs w:val="23"/>
        </w:rPr>
        <w:t xml:space="preserve"> promover a supressão ou remoção destes exemplares segundo sua discricionariedade.</w:t>
      </w:r>
    </w:p>
    <w:p w:rsidR="00C56AAC" w:rsidRDefault="00C56AAC" w:rsidP="00C56AAC">
      <w:pPr>
        <w:ind w:firstLine="3420"/>
        <w:jc w:val="both"/>
        <w:rPr>
          <w:sz w:val="23"/>
          <w:szCs w:val="23"/>
        </w:rPr>
      </w:pPr>
      <w:r w:rsidRPr="006743EB">
        <w:rPr>
          <w:sz w:val="23"/>
          <w:szCs w:val="23"/>
        </w:rPr>
        <w:t xml:space="preserve">Art. </w:t>
      </w:r>
      <w:r>
        <w:rPr>
          <w:sz w:val="23"/>
          <w:szCs w:val="23"/>
        </w:rPr>
        <w:t>6º</w:t>
      </w:r>
      <w:r w:rsidRPr="006743EB">
        <w:rPr>
          <w:sz w:val="23"/>
          <w:szCs w:val="23"/>
        </w:rPr>
        <w:t xml:space="preserve"> A supressão ou poda de árvores plantadas em propriedades </w:t>
      </w:r>
      <w:r w:rsidRPr="00BD64D6">
        <w:rPr>
          <w:sz w:val="23"/>
          <w:szCs w:val="23"/>
        </w:rPr>
        <w:t>particulares somente poderão</w:t>
      </w:r>
      <w:r w:rsidRPr="006743EB">
        <w:rPr>
          <w:sz w:val="23"/>
          <w:szCs w:val="23"/>
        </w:rPr>
        <w:t xml:space="preserve"> ser executadas pela Prefeitura Municipal, mediante solicitação do interessado, após vistoria e parecer de técnicos </w:t>
      </w:r>
      <w:r>
        <w:rPr>
          <w:sz w:val="23"/>
          <w:szCs w:val="23"/>
        </w:rPr>
        <w:t>da Secretaria competente,</w:t>
      </w:r>
      <w:r w:rsidRPr="006743EB">
        <w:rPr>
          <w:sz w:val="23"/>
          <w:szCs w:val="23"/>
        </w:rPr>
        <w:t xml:space="preserve"> quando os galhos das árvores ultrapassarem os limites do terreno, atingindo o espaço aéreo do passeio público.</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572FA3">
        <w:rPr>
          <w:sz w:val="23"/>
          <w:szCs w:val="23"/>
        </w:rPr>
        <w:t xml:space="preserve">Art. </w:t>
      </w:r>
      <w:r>
        <w:rPr>
          <w:sz w:val="23"/>
          <w:szCs w:val="23"/>
        </w:rPr>
        <w:t>7</w:t>
      </w:r>
      <w:r w:rsidRPr="00572FA3">
        <w:rPr>
          <w:sz w:val="23"/>
          <w:szCs w:val="23"/>
        </w:rPr>
        <w:t>º Será criado e adotado em todo o Município, como observância obrigatória, o “GUIA DE ARBORIZAÇÃO MUNICIPAL”, que será elaborado com base na presente Lei, pelas Secretarias competentes e o Conselho Municipal de Defesa do Meio Ambiente (COMDEMA).</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 xml:space="preserve">Art. </w:t>
      </w:r>
      <w:r>
        <w:rPr>
          <w:sz w:val="23"/>
          <w:szCs w:val="23"/>
        </w:rPr>
        <w:t>8º</w:t>
      </w:r>
      <w:r w:rsidRPr="006743EB">
        <w:rPr>
          <w:sz w:val="23"/>
          <w:szCs w:val="23"/>
        </w:rPr>
        <w:t xml:space="preserve"> A distância mínima entre as árvores e os elementos urbanos deverá ser de: </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 xml:space="preserve">I </w:t>
      </w:r>
      <w:r>
        <w:rPr>
          <w:sz w:val="23"/>
          <w:szCs w:val="23"/>
        </w:rPr>
        <w:t>–</w:t>
      </w:r>
      <w:r w:rsidRPr="006743EB">
        <w:rPr>
          <w:sz w:val="23"/>
          <w:szCs w:val="23"/>
        </w:rPr>
        <w:t xml:space="preserve"> </w:t>
      </w:r>
      <w:proofErr w:type="gramStart"/>
      <w:smartTag w:uri="urn:schemas-microsoft-com:office:smarttags" w:element="metricconverter">
        <w:smartTagPr>
          <w:attr w:name="ProductID" w:val="5 metros"/>
        </w:smartTagPr>
        <w:r w:rsidRPr="006743EB">
          <w:rPr>
            <w:sz w:val="23"/>
            <w:szCs w:val="23"/>
          </w:rPr>
          <w:t>5 metros</w:t>
        </w:r>
      </w:smartTag>
      <w:proofErr w:type="gramEnd"/>
      <w:r w:rsidRPr="006743EB">
        <w:rPr>
          <w:sz w:val="23"/>
          <w:szCs w:val="23"/>
        </w:rPr>
        <w:t xml:space="preserve"> da confluência do alinhamento predial da esquina</w:t>
      </w:r>
      <w:r>
        <w:rPr>
          <w:sz w:val="23"/>
          <w:szCs w:val="23"/>
        </w:rPr>
        <w:t>;</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 xml:space="preserve">II - </w:t>
      </w:r>
      <w:proofErr w:type="gramStart"/>
      <w:smartTag w:uri="urn:schemas-microsoft-com:office:smarttags" w:element="metricconverter">
        <w:smartTagPr>
          <w:attr w:name="ProductID" w:val="6 metros"/>
        </w:smartTagPr>
        <w:r w:rsidRPr="006743EB">
          <w:rPr>
            <w:sz w:val="23"/>
            <w:szCs w:val="23"/>
          </w:rPr>
          <w:t>6 metros</w:t>
        </w:r>
      </w:smartTag>
      <w:proofErr w:type="gramEnd"/>
      <w:r w:rsidRPr="006743EB">
        <w:rPr>
          <w:sz w:val="23"/>
          <w:szCs w:val="23"/>
        </w:rPr>
        <w:t xml:space="preserve"> dos semáforos</w:t>
      </w:r>
      <w:r>
        <w:rPr>
          <w:sz w:val="23"/>
          <w:szCs w:val="23"/>
        </w:rPr>
        <w:t>;</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 xml:space="preserve">III </w:t>
      </w:r>
      <w:r w:rsidRPr="00572FA3">
        <w:rPr>
          <w:sz w:val="23"/>
          <w:szCs w:val="23"/>
        </w:rPr>
        <w:t xml:space="preserve">- </w:t>
      </w:r>
      <w:smartTag w:uri="urn:schemas-microsoft-com:office:smarttags" w:element="metricconverter">
        <w:smartTagPr>
          <w:attr w:name="ProductID" w:val="1,5 metros"/>
        </w:smartTagPr>
        <w:r w:rsidRPr="00572FA3">
          <w:rPr>
            <w:sz w:val="23"/>
            <w:szCs w:val="23"/>
          </w:rPr>
          <w:t>1,</w:t>
        </w:r>
        <w:r>
          <w:rPr>
            <w:sz w:val="23"/>
            <w:szCs w:val="23"/>
          </w:rPr>
          <w:t>5</w:t>
        </w:r>
        <w:r w:rsidRPr="006743EB">
          <w:rPr>
            <w:sz w:val="23"/>
            <w:szCs w:val="23"/>
          </w:rPr>
          <w:t xml:space="preserve"> metros</w:t>
        </w:r>
      </w:smartTag>
      <w:r w:rsidRPr="006743EB">
        <w:rPr>
          <w:sz w:val="23"/>
          <w:szCs w:val="23"/>
        </w:rPr>
        <w:t xml:space="preserve"> das bocas de lobo e caixas de inspeção</w:t>
      </w:r>
      <w:r>
        <w:rPr>
          <w:sz w:val="23"/>
          <w:szCs w:val="23"/>
        </w:rPr>
        <w:t>;</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 xml:space="preserve">IV - </w:t>
      </w:r>
      <w:proofErr w:type="gramStart"/>
      <w:smartTag w:uri="urn:schemas-microsoft-com:office:smarttags" w:element="metricconverter">
        <w:smartTagPr>
          <w:attr w:name="ProductID" w:val="1 metro"/>
        </w:smartTagPr>
        <w:r>
          <w:rPr>
            <w:sz w:val="23"/>
            <w:szCs w:val="23"/>
          </w:rPr>
          <w:t>1</w:t>
        </w:r>
        <w:r w:rsidRPr="006743EB">
          <w:rPr>
            <w:sz w:val="23"/>
            <w:szCs w:val="23"/>
          </w:rPr>
          <w:t xml:space="preserve"> metro</w:t>
        </w:r>
      </w:smartTag>
      <w:proofErr w:type="gramEnd"/>
      <w:r w:rsidRPr="006743EB">
        <w:rPr>
          <w:sz w:val="23"/>
          <w:szCs w:val="23"/>
        </w:rPr>
        <w:t xml:space="preserve"> do acesso de veículos</w:t>
      </w:r>
      <w:r>
        <w:rPr>
          <w:sz w:val="23"/>
          <w:szCs w:val="23"/>
        </w:rPr>
        <w:t>;</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 xml:space="preserve">V </w:t>
      </w:r>
      <w:r>
        <w:rPr>
          <w:sz w:val="23"/>
          <w:szCs w:val="23"/>
        </w:rPr>
        <w:t>–</w:t>
      </w:r>
      <w:r w:rsidRPr="006743EB">
        <w:rPr>
          <w:sz w:val="23"/>
          <w:szCs w:val="23"/>
        </w:rPr>
        <w:t xml:space="preserve"> </w:t>
      </w:r>
      <w:proofErr w:type="gramStart"/>
      <w:smartTag w:uri="urn:schemas-microsoft-com:office:smarttags" w:element="metricconverter">
        <w:smartTagPr>
          <w:attr w:name="ProductID" w:val="5 metros"/>
        </w:smartTagPr>
        <w:r w:rsidRPr="006743EB">
          <w:rPr>
            <w:sz w:val="23"/>
            <w:szCs w:val="23"/>
          </w:rPr>
          <w:t>5 metros</w:t>
        </w:r>
      </w:smartTag>
      <w:proofErr w:type="gramEnd"/>
      <w:r w:rsidRPr="006743EB">
        <w:rPr>
          <w:sz w:val="23"/>
          <w:szCs w:val="23"/>
        </w:rPr>
        <w:t xml:space="preserve"> de postes</w:t>
      </w:r>
      <w:r>
        <w:rPr>
          <w:sz w:val="23"/>
          <w:szCs w:val="23"/>
        </w:rPr>
        <w:t>;</w:t>
      </w:r>
    </w:p>
    <w:p w:rsidR="00C56AAC" w:rsidRPr="006743EB" w:rsidRDefault="00C56AAC" w:rsidP="00C56AAC">
      <w:pPr>
        <w:ind w:firstLine="3420"/>
        <w:jc w:val="both"/>
        <w:rPr>
          <w:sz w:val="23"/>
          <w:szCs w:val="23"/>
        </w:rPr>
      </w:pPr>
    </w:p>
    <w:p w:rsidR="00C56AAC" w:rsidRPr="00C80174" w:rsidRDefault="00C56AAC" w:rsidP="00C56AAC">
      <w:pPr>
        <w:ind w:firstLine="3420"/>
        <w:jc w:val="both"/>
        <w:rPr>
          <w:sz w:val="23"/>
          <w:szCs w:val="23"/>
        </w:rPr>
      </w:pPr>
      <w:r w:rsidRPr="00C4411B">
        <w:rPr>
          <w:sz w:val="23"/>
          <w:szCs w:val="23"/>
        </w:rPr>
        <w:t xml:space="preserve">VI </w:t>
      </w:r>
      <w:r>
        <w:rPr>
          <w:sz w:val="23"/>
          <w:szCs w:val="23"/>
        </w:rPr>
        <w:t>–</w:t>
      </w:r>
      <w:r w:rsidRPr="00C4411B">
        <w:rPr>
          <w:sz w:val="23"/>
          <w:szCs w:val="23"/>
        </w:rPr>
        <w:t xml:space="preserve"> </w:t>
      </w:r>
      <w:proofErr w:type="gramStart"/>
      <w:smartTag w:uri="urn:schemas-microsoft-com:office:smarttags" w:element="metricconverter">
        <w:smartTagPr>
          <w:attr w:name="ProductID" w:val="6 metros"/>
        </w:smartTagPr>
        <w:r w:rsidRPr="00C4411B">
          <w:rPr>
            <w:sz w:val="23"/>
            <w:szCs w:val="23"/>
          </w:rPr>
          <w:t>6 metros</w:t>
        </w:r>
      </w:smartTag>
      <w:proofErr w:type="gramEnd"/>
      <w:r>
        <w:rPr>
          <w:sz w:val="23"/>
          <w:szCs w:val="23"/>
        </w:rPr>
        <w:t xml:space="preserve"> de distância entre árvores.</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 xml:space="preserve">Art. </w:t>
      </w:r>
      <w:r>
        <w:rPr>
          <w:sz w:val="23"/>
          <w:szCs w:val="23"/>
        </w:rPr>
        <w:t xml:space="preserve">9º </w:t>
      </w:r>
      <w:r w:rsidRPr="006743EB">
        <w:rPr>
          <w:sz w:val="23"/>
          <w:szCs w:val="23"/>
        </w:rPr>
        <w:t>Qualquer árvore do Município poderá ser declarada imune à supressão, mediante ato do Poder Executivo Municipal, por motivo de sua localização, raridade, antiguidade, de seu interesse histórico, cientifico e paisagístico, ou de sua condição de porta sementes.</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lastRenderedPageBreak/>
        <w:t>§ 1º Qualquer interessado poderá solicitar declaração de imunidade à supressão, através de pedido escrito a Prefeitura Municipal, incluindo a localização precisa da árvore, características gerais relacionadas com a espécie, ou porte e a justificativa para a sua proteção.</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 xml:space="preserve">§ 2º Para efeito deste artigo, compete a </w:t>
      </w:r>
      <w:r>
        <w:rPr>
          <w:sz w:val="23"/>
          <w:szCs w:val="23"/>
        </w:rPr>
        <w:t>Secretaria</w:t>
      </w:r>
      <w:r w:rsidRPr="006743EB">
        <w:rPr>
          <w:sz w:val="23"/>
          <w:szCs w:val="23"/>
        </w:rPr>
        <w:t xml:space="preserve"> </w:t>
      </w:r>
      <w:r>
        <w:rPr>
          <w:sz w:val="23"/>
          <w:szCs w:val="23"/>
        </w:rPr>
        <w:t>competente</w:t>
      </w:r>
      <w:r w:rsidRPr="006743EB">
        <w:rPr>
          <w:sz w:val="23"/>
          <w:szCs w:val="23"/>
        </w:rPr>
        <w:t>:</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 xml:space="preserve">I - </w:t>
      </w:r>
      <w:proofErr w:type="gramStart"/>
      <w:r w:rsidRPr="006743EB">
        <w:rPr>
          <w:sz w:val="23"/>
          <w:szCs w:val="23"/>
        </w:rPr>
        <w:t>emitir</w:t>
      </w:r>
      <w:proofErr w:type="gramEnd"/>
      <w:r w:rsidRPr="006743EB">
        <w:rPr>
          <w:sz w:val="23"/>
          <w:szCs w:val="23"/>
        </w:rPr>
        <w:t xml:space="preserve"> parecer conclusivo sobre a procedência da solicitação</w:t>
      </w:r>
      <w:r>
        <w:rPr>
          <w:sz w:val="23"/>
          <w:szCs w:val="23"/>
        </w:rPr>
        <w:t>;</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 xml:space="preserve">II - </w:t>
      </w:r>
      <w:proofErr w:type="gramStart"/>
      <w:r w:rsidRPr="006743EB">
        <w:rPr>
          <w:sz w:val="23"/>
          <w:szCs w:val="23"/>
        </w:rPr>
        <w:t>cadastrar e identificar</w:t>
      </w:r>
      <w:proofErr w:type="gramEnd"/>
      <w:r w:rsidRPr="006743EB">
        <w:rPr>
          <w:sz w:val="23"/>
          <w:szCs w:val="23"/>
        </w:rPr>
        <w:t>, por meio de placas indicativas, as árvores declaradas imunes à supressão</w:t>
      </w:r>
      <w:r>
        <w:rPr>
          <w:sz w:val="23"/>
          <w:szCs w:val="23"/>
        </w:rPr>
        <w:t>;</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III - dar apoio técnico à preservação da vegetação de porte arbóreo declarado imune.</w:t>
      </w: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 3º A imunidade à supressão poderá ser revogada por ato do Executivo, nas hipóteses previstas nos incisos II, III</w:t>
      </w:r>
      <w:r>
        <w:rPr>
          <w:sz w:val="23"/>
          <w:szCs w:val="23"/>
        </w:rPr>
        <w:t xml:space="preserve"> e </w:t>
      </w:r>
      <w:r w:rsidRPr="006743EB">
        <w:rPr>
          <w:sz w:val="23"/>
          <w:szCs w:val="23"/>
        </w:rPr>
        <w:t>IV, do art. 1</w:t>
      </w:r>
      <w:r>
        <w:rPr>
          <w:sz w:val="23"/>
          <w:szCs w:val="23"/>
        </w:rPr>
        <w:t>1</w:t>
      </w:r>
      <w:r w:rsidRPr="006743EB">
        <w:rPr>
          <w:sz w:val="23"/>
          <w:szCs w:val="23"/>
        </w:rPr>
        <w:t xml:space="preserve"> desta Lei, embasada em laudo técnico emitido </w:t>
      </w:r>
      <w:r w:rsidRPr="003A03C3">
        <w:rPr>
          <w:sz w:val="23"/>
          <w:szCs w:val="23"/>
        </w:rPr>
        <w:t>pela Secretaria</w:t>
      </w:r>
      <w:r w:rsidRPr="006743EB">
        <w:rPr>
          <w:sz w:val="23"/>
          <w:szCs w:val="23"/>
        </w:rPr>
        <w:t xml:space="preserve"> </w:t>
      </w:r>
      <w:r>
        <w:rPr>
          <w:sz w:val="23"/>
          <w:szCs w:val="23"/>
        </w:rPr>
        <w:t>competente</w:t>
      </w:r>
      <w:r w:rsidRPr="006743EB">
        <w:rPr>
          <w:sz w:val="23"/>
          <w:szCs w:val="23"/>
        </w:rPr>
        <w:t>.</w:t>
      </w:r>
    </w:p>
    <w:p w:rsidR="00C56AAC" w:rsidRPr="00870E66" w:rsidRDefault="00C56AAC" w:rsidP="00C56AAC"/>
    <w:p w:rsidR="00C56AAC" w:rsidRPr="006743EB" w:rsidRDefault="00C56AAC" w:rsidP="00C56AAC">
      <w:pPr>
        <w:pStyle w:val="Ttulo2"/>
        <w:rPr>
          <w:sz w:val="23"/>
          <w:szCs w:val="23"/>
        </w:rPr>
      </w:pPr>
      <w:r>
        <w:rPr>
          <w:sz w:val="23"/>
          <w:szCs w:val="23"/>
        </w:rPr>
        <w:t>Capítulo</w:t>
      </w:r>
      <w:r w:rsidRPr="006743EB">
        <w:rPr>
          <w:sz w:val="23"/>
          <w:szCs w:val="23"/>
        </w:rPr>
        <w:t xml:space="preserve"> </w:t>
      </w:r>
      <w:r>
        <w:rPr>
          <w:sz w:val="23"/>
          <w:szCs w:val="23"/>
        </w:rPr>
        <w:t>I</w:t>
      </w:r>
      <w:r w:rsidRPr="006743EB">
        <w:rPr>
          <w:sz w:val="23"/>
          <w:szCs w:val="23"/>
        </w:rPr>
        <w:t>V</w:t>
      </w:r>
    </w:p>
    <w:p w:rsidR="00C56AAC" w:rsidRPr="006743EB" w:rsidRDefault="00C56AAC" w:rsidP="00C56AAC">
      <w:pPr>
        <w:jc w:val="center"/>
        <w:rPr>
          <w:b/>
          <w:sz w:val="23"/>
          <w:szCs w:val="23"/>
        </w:rPr>
      </w:pPr>
      <w:r w:rsidRPr="006743EB">
        <w:rPr>
          <w:b/>
          <w:sz w:val="23"/>
          <w:szCs w:val="23"/>
        </w:rPr>
        <w:t>Da Poda Arbórea</w:t>
      </w:r>
    </w:p>
    <w:p w:rsidR="00C56AAC" w:rsidRPr="006743EB" w:rsidRDefault="00C56AAC" w:rsidP="00C56AAC">
      <w:pPr>
        <w:jc w:val="both"/>
        <w:rPr>
          <w:sz w:val="23"/>
          <w:szCs w:val="23"/>
        </w:rPr>
      </w:pPr>
    </w:p>
    <w:p w:rsidR="00C56AAC" w:rsidRPr="003A03C3" w:rsidRDefault="00C56AAC" w:rsidP="00C56AAC">
      <w:pPr>
        <w:tabs>
          <w:tab w:val="left" w:pos="360"/>
        </w:tabs>
        <w:ind w:firstLine="3420"/>
        <w:jc w:val="both"/>
        <w:rPr>
          <w:sz w:val="23"/>
          <w:szCs w:val="23"/>
        </w:rPr>
      </w:pPr>
      <w:r w:rsidRPr="003A03C3">
        <w:rPr>
          <w:sz w:val="23"/>
          <w:szCs w:val="23"/>
        </w:rPr>
        <w:t xml:space="preserve">Art. </w:t>
      </w:r>
      <w:smartTag w:uri="urn:schemas-microsoft-com:office:smarttags" w:element="metricconverter">
        <w:smartTagPr>
          <w:attr w:name="ProductID" w:val="10. A"/>
        </w:smartTagPr>
        <w:r w:rsidRPr="003A03C3">
          <w:rPr>
            <w:sz w:val="23"/>
            <w:szCs w:val="23"/>
          </w:rPr>
          <w:t>1</w:t>
        </w:r>
        <w:r>
          <w:rPr>
            <w:sz w:val="23"/>
            <w:szCs w:val="23"/>
          </w:rPr>
          <w:t>0</w:t>
        </w:r>
        <w:r w:rsidRPr="003A03C3">
          <w:rPr>
            <w:sz w:val="23"/>
            <w:szCs w:val="23"/>
          </w:rPr>
          <w:t>. A</w:t>
        </w:r>
      </w:smartTag>
      <w:r w:rsidRPr="003A03C3">
        <w:rPr>
          <w:sz w:val="23"/>
          <w:szCs w:val="23"/>
        </w:rPr>
        <w:t xml:space="preserve"> execução de poda de vegetação de porte arbóreo</w:t>
      </w:r>
      <w:r>
        <w:rPr>
          <w:sz w:val="23"/>
          <w:szCs w:val="23"/>
        </w:rPr>
        <w:t xml:space="preserve"> em</w:t>
      </w:r>
      <w:r w:rsidRPr="003A03C3">
        <w:rPr>
          <w:sz w:val="23"/>
          <w:szCs w:val="23"/>
        </w:rPr>
        <w:t xml:space="preserve"> áreas públicas municipais deverá ser autorizada pela Secretaria </w:t>
      </w:r>
      <w:r>
        <w:rPr>
          <w:sz w:val="23"/>
          <w:szCs w:val="23"/>
        </w:rPr>
        <w:t>competente</w:t>
      </w:r>
      <w:r w:rsidRPr="003A03C3">
        <w:rPr>
          <w:sz w:val="23"/>
          <w:szCs w:val="23"/>
        </w:rPr>
        <w:t xml:space="preserve">, e somente poderá ser realizada nos limites da autorização, nas seguintes circunstâncias: </w:t>
      </w:r>
    </w:p>
    <w:p w:rsidR="00C56AAC" w:rsidRDefault="00C56AAC" w:rsidP="00C56AAC">
      <w:pPr>
        <w:tabs>
          <w:tab w:val="left" w:pos="360"/>
        </w:tabs>
        <w:ind w:firstLine="3420"/>
        <w:jc w:val="both"/>
        <w:rPr>
          <w:sz w:val="23"/>
          <w:szCs w:val="23"/>
        </w:rPr>
      </w:pPr>
    </w:p>
    <w:p w:rsidR="00C56AAC" w:rsidRDefault="00C56AAC" w:rsidP="00C56AAC">
      <w:pPr>
        <w:tabs>
          <w:tab w:val="left" w:pos="360"/>
        </w:tabs>
        <w:ind w:firstLine="3420"/>
        <w:jc w:val="both"/>
        <w:rPr>
          <w:sz w:val="23"/>
          <w:szCs w:val="23"/>
        </w:rPr>
      </w:pPr>
      <w:r w:rsidRPr="006743EB">
        <w:rPr>
          <w:sz w:val="23"/>
          <w:szCs w:val="23"/>
        </w:rPr>
        <w:t xml:space="preserve">I </w:t>
      </w:r>
      <w:r>
        <w:rPr>
          <w:sz w:val="23"/>
          <w:szCs w:val="23"/>
        </w:rPr>
        <w:t xml:space="preserve">– </w:t>
      </w:r>
      <w:proofErr w:type="gramStart"/>
      <w:r>
        <w:rPr>
          <w:sz w:val="23"/>
          <w:szCs w:val="23"/>
        </w:rPr>
        <w:t>para</w:t>
      </w:r>
      <w:proofErr w:type="gramEnd"/>
      <w:r>
        <w:rPr>
          <w:sz w:val="23"/>
          <w:szCs w:val="23"/>
        </w:rPr>
        <w:t xml:space="preserve"> condução, visando sua formação;</w:t>
      </w:r>
    </w:p>
    <w:p w:rsidR="00C56AAC" w:rsidRDefault="00C56AAC" w:rsidP="00C56AAC">
      <w:pPr>
        <w:tabs>
          <w:tab w:val="left" w:pos="360"/>
        </w:tabs>
        <w:ind w:firstLine="3420"/>
        <w:jc w:val="both"/>
        <w:rPr>
          <w:sz w:val="23"/>
          <w:szCs w:val="23"/>
        </w:rPr>
      </w:pPr>
      <w:r w:rsidRPr="006743EB">
        <w:rPr>
          <w:sz w:val="23"/>
          <w:szCs w:val="23"/>
        </w:rPr>
        <w:t xml:space="preserve"> </w:t>
      </w:r>
    </w:p>
    <w:p w:rsidR="00C56AAC" w:rsidRPr="006743EB" w:rsidRDefault="00C56AAC" w:rsidP="00C56AAC">
      <w:pPr>
        <w:tabs>
          <w:tab w:val="left" w:pos="360"/>
        </w:tabs>
        <w:ind w:firstLine="3420"/>
        <w:jc w:val="both"/>
        <w:rPr>
          <w:sz w:val="23"/>
          <w:szCs w:val="23"/>
        </w:rPr>
      </w:pPr>
      <w:r>
        <w:rPr>
          <w:sz w:val="23"/>
          <w:szCs w:val="23"/>
        </w:rPr>
        <w:t xml:space="preserve">II - </w:t>
      </w:r>
      <w:proofErr w:type="gramStart"/>
      <w:r w:rsidRPr="006743EB">
        <w:rPr>
          <w:sz w:val="23"/>
          <w:szCs w:val="23"/>
        </w:rPr>
        <w:t>sob</w:t>
      </w:r>
      <w:proofErr w:type="gramEnd"/>
      <w:r w:rsidRPr="006743EB">
        <w:rPr>
          <w:sz w:val="23"/>
          <w:szCs w:val="23"/>
        </w:rPr>
        <w:t xml:space="preserve"> fiação, quando representarem riscos de acidentes ou de interrupção dos sistemas elétricos, de telefonia ou de outros serviços</w:t>
      </w:r>
      <w:r>
        <w:rPr>
          <w:sz w:val="23"/>
          <w:szCs w:val="23"/>
        </w:rPr>
        <w:t>;</w:t>
      </w:r>
    </w:p>
    <w:p w:rsidR="00C56AAC" w:rsidRPr="006743EB" w:rsidRDefault="00C56AAC" w:rsidP="00C56AAC">
      <w:pPr>
        <w:tabs>
          <w:tab w:val="left" w:pos="360"/>
        </w:tabs>
        <w:ind w:firstLine="3420"/>
        <w:jc w:val="both"/>
        <w:rPr>
          <w:sz w:val="23"/>
          <w:szCs w:val="23"/>
        </w:rPr>
      </w:pPr>
    </w:p>
    <w:p w:rsidR="00C56AAC" w:rsidRDefault="00C56AAC" w:rsidP="00C56AAC">
      <w:pPr>
        <w:tabs>
          <w:tab w:val="left" w:pos="360"/>
        </w:tabs>
        <w:ind w:firstLine="3420"/>
        <w:jc w:val="both"/>
        <w:rPr>
          <w:sz w:val="23"/>
          <w:szCs w:val="23"/>
        </w:rPr>
      </w:pPr>
      <w:r w:rsidRPr="006743EB">
        <w:rPr>
          <w:sz w:val="23"/>
          <w:szCs w:val="23"/>
        </w:rPr>
        <w:t>I</w:t>
      </w:r>
      <w:r>
        <w:rPr>
          <w:sz w:val="23"/>
          <w:szCs w:val="23"/>
        </w:rPr>
        <w:t>II – para sua limpeza, visando somente à retirada de galhos secos, apodrecidos, quebrados, com pragas e doenças;</w:t>
      </w:r>
    </w:p>
    <w:p w:rsidR="00C56AAC" w:rsidRDefault="00C56AAC" w:rsidP="00C56AAC">
      <w:pPr>
        <w:tabs>
          <w:tab w:val="left" w:pos="360"/>
        </w:tabs>
        <w:ind w:firstLine="3420"/>
        <w:jc w:val="both"/>
        <w:rPr>
          <w:sz w:val="23"/>
          <w:szCs w:val="23"/>
        </w:rPr>
      </w:pPr>
      <w:r>
        <w:rPr>
          <w:sz w:val="23"/>
          <w:szCs w:val="23"/>
        </w:rPr>
        <w:t xml:space="preserve"> </w:t>
      </w:r>
    </w:p>
    <w:p w:rsidR="00C56AAC" w:rsidRPr="006743EB" w:rsidRDefault="00C56AAC" w:rsidP="00C56AAC">
      <w:pPr>
        <w:tabs>
          <w:tab w:val="left" w:pos="360"/>
        </w:tabs>
        <w:ind w:firstLine="3420"/>
        <w:jc w:val="both"/>
        <w:rPr>
          <w:sz w:val="23"/>
          <w:szCs w:val="23"/>
        </w:rPr>
      </w:pPr>
      <w:r>
        <w:rPr>
          <w:sz w:val="23"/>
          <w:szCs w:val="23"/>
        </w:rPr>
        <w:t>IV -</w:t>
      </w:r>
      <w:r w:rsidRPr="006743EB">
        <w:rPr>
          <w:sz w:val="23"/>
          <w:szCs w:val="23"/>
        </w:rPr>
        <w:t xml:space="preserve"> </w:t>
      </w:r>
      <w:proofErr w:type="gramStart"/>
      <w:r w:rsidRPr="006743EB">
        <w:rPr>
          <w:sz w:val="23"/>
          <w:szCs w:val="23"/>
        </w:rPr>
        <w:t>quando</w:t>
      </w:r>
      <w:proofErr w:type="gramEnd"/>
      <w:r w:rsidRPr="006743EB">
        <w:rPr>
          <w:sz w:val="23"/>
          <w:szCs w:val="23"/>
        </w:rPr>
        <w:t xml:space="preserve"> estiverem causando interferências prejudiciais em edificações sem recuo, na iluminação pública ou sinalizações de trânsito</w:t>
      </w:r>
      <w:r>
        <w:rPr>
          <w:sz w:val="23"/>
          <w:szCs w:val="23"/>
        </w:rPr>
        <w:t>;</w:t>
      </w:r>
    </w:p>
    <w:p w:rsidR="00C56AAC" w:rsidRPr="006743EB" w:rsidRDefault="00C56AAC" w:rsidP="00C56AAC">
      <w:pPr>
        <w:tabs>
          <w:tab w:val="left" w:pos="360"/>
        </w:tabs>
        <w:ind w:firstLine="3420"/>
        <w:jc w:val="both"/>
        <w:rPr>
          <w:sz w:val="23"/>
          <w:szCs w:val="23"/>
        </w:rPr>
      </w:pPr>
    </w:p>
    <w:p w:rsidR="00C56AAC" w:rsidRDefault="00C56AAC" w:rsidP="00C56AAC">
      <w:pPr>
        <w:tabs>
          <w:tab w:val="left" w:pos="360"/>
        </w:tabs>
        <w:ind w:firstLine="3420"/>
        <w:jc w:val="both"/>
        <w:rPr>
          <w:sz w:val="23"/>
          <w:szCs w:val="23"/>
        </w:rPr>
      </w:pPr>
      <w:r>
        <w:rPr>
          <w:sz w:val="23"/>
          <w:szCs w:val="23"/>
        </w:rPr>
        <w:t xml:space="preserve">V – </w:t>
      </w:r>
      <w:proofErr w:type="gramStart"/>
      <w:r>
        <w:rPr>
          <w:sz w:val="23"/>
          <w:szCs w:val="23"/>
        </w:rPr>
        <w:t>para</w:t>
      </w:r>
      <w:proofErr w:type="gramEnd"/>
      <w:r>
        <w:rPr>
          <w:sz w:val="23"/>
          <w:szCs w:val="23"/>
        </w:rPr>
        <w:t xml:space="preserve"> recuperação de arquitetura de copa;</w:t>
      </w:r>
    </w:p>
    <w:p w:rsidR="00C56AAC"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Pr>
          <w:sz w:val="23"/>
          <w:szCs w:val="23"/>
        </w:rPr>
        <w:t>VI</w:t>
      </w:r>
      <w:r w:rsidRPr="006743EB">
        <w:rPr>
          <w:sz w:val="23"/>
          <w:szCs w:val="23"/>
        </w:rPr>
        <w:t xml:space="preserve"> - </w:t>
      </w:r>
      <w:proofErr w:type="gramStart"/>
      <w:r w:rsidRPr="006743EB">
        <w:rPr>
          <w:sz w:val="23"/>
          <w:szCs w:val="23"/>
        </w:rPr>
        <w:t>para</w:t>
      </w:r>
      <w:proofErr w:type="gramEnd"/>
      <w:r w:rsidRPr="006743EB">
        <w:rPr>
          <w:sz w:val="23"/>
          <w:szCs w:val="23"/>
        </w:rPr>
        <w:t xml:space="preserve"> eliminação de parasitas</w:t>
      </w:r>
      <w:r>
        <w:rPr>
          <w:sz w:val="23"/>
          <w:szCs w:val="23"/>
        </w:rPr>
        <w:t>;</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Pr>
          <w:sz w:val="23"/>
          <w:szCs w:val="23"/>
        </w:rPr>
        <w:t>VII</w:t>
      </w:r>
      <w:r w:rsidRPr="006743EB">
        <w:rPr>
          <w:sz w:val="23"/>
          <w:szCs w:val="23"/>
        </w:rPr>
        <w:t xml:space="preserve"> - para adequação de vias públicas</w:t>
      </w:r>
      <w:r>
        <w:rPr>
          <w:sz w:val="23"/>
          <w:szCs w:val="23"/>
        </w:rPr>
        <w:t>;</w:t>
      </w:r>
    </w:p>
    <w:p w:rsidR="00C56AAC" w:rsidRPr="006743EB" w:rsidRDefault="00C56AAC" w:rsidP="00C56AAC">
      <w:pPr>
        <w:ind w:firstLine="3420"/>
        <w:jc w:val="both"/>
        <w:rPr>
          <w:sz w:val="23"/>
          <w:szCs w:val="23"/>
        </w:rPr>
      </w:pPr>
    </w:p>
    <w:p w:rsidR="00C56AAC" w:rsidRDefault="00C56AAC" w:rsidP="00C56AAC">
      <w:pPr>
        <w:ind w:firstLine="3420"/>
        <w:jc w:val="both"/>
        <w:rPr>
          <w:sz w:val="23"/>
          <w:szCs w:val="23"/>
        </w:rPr>
      </w:pPr>
      <w:r>
        <w:rPr>
          <w:sz w:val="23"/>
          <w:szCs w:val="23"/>
        </w:rPr>
        <w:lastRenderedPageBreak/>
        <w:t>VIII – delimitação de divisas.</w:t>
      </w:r>
    </w:p>
    <w:p w:rsidR="00C56AAC" w:rsidRPr="006743EB" w:rsidRDefault="00C56AAC" w:rsidP="00C56AAC">
      <w:pPr>
        <w:ind w:firstLine="3420"/>
        <w:jc w:val="both"/>
        <w:rPr>
          <w:sz w:val="23"/>
          <w:szCs w:val="23"/>
        </w:rPr>
      </w:pPr>
    </w:p>
    <w:p w:rsidR="00C56AAC" w:rsidRPr="0036063A" w:rsidRDefault="00C56AAC" w:rsidP="00C56AAC">
      <w:pPr>
        <w:ind w:firstLine="3420"/>
        <w:jc w:val="both"/>
        <w:rPr>
          <w:sz w:val="23"/>
          <w:szCs w:val="23"/>
        </w:rPr>
      </w:pPr>
      <w:r w:rsidRPr="006743EB">
        <w:rPr>
          <w:sz w:val="23"/>
          <w:szCs w:val="23"/>
        </w:rPr>
        <w:t>Parágrafo único.</w:t>
      </w:r>
      <w:r>
        <w:rPr>
          <w:sz w:val="23"/>
          <w:szCs w:val="23"/>
        </w:rPr>
        <w:t xml:space="preserve"> </w:t>
      </w:r>
      <w:r w:rsidRPr="0036063A">
        <w:rPr>
          <w:sz w:val="23"/>
          <w:szCs w:val="23"/>
        </w:rPr>
        <w:t>Fica proibida a poda de vegetação de porte arbóreo em época de floração, frutificação e nidificação ativa, salvo casos</w:t>
      </w:r>
      <w:r>
        <w:rPr>
          <w:sz w:val="23"/>
          <w:szCs w:val="23"/>
        </w:rPr>
        <w:t xml:space="preserve"> de risco</w:t>
      </w:r>
      <w:r w:rsidRPr="0036063A">
        <w:rPr>
          <w:sz w:val="23"/>
          <w:szCs w:val="23"/>
        </w:rPr>
        <w:t xml:space="preserve"> de qualquer natureza.</w:t>
      </w:r>
    </w:p>
    <w:p w:rsidR="00C56AAC" w:rsidRPr="006743EB" w:rsidRDefault="00C56AAC" w:rsidP="00C56AAC">
      <w:pPr>
        <w:ind w:firstLine="3420"/>
        <w:jc w:val="both"/>
        <w:rPr>
          <w:sz w:val="23"/>
          <w:szCs w:val="23"/>
        </w:rPr>
      </w:pPr>
    </w:p>
    <w:p w:rsidR="00C56AAC" w:rsidRPr="006743EB" w:rsidRDefault="00C56AAC" w:rsidP="00C56AAC">
      <w:pPr>
        <w:pStyle w:val="Ttulo2"/>
        <w:rPr>
          <w:sz w:val="23"/>
          <w:szCs w:val="23"/>
        </w:rPr>
      </w:pPr>
      <w:r>
        <w:rPr>
          <w:sz w:val="23"/>
          <w:szCs w:val="23"/>
        </w:rPr>
        <w:t>Capítulo</w:t>
      </w:r>
      <w:r w:rsidRPr="006743EB">
        <w:rPr>
          <w:sz w:val="23"/>
          <w:szCs w:val="23"/>
        </w:rPr>
        <w:t xml:space="preserve"> V</w:t>
      </w:r>
    </w:p>
    <w:p w:rsidR="00C56AAC" w:rsidRPr="006743EB" w:rsidRDefault="00C56AAC" w:rsidP="00C56AAC">
      <w:pPr>
        <w:jc w:val="center"/>
        <w:rPr>
          <w:b/>
          <w:sz w:val="23"/>
          <w:szCs w:val="23"/>
        </w:rPr>
      </w:pPr>
      <w:r w:rsidRPr="006743EB">
        <w:rPr>
          <w:b/>
          <w:sz w:val="23"/>
          <w:szCs w:val="23"/>
        </w:rPr>
        <w:t>Da Supressão Arbórea</w:t>
      </w:r>
    </w:p>
    <w:p w:rsidR="00C56AAC" w:rsidRPr="006743EB" w:rsidRDefault="00C56AAC" w:rsidP="00C56AAC">
      <w:pPr>
        <w:jc w:val="center"/>
        <w:rPr>
          <w:sz w:val="23"/>
          <w:szCs w:val="23"/>
        </w:rPr>
      </w:pPr>
    </w:p>
    <w:p w:rsidR="00C56AAC" w:rsidRDefault="00C56AAC" w:rsidP="00C56AAC">
      <w:pPr>
        <w:tabs>
          <w:tab w:val="left" w:pos="360"/>
        </w:tabs>
        <w:ind w:firstLine="3420"/>
        <w:jc w:val="both"/>
        <w:rPr>
          <w:sz w:val="23"/>
          <w:szCs w:val="23"/>
        </w:rPr>
      </w:pPr>
      <w:r w:rsidRPr="00B6421F">
        <w:rPr>
          <w:sz w:val="23"/>
          <w:szCs w:val="23"/>
        </w:rPr>
        <w:t xml:space="preserve">Art. </w:t>
      </w:r>
      <w:smartTag w:uri="urn:schemas-microsoft-com:office:smarttags" w:element="metricconverter">
        <w:smartTagPr>
          <w:attr w:name="ProductID" w:val="11. A"/>
        </w:smartTagPr>
        <w:r w:rsidRPr="00B6421F">
          <w:rPr>
            <w:sz w:val="23"/>
            <w:szCs w:val="23"/>
          </w:rPr>
          <w:t>1</w:t>
        </w:r>
        <w:r>
          <w:rPr>
            <w:sz w:val="23"/>
            <w:szCs w:val="23"/>
          </w:rPr>
          <w:t>1</w:t>
        </w:r>
        <w:r w:rsidRPr="00B6421F">
          <w:rPr>
            <w:sz w:val="23"/>
            <w:szCs w:val="23"/>
          </w:rPr>
          <w:t>. A</w:t>
        </w:r>
      </w:smartTag>
      <w:r w:rsidRPr="00B6421F">
        <w:rPr>
          <w:sz w:val="23"/>
          <w:szCs w:val="23"/>
        </w:rPr>
        <w:t xml:space="preserve"> execução de supressão de vegetação de porte arbóreo no perímetro urbano deverá ser autorizada pela Secretaria </w:t>
      </w:r>
      <w:r>
        <w:rPr>
          <w:sz w:val="23"/>
          <w:szCs w:val="23"/>
        </w:rPr>
        <w:t>competente</w:t>
      </w:r>
      <w:r w:rsidRPr="00B6421F">
        <w:rPr>
          <w:sz w:val="23"/>
          <w:szCs w:val="23"/>
        </w:rPr>
        <w:t>, ressalvada a competência dos Órgãos</w:t>
      </w:r>
      <w:r>
        <w:rPr>
          <w:sz w:val="23"/>
          <w:szCs w:val="23"/>
        </w:rPr>
        <w:t xml:space="preserve"> F</w:t>
      </w:r>
      <w:r w:rsidRPr="00B6421F">
        <w:rPr>
          <w:sz w:val="23"/>
          <w:szCs w:val="23"/>
        </w:rPr>
        <w:t xml:space="preserve">ederais e </w:t>
      </w:r>
      <w:r>
        <w:rPr>
          <w:sz w:val="23"/>
          <w:szCs w:val="23"/>
        </w:rPr>
        <w:t>E</w:t>
      </w:r>
      <w:r w:rsidRPr="00B6421F">
        <w:rPr>
          <w:sz w:val="23"/>
          <w:szCs w:val="23"/>
        </w:rPr>
        <w:t>staduais, e somente poderá ser emitida nas seguintes circunstâncias:</w:t>
      </w:r>
    </w:p>
    <w:p w:rsidR="00C56AAC"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I - </w:t>
      </w:r>
      <w:proofErr w:type="gramStart"/>
      <w:r w:rsidRPr="006743EB">
        <w:rPr>
          <w:sz w:val="23"/>
          <w:szCs w:val="23"/>
        </w:rPr>
        <w:t>quando</w:t>
      </w:r>
      <w:proofErr w:type="gramEnd"/>
      <w:r w:rsidRPr="006743EB">
        <w:rPr>
          <w:sz w:val="23"/>
          <w:szCs w:val="23"/>
        </w:rPr>
        <w:t xml:space="preserve"> a vegetação de porte arbóreo estiver seca e sem sinais de vida</w:t>
      </w:r>
      <w:r>
        <w:rPr>
          <w:sz w:val="23"/>
          <w:szCs w:val="23"/>
        </w:rPr>
        <w:t>;</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II - </w:t>
      </w:r>
      <w:proofErr w:type="gramStart"/>
      <w:r w:rsidRPr="006743EB">
        <w:rPr>
          <w:sz w:val="23"/>
          <w:szCs w:val="23"/>
        </w:rPr>
        <w:t>quando</w:t>
      </w:r>
      <w:proofErr w:type="gramEnd"/>
      <w:r w:rsidRPr="006743EB">
        <w:rPr>
          <w:sz w:val="23"/>
          <w:szCs w:val="23"/>
        </w:rPr>
        <w:t xml:space="preserve"> o estado fitossanitário da árvore justificar</w:t>
      </w:r>
      <w:r>
        <w:rPr>
          <w:sz w:val="23"/>
          <w:szCs w:val="23"/>
        </w:rPr>
        <w:t>;</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III - quando a árvore ou parte desta, apresentar risco iminente de queda</w:t>
      </w:r>
      <w:r>
        <w:rPr>
          <w:sz w:val="23"/>
          <w:szCs w:val="23"/>
        </w:rPr>
        <w:t>;</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IV - </w:t>
      </w:r>
      <w:proofErr w:type="gramStart"/>
      <w:r w:rsidRPr="006743EB">
        <w:rPr>
          <w:sz w:val="23"/>
          <w:szCs w:val="23"/>
        </w:rPr>
        <w:t>quando</w:t>
      </w:r>
      <w:proofErr w:type="gramEnd"/>
      <w:r w:rsidRPr="006743EB">
        <w:rPr>
          <w:sz w:val="23"/>
          <w:szCs w:val="23"/>
        </w:rPr>
        <w:t xml:space="preserve"> a árvore estiver causando comprováveis danos ao patrimônio público ou privado</w:t>
      </w:r>
      <w:r>
        <w:rPr>
          <w:sz w:val="23"/>
          <w:szCs w:val="23"/>
        </w:rPr>
        <w:t>;</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V - </w:t>
      </w:r>
      <w:proofErr w:type="gramStart"/>
      <w:r w:rsidRPr="006743EB">
        <w:rPr>
          <w:sz w:val="23"/>
          <w:szCs w:val="23"/>
        </w:rPr>
        <w:t>quando</w:t>
      </w:r>
      <w:proofErr w:type="gramEnd"/>
      <w:r w:rsidRPr="006743EB">
        <w:rPr>
          <w:sz w:val="23"/>
          <w:szCs w:val="23"/>
        </w:rPr>
        <w:t xml:space="preserve"> o plantio irregular ou a propagação espontânea de espécies arbóreas impossibilitarem o desenvolvimento adequado de árvores vizinhas</w:t>
      </w:r>
      <w:r>
        <w:rPr>
          <w:sz w:val="23"/>
          <w:szCs w:val="23"/>
        </w:rPr>
        <w:t>;</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VI - </w:t>
      </w:r>
      <w:proofErr w:type="gramStart"/>
      <w:r w:rsidRPr="006743EB">
        <w:rPr>
          <w:sz w:val="23"/>
          <w:szCs w:val="23"/>
        </w:rPr>
        <w:t>quando</w:t>
      </w:r>
      <w:proofErr w:type="gramEnd"/>
      <w:r w:rsidRPr="006743EB">
        <w:rPr>
          <w:sz w:val="23"/>
          <w:szCs w:val="23"/>
        </w:rPr>
        <w:t xml:space="preserve"> tratar-se de espécie invasora, tóxica e ou com </w:t>
      </w:r>
      <w:proofErr w:type="spellStart"/>
      <w:r w:rsidRPr="006743EB">
        <w:rPr>
          <w:sz w:val="23"/>
          <w:szCs w:val="23"/>
        </w:rPr>
        <w:t>principio</w:t>
      </w:r>
      <w:proofErr w:type="spellEnd"/>
      <w:r w:rsidRPr="006743EB">
        <w:rPr>
          <w:sz w:val="23"/>
          <w:szCs w:val="23"/>
        </w:rPr>
        <w:t xml:space="preserve"> alérgico, e com propagação prejudicial comprovada</w:t>
      </w:r>
      <w:r>
        <w:rPr>
          <w:sz w:val="23"/>
          <w:szCs w:val="23"/>
        </w:rPr>
        <w:t>;</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VII - quando a árvore constituir um obstáculo incontornável ao acesso e a circulação de veículos</w:t>
      </w:r>
      <w:r>
        <w:rPr>
          <w:sz w:val="23"/>
          <w:szCs w:val="23"/>
        </w:rPr>
        <w:t>;</w:t>
      </w:r>
    </w:p>
    <w:p w:rsidR="00C56AAC" w:rsidRPr="006743EB" w:rsidRDefault="00C56AAC" w:rsidP="00C56AAC">
      <w:pPr>
        <w:tabs>
          <w:tab w:val="left" w:pos="360"/>
        </w:tabs>
        <w:ind w:firstLine="3420"/>
        <w:jc w:val="both"/>
        <w:rPr>
          <w:sz w:val="23"/>
          <w:szCs w:val="23"/>
        </w:rPr>
      </w:pPr>
    </w:p>
    <w:p w:rsidR="00C56AAC" w:rsidRDefault="00C56AAC" w:rsidP="00C56AAC">
      <w:pPr>
        <w:tabs>
          <w:tab w:val="left" w:pos="360"/>
        </w:tabs>
        <w:ind w:firstLine="3420"/>
        <w:jc w:val="both"/>
        <w:rPr>
          <w:sz w:val="23"/>
          <w:szCs w:val="23"/>
        </w:rPr>
      </w:pPr>
      <w:r w:rsidRPr="006743EB">
        <w:rPr>
          <w:sz w:val="23"/>
          <w:szCs w:val="23"/>
        </w:rPr>
        <w:t>VIII - quando da execução de reformas ou ampliações das benfeitorias em propriedades públicas ou privad</w:t>
      </w:r>
      <w:r>
        <w:rPr>
          <w:sz w:val="23"/>
          <w:szCs w:val="23"/>
        </w:rPr>
        <w:t>as;</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Pr>
          <w:sz w:val="23"/>
          <w:szCs w:val="23"/>
        </w:rPr>
        <w:t>I</w:t>
      </w:r>
      <w:r w:rsidRPr="006743EB">
        <w:rPr>
          <w:sz w:val="23"/>
          <w:szCs w:val="23"/>
        </w:rPr>
        <w:t xml:space="preserve">X - </w:t>
      </w:r>
      <w:proofErr w:type="gramStart"/>
      <w:r w:rsidRPr="006743EB">
        <w:rPr>
          <w:sz w:val="23"/>
          <w:szCs w:val="23"/>
        </w:rPr>
        <w:t>quando</w:t>
      </w:r>
      <w:proofErr w:type="gramEnd"/>
      <w:r w:rsidRPr="006743EB">
        <w:rPr>
          <w:sz w:val="23"/>
          <w:szCs w:val="23"/>
        </w:rPr>
        <w:t xml:space="preserve"> da implantação de novos empreendimentos públicos ou privados, não havendo soluções técnicas que evite a necessidade de supressão</w:t>
      </w:r>
      <w:r>
        <w:rPr>
          <w:sz w:val="23"/>
          <w:szCs w:val="23"/>
        </w:rPr>
        <w:t>;</w:t>
      </w:r>
    </w:p>
    <w:p w:rsidR="00C56AAC" w:rsidRPr="006743EB" w:rsidRDefault="00C56AAC" w:rsidP="00C56AAC">
      <w:pPr>
        <w:tabs>
          <w:tab w:val="left" w:pos="360"/>
        </w:tabs>
        <w:ind w:firstLine="3420"/>
        <w:jc w:val="both"/>
        <w:rPr>
          <w:sz w:val="23"/>
          <w:szCs w:val="23"/>
        </w:rPr>
      </w:pPr>
    </w:p>
    <w:p w:rsidR="00C56AAC" w:rsidRDefault="00C56AAC" w:rsidP="00C56AAC">
      <w:pPr>
        <w:tabs>
          <w:tab w:val="left" w:pos="360"/>
        </w:tabs>
        <w:ind w:firstLine="3420"/>
        <w:jc w:val="both"/>
        <w:rPr>
          <w:sz w:val="23"/>
          <w:szCs w:val="23"/>
        </w:rPr>
      </w:pPr>
      <w:r w:rsidRPr="006743EB">
        <w:rPr>
          <w:sz w:val="23"/>
          <w:szCs w:val="23"/>
        </w:rPr>
        <w:t xml:space="preserve">X – </w:t>
      </w:r>
      <w:proofErr w:type="gramStart"/>
      <w:r w:rsidRPr="006743EB">
        <w:rPr>
          <w:sz w:val="23"/>
          <w:szCs w:val="23"/>
        </w:rPr>
        <w:t>quando</w:t>
      </w:r>
      <w:proofErr w:type="gramEnd"/>
      <w:r w:rsidRPr="006743EB">
        <w:rPr>
          <w:sz w:val="23"/>
          <w:szCs w:val="23"/>
        </w:rPr>
        <w:t xml:space="preserve"> a árvore tiver uma altura que na possibilidade de queda poderá ocorrer dano ao patrimônio e risco à vida d</w:t>
      </w:r>
      <w:r>
        <w:rPr>
          <w:sz w:val="23"/>
          <w:szCs w:val="23"/>
        </w:rPr>
        <w:t>o morador;</w:t>
      </w:r>
    </w:p>
    <w:p w:rsidR="00C56AAC" w:rsidRDefault="00C56AAC" w:rsidP="00C56AAC">
      <w:pPr>
        <w:tabs>
          <w:tab w:val="left" w:pos="360"/>
        </w:tabs>
        <w:ind w:firstLine="3420"/>
        <w:jc w:val="both"/>
        <w:rPr>
          <w:sz w:val="23"/>
          <w:szCs w:val="23"/>
        </w:rPr>
      </w:pPr>
    </w:p>
    <w:p w:rsidR="00C56AAC" w:rsidRDefault="00C56AAC" w:rsidP="00C56AAC">
      <w:pPr>
        <w:tabs>
          <w:tab w:val="left" w:pos="360"/>
        </w:tabs>
        <w:ind w:firstLine="3420"/>
        <w:jc w:val="both"/>
        <w:rPr>
          <w:sz w:val="23"/>
          <w:szCs w:val="23"/>
        </w:rPr>
      </w:pPr>
      <w:r>
        <w:rPr>
          <w:sz w:val="23"/>
          <w:szCs w:val="23"/>
        </w:rPr>
        <w:t>XI – quando for inadequada</w:t>
      </w:r>
      <w:r w:rsidRPr="00572FA3">
        <w:rPr>
          <w:sz w:val="23"/>
          <w:szCs w:val="23"/>
        </w:rPr>
        <w:t xml:space="preserve"> ao p</w:t>
      </w:r>
      <w:r>
        <w:rPr>
          <w:sz w:val="23"/>
          <w:szCs w:val="23"/>
        </w:rPr>
        <w:t xml:space="preserve">aisagismo e ao </w:t>
      </w:r>
      <w:proofErr w:type="gramStart"/>
      <w:r>
        <w:rPr>
          <w:sz w:val="23"/>
          <w:szCs w:val="23"/>
        </w:rPr>
        <w:t>bem estar</w:t>
      </w:r>
      <w:proofErr w:type="gramEnd"/>
      <w:r>
        <w:rPr>
          <w:sz w:val="23"/>
          <w:szCs w:val="23"/>
        </w:rPr>
        <w:t xml:space="preserve"> público.</w:t>
      </w:r>
    </w:p>
    <w:p w:rsidR="00C56AAC" w:rsidRPr="006743EB" w:rsidRDefault="00C56AAC" w:rsidP="00C56AAC">
      <w:pPr>
        <w:tabs>
          <w:tab w:val="left" w:pos="360"/>
        </w:tabs>
        <w:jc w:val="both"/>
        <w:rPr>
          <w:sz w:val="23"/>
          <w:szCs w:val="23"/>
        </w:rPr>
      </w:pPr>
    </w:p>
    <w:p w:rsidR="00C56AAC" w:rsidRPr="006743EB" w:rsidRDefault="00C56AAC" w:rsidP="00C56AAC">
      <w:pPr>
        <w:tabs>
          <w:tab w:val="left" w:pos="360"/>
        </w:tabs>
        <w:jc w:val="center"/>
        <w:rPr>
          <w:b/>
          <w:sz w:val="23"/>
          <w:szCs w:val="23"/>
        </w:rPr>
      </w:pPr>
      <w:r>
        <w:rPr>
          <w:b/>
          <w:sz w:val="23"/>
          <w:szCs w:val="23"/>
        </w:rPr>
        <w:t>Capítulo VI</w:t>
      </w:r>
    </w:p>
    <w:p w:rsidR="00C56AAC" w:rsidRPr="006743EB" w:rsidRDefault="00C56AAC" w:rsidP="00C56AAC">
      <w:pPr>
        <w:tabs>
          <w:tab w:val="left" w:pos="360"/>
        </w:tabs>
        <w:jc w:val="center"/>
        <w:rPr>
          <w:b/>
          <w:sz w:val="23"/>
          <w:szCs w:val="23"/>
        </w:rPr>
      </w:pPr>
      <w:r w:rsidRPr="006743EB">
        <w:rPr>
          <w:b/>
          <w:sz w:val="23"/>
          <w:szCs w:val="23"/>
        </w:rPr>
        <w:t>Das Infrações</w:t>
      </w:r>
    </w:p>
    <w:p w:rsidR="00C56AAC" w:rsidRPr="006743EB" w:rsidRDefault="00C56AAC" w:rsidP="00C56AAC">
      <w:pPr>
        <w:tabs>
          <w:tab w:val="left" w:pos="360"/>
        </w:tabs>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Art. </w:t>
      </w:r>
      <w:r>
        <w:rPr>
          <w:sz w:val="23"/>
          <w:szCs w:val="23"/>
        </w:rPr>
        <w:t>12</w:t>
      </w:r>
      <w:r w:rsidRPr="006743EB">
        <w:rPr>
          <w:sz w:val="23"/>
          <w:szCs w:val="23"/>
        </w:rPr>
        <w:t>. Constitui-se em infração a presente Lei:</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I - </w:t>
      </w:r>
      <w:proofErr w:type="gramStart"/>
      <w:r w:rsidRPr="006743EB">
        <w:rPr>
          <w:sz w:val="23"/>
          <w:szCs w:val="23"/>
        </w:rPr>
        <w:t>a</w:t>
      </w:r>
      <w:proofErr w:type="gramEnd"/>
      <w:r w:rsidRPr="006743EB">
        <w:rPr>
          <w:sz w:val="23"/>
          <w:szCs w:val="23"/>
        </w:rPr>
        <w:t xml:space="preserve"> supressão ou poda, por qualquer meio, de vegetação de porte arbóreo </w:t>
      </w:r>
      <w:r w:rsidRPr="00DF659F">
        <w:rPr>
          <w:sz w:val="23"/>
          <w:szCs w:val="23"/>
        </w:rPr>
        <w:t>em desacordo com os dispostos nos artigos 10 e 11 desta Lei</w:t>
      </w:r>
      <w:r>
        <w:rPr>
          <w:sz w:val="23"/>
          <w:szCs w:val="23"/>
        </w:rPr>
        <w:t>;</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B71E3">
        <w:rPr>
          <w:sz w:val="23"/>
          <w:szCs w:val="23"/>
        </w:rPr>
        <w:t xml:space="preserve">II - </w:t>
      </w:r>
      <w:proofErr w:type="gramStart"/>
      <w:r w:rsidRPr="006B71E3">
        <w:rPr>
          <w:sz w:val="23"/>
          <w:szCs w:val="23"/>
        </w:rPr>
        <w:t>lesar</w:t>
      </w:r>
      <w:proofErr w:type="gramEnd"/>
      <w:r w:rsidRPr="006B71E3">
        <w:rPr>
          <w:sz w:val="23"/>
          <w:szCs w:val="23"/>
        </w:rPr>
        <w:t>, maltratar, mutilar ou praticar qualquer ato lesivo à vegetação de que trata a presente Lei</w:t>
      </w:r>
      <w:r>
        <w:rPr>
          <w:sz w:val="23"/>
          <w:szCs w:val="23"/>
        </w:rPr>
        <w:t>;</w:t>
      </w:r>
    </w:p>
    <w:p w:rsidR="00C56AAC" w:rsidRPr="006743EB" w:rsidRDefault="00C56AAC" w:rsidP="00C56AAC">
      <w:pPr>
        <w:tabs>
          <w:tab w:val="left" w:pos="360"/>
        </w:tabs>
        <w:ind w:firstLine="3420"/>
        <w:jc w:val="both"/>
        <w:rPr>
          <w:sz w:val="23"/>
          <w:szCs w:val="23"/>
        </w:rPr>
      </w:pPr>
    </w:p>
    <w:p w:rsidR="00C56AAC" w:rsidRDefault="00C56AAC" w:rsidP="00C56AAC">
      <w:pPr>
        <w:tabs>
          <w:tab w:val="left" w:pos="360"/>
        </w:tabs>
        <w:ind w:firstLine="3420"/>
        <w:jc w:val="both"/>
        <w:rPr>
          <w:sz w:val="23"/>
          <w:szCs w:val="23"/>
        </w:rPr>
      </w:pPr>
      <w:r>
        <w:rPr>
          <w:sz w:val="23"/>
          <w:szCs w:val="23"/>
        </w:rPr>
        <w:t>III</w:t>
      </w:r>
      <w:r w:rsidRPr="006743EB">
        <w:rPr>
          <w:sz w:val="23"/>
          <w:szCs w:val="23"/>
        </w:rPr>
        <w:t xml:space="preserve"> - utilizar objetos </w:t>
      </w:r>
      <w:proofErr w:type="spellStart"/>
      <w:r w:rsidRPr="006743EB">
        <w:rPr>
          <w:sz w:val="23"/>
          <w:szCs w:val="23"/>
        </w:rPr>
        <w:t>perfurocortantes</w:t>
      </w:r>
      <w:proofErr w:type="spellEnd"/>
      <w:r w:rsidRPr="006743EB">
        <w:rPr>
          <w:sz w:val="23"/>
          <w:szCs w:val="23"/>
        </w:rPr>
        <w:t xml:space="preserve"> para a fixação de faixas, cartazes, placas, anúncios ou outro objeto estranho e utilizar como escora espécie de porte ar</w:t>
      </w:r>
      <w:r>
        <w:rPr>
          <w:sz w:val="23"/>
          <w:szCs w:val="23"/>
        </w:rPr>
        <w:t>bóreo que trata a presente Lei;</w:t>
      </w:r>
    </w:p>
    <w:p w:rsidR="00C56AAC" w:rsidRDefault="00C56AAC" w:rsidP="00C56AAC">
      <w:pPr>
        <w:tabs>
          <w:tab w:val="left" w:pos="360"/>
        </w:tabs>
        <w:ind w:firstLine="3420"/>
        <w:jc w:val="both"/>
        <w:rPr>
          <w:sz w:val="23"/>
          <w:szCs w:val="23"/>
        </w:rPr>
      </w:pPr>
    </w:p>
    <w:p w:rsidR="00C56AAC" w:rsidRDefault="00C56AAC" w:rsidP="00C56AAC">
      <w:pPr>
        <w:tabs>
          <w:tab w:val="left" w:pos="360"/>
        </w:tabs>
        <w:ind w:firstLine="3420"/>
        <w:jc w:val="both"/>
        <w:rPr>
          <w:sz w:val="23"/>
          <w:szCs w:val="23"/>
        </w:rPr>
      </w:pPr>
      <w:r>
        <w:rPr>
          <w:sz w:val="23"/>
          <w:szCs w:val="23"/>
        </w:rPr>
        <w:t>IV – Executar poda drástica, salvo com recomendação do técnico da Secretaria competente;</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C9796C">
        <w:rPr>
          <w:sz w:val="23"/>
          <w:szCs w:val="23"/>
        </w:rPr>
        <w:t>Parágrafo único. A proibição de utilização de objetos perfurantes não se aplica para a execução de Censo Florístico</w:t>
      </w:r>
      <w:r>
        <w:rPr>
          <w:sz w:val="23"/>
          <w:szCs w:val="23"/>
        </w:rPr>
        <w:t>;</w:t>
      </w:r>
    </w:p>
    <w:p w:rsidR="00C56AAC"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Art. </w:t>
      </w:r>
      <w:r>
        <w:rPr>
          <w:sz w:val="23"/>
          <w:szCs w:val="23"/>
        </w:rPr>
        <w:t>13</w:t>
      </w:r>
      <w:r w:rsidRPr="006743EB">
        <w:rPr>
          <w:sz w:val="23"/>
          <w:szCs w:val="23"/>
        </w:rPr>
        <w:t>. Respondem solidariamente pelas infrações e normas desta Lei, como se segue:</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I – </w:t>
      </w:r>
      <w:proofErr w:type="gramStart"/>
      <w:r w:rsidRPr="006743EB">
        <w:rPr>
          <w:sz w:val="23"/>
          <w:szCs w:val="23"/>
        </w:rPr>
        <w:t>o</w:t>
      </w:r>
      <w:proofErr w:type="gramEnd"/>
      <w:r w:rsidRPr="006743EB">
        <w:rPr>
          <w:sz w:val="23"/>
          <w:szCs w:val="23"/>
        </w:rPr>
        <w:t xml:space="preserve"> autor material</w:t>
      </w:r>
      <w:r>
        <w:rPr>
          <w:sz w:val="23"/>
          <w:szCs w:val="23"/>
        </w:rPr>
        <w:t>;</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II – </w:t>
      </w:r>
      <w:proofErr w:type="gramStart"/>
      <w:r w:rsidRPr="006743EB">
        <w:rPr>
          <w:sz w:val="23"/>
          <w:szCs w:val="23"/>
        </w:rPr>
        <w:t>o</w:t>
      </w:r>
      <w:proofErr w:type="gramEnd"/>
      <w:r w:rsidRPr="006743EB">
        <w:rPr>
          <w:sz w:val="23"/>
          <w:szCs w:val="23"/>
        </w:rPr>
        <w:t xml:space="preserve"> mandante</w:t>
      </w:r>
      <w:r>
        <w:rPr>
          <w:sz w:val="23"/>
          <w:szCs w:val="23"/>
        </w:rPr>
        <w:t>;</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III – e quem, de qualquer modo, concorra para a prática ou facilitação da infração.</w:t>
      </w:r>
    </w:p>
    <w:p w:rsidR="00C56AAC" w:rsidRDefault="00C56AAC" w:rsidP="00C56AAC">
      <w:pPr>
        <w:tabs>
          <w:tab w:val="left" w:pos="360"/>
        </w:tabs>
        <w:ind w:firstLine="3420"/>
        <w:jc w:val="both"/>
        <w:rPr>
          <w:sz w:val="23"/>
          <w:szCs w:val="23"/>
        </w:rPr>
      </w:pPr>
    </w:p>
    <w:p w:rsidR="00C56AAC" w:rsidRPr="006743EB" w:rsidRDefault="00C56AAC" w:rsidP="00C56AAC">
      <w:pPr>
        <w:tabs>
          <w:tab w:val="left" w:pos="360"/>
        </w:tabs>
        <w:jc w:val="center"/>
        <w:rPr>
          <w:b/>
          <w:sz w:val="23"/>
          <w:szCs w:val="23"/>
        </w:rPr>
      </w:pPr>
      <w:r w:rsidRPr="006743EB">
        <w:rPr>
          <w:b/>
          <w:sz w:val="23"/>
          <w:szCs w:val="23"/>
        </w:rPr>
        <w:t xml:space="preserve">Capítulo </w:t>
      </w:r>
      <w:r>
        <w:rPr>
          <w:b/>
          <w:sz w:val="23"/>
          <w:szCs w:val="23"/>
        </w:rPr>
        <w:t>VII</w:t>
      </w:r>
    </w:p>
    <w:p w:rsidR="00C56AAC" w:rsidRPr="006743EB" w:rsidRDefault="00C56AAC" w:rsidP="00C56AAC">
      <w:pPr>
        <w:tabs>
          <w:tab w:val="left" w:pos="360"/>
        </w:tabs>
        <w:jc w:val="center"/>
        <w:rPr>
          <w:b/>
          <w:sz w:val="23"/>
          <w:szCs w:val="23"/>
        </w:rPr>
      </w:pPr>
      <w:r w:rsidRPr="006743EB">
        <w:rPr>
          <w:b/>
          <w:sz w:val="23"/>
          <w:szCs w:val="23"/>
        </w:rPr>
        <w:t>Das Penalidades</w:t>
      </w:r>
    </w:p>
    <w:p w:rsidR="00C56AAC" w:rsidRPr="006743EB" w:rsidRDefault="00C56AAC" w:rsidP="00C56AAC">
      <w:pPr>
        <w:autoSpaceDE w:val="0"/>
        <w:autoSpaceDN w:val="0"/>
        <w:adjustRightInd w:val="0"/>
        <w:ind w:firstLine="3420"/>
        <w:jc w:val="both"/>
        <w:rPr>
          <w:sz w:val="23"/>
          <w:szCs w:val="23"/>
        </w:rPr>
      </w:pPr>
    </w:p>
    <w:p w:rsidR="00C56AAC" w:rsidRDefault="00C56AAC" w:rsidP="00C56AAC">
      <w:pPr>
        <w:autoSpaceDE w:val="0"/>
        <w:autoSpaceDN w:val="0"/>
        <w:adjustRightInd w:val="0"/>
        <w:ind w:firstLine="3420"/>
        <w:jc w:val="both"/>
        <w:rPr>
          <w:sz w:val="23"/>
          <w:szCs w:val="23"/>
        </w:rPr>
      </w:pPr>
      <w:r w:rsidRPr="00B6421F">
        <w:rPr>
          <w:sz w:val="23"/>
          <w:szCs w:val="23"/>
        </w:rPr>
        <w:t>Art. 1</w:t>
      </w:r>
      <w:r>
        <w:rPr>
          <w:sz w:val="23"/>
          <w:szCs w:val="23"/>
        </w:rPr>
        <w:t>4</w:t>
      </w:r>
      <w:r w:rsidRPr="00B6421F">
        <w:rPr>
          <w:sz w:val="23"/>
          <w:szCs w:val="23"/>
        </w:rPr>
        <w:t>. As pessoas físicas ou jurídicas que infringirem as disposições desta L</w:t>
      </w:r>
      <w:r>
        <w:rPr>
          <w:sz w:val="23"/>
          <w:szCs w:val="23"/>
        </w:rPr>
        <w:t>ei fica sujeita</w:t>
      </w:r>
      <w:r w:rsidRPr="00B6421F">
        <w:rPr>
          <w:sz w:val="23"/>
          <w:szCs w:val="23"/>
        </w:rPr>
        <w:t xml:space="preserve"> às seguintes penalidades:</w:t>
      </w:r>
    </w:p>
    <w:p w:rsidR="00C56AAC" w:rsidRPr="006743EB"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Pr>
          <w:sz w:val="23"/>
          <w:szCs w:val="23"/>
        </w:rPr>
        <w:t>I</w:t>
      </w:r>
      <w:r w:rsidRPr="006743EB">
        <w:rPr>
          <w:sz w:val="23"/>
          <w:szCs w:val="23"/>
        </w:rPr>
        <w:t xml:space="preserve"> - </w:t>
      </w:r>
      <w:proofErr w:type="gramStart"/>
      <w:r w:rsidRPr="006743EB">
        <w:rPr>
          <w:sz w:val="23"/>
          <w:szCs w:val="23"/>
        </w:rPr>
        <w:t>multa</w:t>
      </w:r>
      <w:proofErr w:type="gramEnd"/>
      <w:r w:rsidRPr="006743EB">
        <w:rPr>
          <w:sz w:val="23"/>
          <w:szCs w:val="23"/>
        </w:rPr>
        <w:t xml:space="preserve"> correspondente a </w:t>
      </w:r>
      <w:r>
        <w:rPr>
          <w:sz w:val="23"/>
          <w:szCs w:val="23"/>
        </w:rPr>
        <w:t>15 (quinze) UFESPS,</w:t>
      </w:r>
      <w:r w:rsidRPr="006743EB">
        <w:rPr>
          <w:sz w:val="23"/>
          <w:szCs w:val="23"/>
        </w:rPr>
        <w:t xml:space="preserve"> por unidade de vegetação de porte arbóreo </w:t>
      </w:r>
      <w:r w:rsidRPr="008C3FCC">
        <w:rPr>
          <w:sz w:val="23"/>
          <w:szCs w:val="23"/>
        </w:rPr>
        <w:t>suprimida, com diâmetro do tronco</w:t>
      </w:r>
      <w:r w:rsidRPr="006743EB">
        <w:rPr>
          <w:sz w:val="23"/>
          <w:szCs w:val="23"/>
        </w:rPr>
        <w:t xml:space="preserve"> inferior </w:t>
      </w:r>
      <w:r>
        <w:rPr>
          <w:sz w:val="23"/>
          <w:szCs w:val="23"/>
        </w:rPr>
        <w:t xml:space="preserve">a </w:t>
      </w:r>
      <w:smartTag w:uri="urn:schemas-microsoft-com:office:smarttags" w:element="metricconverter">
        <w:smartTagPr>
          <w:attr w:name="ProductID" w:val="0,10 m"/>
        </w:smartTagPr>
        <w:r w:rsidRPr="006743EB">
          <w:rPr>
            <w:sz w:val="23"/>
            <w:szCs w:val="23"/>
          </w:rPr>
          <w:t>0,10</w:t>
        </w:r>
        <w:r>
          <w:rPr>
            <w:sz w:val="23"/>
            <w:szCs w:val="23"/>
          </w:rPr>
          <w:t xml:space="preserve"> m</w:t>
        </w:r>
      </w:smartTag>
      <w:r>
        <w:rPr>
          <w:sz w:val="23"/>
          <w:szCs w:val="23"/>
        </w:rPr>
        <w:t xml:space="preserve"> (dez centímetros);</w:t>
      </w:r>
    </w:p>
    <w:p w:rsidR="00C56AAC" w:rsidRPr="006743EB"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Pr>
          <w:sz w:val="23"/>
          <w:szCs w:val="23"/>
        </w:rPr>
        <w:t>II</w:t>
      </w:r>
      <w:r w:rsidRPr="006743EB">
        <w:rPr>
          <w:sz w:val="23"/>
          <w:szCs w:val="23"/>
        </w:rPr>
        <w:t xml:space="preserve"> - </w:t>
      </w:r>
      <w:proofErr w:type="gramStart"/>
      <w:r w:rsidRPr="006743EB">
        <w:rPr>
          <w:sz w:val="23"/>
          <w:szCs w:val="23"/>
        </w:rPr>
        <w:t>multa</w:t>
      </w:r>
      <w:proofErr w:type="gramEnd"/>
      <w:r w:rsidRPr="006743EB">
        <w:rPr>
          <w:sz w:val="23"/>
          <w:szCs w:val="23"/>
        </w:rPr>
        <w:t xml:space="preserve"> correspondente a </w:t>
      </w:r>
      <w:r>
        <w:rPr>
          <w:sz w:val="23"/>
          <w:szCs w:val="23"/>
        </w:rPr>
        <w:t>25 (vinte e cinco) UFESPS</w:t>
      </w:r>
      <w:r w:rsidRPr="006743EB">
        <w:rPr>
          <w:sz w:val="23"/>
          <w:szCs w:val="23"/>
        </w:rPr>
        <w:t xml:space="preserve">, por unidade de vegetação de porte arbóreo </w:t>
      </w:r>
      <w:r w:rsidRPr="008C3FCC">
        <w:rPr>
          <w:sz w:val="23"/>
          <w:szCs w:val="23"/>
        </w:rPr>
        <w:t>suprimida, com diâmetro do tronco</w:t>
      </w:r>
      <w:r w:rsidRPr="006743EB">
        <w:rPr>
          <w:sz w:val="23"/>
          <w:szCs w:val="23"/>
        </w:rPr>
        <w:t xml:space="preserve"> entre 0,10 e </w:t>
      </w:r>
      <w:smartTag w:uri="urn:schemas-microsoft-com:office:smarttags" w:element="metricconverter">
        <w:smartTagPr>
          <w:attr w:name="ProductID" w:val="0,30 m"/>
        </w:smartTagPr>
        <w:r w:rsidRPr="006743EB">
          <w:rPr>
            <w:sz w:val="23"/>
            <w:szCs w:val="23"/>
          </w:rPr>
          <w:t>0,30</w:t>
        </w:r>
        <w:r>
          <w:rPr>
            <w:sz w:val="23"/>
            <w:szCs w:val="23"/>
          </w:rPr>
          <w:t xml:space="preserve"> m</w:t>
        </w:r>
      </w:smartTag>
      <w:r>
        <w:rPr>
          <w:sz w:val="23"/>
          <w:szCs w:val="23"/>
        </w:rPr>
        <w:t xml:space="preserve"> (dez e trinta centímetros);</w:t>
      </w:r>
    </w:p>
    <w:p w:rsidR="00C56AAC" w:rsidRPr="006743EB" w:rsidRDefault="00C56AAC" w:rsidP="00C56AAC">
      <w:pPr>
        <w:autoSpaceDE w:val="0"/>
        <w:autoSpaceDN w:val="0"/>
        <w:adjustRightInd w:val="0"/>
        <w:ind w:firstLine="3420"/>
        <w:jc w:val="both"/>
        <w:rPr>
          <w:sz w:val="23"/>
          <w:szCs w:val="23"/>
        </w:rPr>
      </w:pPr>
    </w:p>
    <w:p w:rsidR="00C56AAC" w:rsidRDefault="00C56AAC" w:rsidP="00C56AAC">
      <w:pPr>
        <w:autoSpaceDE w:val="0"/>
        <w:autoSpaceDN w:val="0"/>
        <w:adjustRightInd w:val="0"/>
        <w:ind w:firstLine="3420"/>
        <w:jc w:val="both"/>
        <w:rPr>
          <w:sz w:val="23"/>
          <w:szCs w:val="23"/>
        </w:rPr>
      </w:pPr>
      <w:r>
        <w:rPr>
          <w:sz w:val="23"/>
          <w:szCs w:val="23"/>
        </w:rPr>
        <w:lastRenderedPageBreak/>
        <w:t>III</w:t>
      </w:r>
      <w:r w:rsidRPr="006743EB">
        <w:rPr>
          <w:sz w:val="23"/>
          <w:szCs w:val="23"/>
        </w:rPr>
        <w:t xml:space="preserve"> - multa correspondente a </w:t>
      </w:r>
      <w:r>
        <w:rPr>
          <w:sz w:val="23"/>
          <w:szCs w:val="23"/>
        </w:rPr>
        <w:t>35 (trinta e cinco) UFESPS</w:t>
      </w:r>
      <w:r w:rsidRPr="006743EB">
        <w:rPr>
          <w:sz w:val="23"/>
          <w:szCs w:val="23"/>
        </w:rPr>
        <w:t>, por unidade de vegetação de porte arbóreo suprimida</w:t>
      </w:r>
      <w:r w:rsidRPr="008C3FCC">
        <w:rPr>
          <w:sz w:val="23"/>
          <w:szCs w:val="23"/>
        </w:rPr>
        <w:t>, com diâmetro do tronco</w:t>
      </w:r>
      <w:r w:rsidRPr="006743EB">
        <w:rPr>
          <w:sz w:val="23"/>
          <w:szCs w:val="23"/>
        </w:rPr>
        <w:t xml:space="preserve"> </w:t>
      </w:r>
      <w:r>
        <w:rPr>
          <w:sz w:val="23"/>
          <w:szCs w:val="23"/>
        </w:rPr>
        <w:t xml:space="preserve">superior a </w:t>
      </w:r>
      <w:smartTag w:uri="urn:schemas-microsoft-com:office:smarttags" w:element="metricconverter">
        <w:smartTagPr>
          <w:attr w:name="ProductID" w:val="0,30 m"/>
        </w:smartTagPr>
        <w:r>
          <w:rPr>
            <w:sz w:val="23"/>
            <w:szCs w:val="23"/>
          </w:rPr>
          <w:t>0,30 m</w:t>
        </w:r>
      </w:smartTag>
      <w:r>
        <w:rPr>
          <w:sz w:val="23"/>
          <w:szCs w:val="23"/>
        </w:rPr>
        <w:t xml:space="preserve"> (</w:t>
      </w:r>
      <w:r w:rsidRPr="006743EB">
        <w:rPr>
          <w:sz w:val="23"/>
          <w:szCs w:val="23"/>
        </w:rPr>
        <w:t>trinta</w:t>
      </w:r>
      <w:r>
        <w:rPr>
          <w:sz w:val="23"/>
          <w:szCs w:val="23"/>
        </w:rPr>
        <w:t xml:space="preserve"> centímetros) e inferior a </w:t>
      </w:r>
      <w:smartTag w:uri="urn:schemas-microsoft-com:office:smarttags" w:element="metricconverter">
        <w:smartTagPr>
          <w:attr w:name="ProductID" w:val="0,50 m"/>
        </w:smartTagPr>
        <w:r>
          <w:rPr>
            <w:sz w:val="23"/>
            <w:szCs w:val="23"/>
          </w:rPr>
          <w:t>0,50 m</w:t>
        </w:r>
      </w:smartTag>
      <w:r>
        <w:rPr>
          <w:sz w:val="23"/>
          <w:szCs w:val="23"/>
        </w:rPr>
        <w:t xml:space="preserve"> </w:t>
      </w:r>
      <w:r w:rsidRPr="006743EB">
        <w:rPr>
          <w:sz w:val="23"/>
          <w:szCs w:val="23"/>
        </w:rPr>
        <w:t>(</w:t>
      </w:r>
      <w:r>
        <w:rPr>
          <w:sz w:val="23"/>
          <w:szCs w:val="23"/>
        </w:rPr>
        <w:t>cinquenta centímetros);</w:t>
      </w:r>
    </w:p>
    <w:p w:rsidR="00C56AAC"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sidRPr="008C3FCC">
        <w:rPr>
          <w:sz w:val="23"/>
          <w:szCs w:val="23"/>
        </w:rPr>
        <w:t xml:space="preserve">IV – </w:t>
      </w:r>
      <w:proofErr w:type="gramStart"/>
      <w:r w:rsidRPr="008C3FCC">
        <w:rPr>
          <w:sz w:val="23"/>
          <w:szCs w:val="23"/>
        </w:rPr>
        <w:t>multa</w:t>
      </w:r>
      <w:proofErr w:type="gramEnd"/>
      <w:r w:rsidRPr="008C3FCC">
        <w:rPr>
          <w:sz w:val="23"/>
          <w:szCs w:val="23"/>
        </w:rPr>
        <w:t xml:space="preserve"> correspondente a 45 (quarenta e cinco) UFESPS, por unidade de vegetação de porte arbóreo suprimida, com diâmetro d</w:t>
      </w:r>
      <w:r>
        <w:rPr>
          <w:sz w:val="23"/>
          <w:szCs w:val="23"/>
        </w:rPr>
        <w:t>o</w:t>
      </w:r>
      <w:r w:rsidRPr="008C3FCC">
        <w:rPr>
          <w:sz w:val="23"/>
          <w:szCs w:val="23"/>
        </w:rPr>
        <w:t xml:space="preserve"> tronco </w:t>
      </w:r>
      <w:r>
        <w:rPr>
          <w:sz w:val="23"/>
          <w:szCs w:val="23"/>
        </w:rPr>
        <w:t xml:space="preserve">a partir de </w:t>
      </w:r>
      <w:smartTag w:uri="urn:schemas-microsoft-com:office:smarttags" w:element="metricconverter">
        <w:smartTagPr>
          <w:attr w:name="ProductID" w:val="0,50 m"/>
        </w:smartTagPr>
        <w:r>
          <w:rPr>
            <w:sz w:val="23"/>
            <w:szCs w:val="23"/>
          </w:rPr>
          <w:t>0,50 m</w:t>
        </w:r>
      </w:smartTag>
      <w:r>
        <w:rPr>
          <w:sz w:val="23"/>
          <w:szCs w:val="23"/>
        </w:rPr>
        <w:t xml:space="preserve"> (cinquenta centímetros);</w:t>
      </w:r>
    </w:p>
    <w:p w:rsidR="00C56AAC" w:rsidRPr="006743EB"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sidRPr="008C3FCC">
        <w:rPr>
          <w:sz w:val="23"/>
          <w:szCs w:val="23"/>
        </w:rPr>
        <w:t>V -</w:t>
      </w:r>
      <w:r w:rsidRPr="006743EB">
        <w:rPr>
          <w:sz w:val="23"/>
          <w:szCs w:val="23"/>
        </w:rPr>
        <w:t xml:space="preserve"> </w:t>
      </w:r>
      <w:proofErr w:type="gramStart"/>
      <w:r w:rsidRPr="006743EB">
        <w:rPr>
          <w:sz w:val="23"/>
          <w:szCs w:val="23"/>
        </w:rPr>
        <w:t>multa</w:t>
      </w:r>
      <w:proofErr w:type="gramEnd"/>
      <w:r w:rsidRPr="006743EB">
        <w:rPr>
          <w:sz w:val="23"/>
          <w:szCs w:val="23"/>
        </w:rPr>
        <w:t xml:space="preserve"> no valor de </w:t>
      </w:r>
      <w:r>
        <w:rPr>
          <w:sz w:val="23"/>
          <w:szCs w:val="23"/>
        </w:rPr>
        <w:t>15</w:t>
      </w:r>
      <w:r w:rsidRPr="006743EB">
        <w:rPr>
          <w:sz w:val="23"/>
          <w:szCs w:val="23"/>
        </w:rPr>
        <w:t xml:space="preserve"> (</w:t>
      </w:r>
      <w:r>
        <w:rPr>
          <w:sz w:val="23"/>
          <w:szCs w:val="23"/>
        </w:rPr>
        <w:t>quinze) UFESPS</w:t>
      </w:r>
      <w:r w:rsidRPr="006743EB">
        <w:rPr>
          <w:sz w:val="23"/>
          <w:szCs w:val="23"/>
        </w:rPr>
        <w:t>, relativa ao</w:t>
      </w:r>
      <w:r>
        <w:rPr>
          <w:sz w:val="23"/>
          <w:szCs w:val="23"/>
        </w:rPr>
        <w:t>s</w:t>
      </w:r>
      <w:r w:rsidRPr="006743EB">
        <w:rPr>
          <w:sz w:val="23"/>
          <w:szCs w:val="23"/>
        </w:rPr>
        <w:t xml:space="preserve"> inciso</w:t>
      </w:r>
      <w:r>
        <w:rPr>
          <w:sz w:val="23"/>
          <w:szCs w:val="23"/>
        </w:rPr>
        <w:t>s</w:t>
      </w:r>
      <w:r w:rsidRPr="006743EB">
        <w:rPr>
          <w:sz w:val="23"/>
          <w:szCs w:val="23"/>
        </w:rPr>
        <w:t xml:space="preserve"> II e I</w:t>
      </w:r>
      <w:r>
        <w:rPr>
          <w:sz w:val="23"/>
          <w:szCs w:val="23"/>
        </w:rPr>
        <w:t>II</w:t>
      </w:r>
      <w:r w:rsidRPr="006743EB">
        <w:rPr>
          <w:sz w:val="23"/>
          <w:szCs w:val="23"/>
        </w:rPr>
        <w:t xml:space="preserve">, do art. </w:t>
      </w:r>
      <w:r>
        <w:rPr>
          <w:sz w:val="23"/>
          <w:szCs w:val="23"/>
        </w:rPr>
        <w:t>12</w:t>
      </w:r>
      <w:r w:rsidRPr="006743EB">
        <w:rPr>
          <w:sz w:val="23"/>
          <w:szCs w:val="23"/>
        </w:rPr>
        <w:t xml:space="preserve"> desta Lei</w:t>
      </w:r>
      <w:r>
        <w:rPr>
          <w:sz w:val="23"/>
          <w:szCs w:val="23"/>
        </w:rPr>
        <w:t>;</w:t>
      </w:r>
    </w:p>
    <w:p w:rsidR="00C56AAC" w:rsidRPr="006743EB" w:rsidRDefault="00C56AAC" w:rsidP="00C56AAC">
      <w:pPr>
        <w:autoSpaceDE w:val="0"/>
        <w:autoSpaceDN w:val="0"/>
        <w:adjustRightInd w:val="0"/>
        <w:ind w:firstLine="3420"/>
        <w:jc w:val="both"/>
        <w:rPr>
          <w:sz w:val="23"/>
          <w:szCs w:val="23"/>
        </w:rPr>
      </w:pPr>
    </w:p>
    <w:p w:rsidR="00C56AAC" w:rsidRDefault="00C56AAC" w:rsidP="00C56AAC">
      <w:pPr>
        <w:autoSpaceDE w:val="0"/>
        <w:autoSpaceDN w:val="0"/>
        <w:adjustRightInd w:val="0"/>
        <w:ind w:firstLine="3420"/>
        <w:jc w:val="both"/>
        <w:rPr>
          <w:sz w:val="23"/>
          <w:szCs w:val="23"/>
        </w:rPr>
      </w:pPr>
      <w:r w:rsidRPr="008C3FCC">
        <w:rPr>
          <w:sz w:val="23"/>
          <w:szCs w:val="23"/>
        </w:rPr>
        <w:t xml:space="preserve">VI – </w:t>
      </w:r>
      <w:proofErr w:type="gramStart"/>
      <w:r w:rsidRPr="008C3FCC">
        <w:rPr>
          <w:sz w:val="23"/>
          <w:szCs w:val="23"/>
        </w:rPr>
        <w:t>multa</w:t>
      </w:r>
      <w:proofErr w:type="gramEnd"/>
      <w:r w:rsidRPr="008C3FCC">
        <w:rPr>
          <w:sz w:val="23"/>
          <w:szCs w:val="23"/>
        </w:rPr>
        <w:t xml:space="preserve"> correspondente a 1</w:t>
      </w:r>
      <w:r>
        <w:rPr>
          <w:sz w:val="23"/>
          <w:szCs w:val="23"/>
        </w:rPr>
        <w:t>0</w:t>
      </w:r>
      <w:r w:rsidRPr="008C3FCC">
        <w:rPr>
          <w:sz w:val="23"/>
          <w:szCs w:val="23"/>
        </w:rPr>
        <w:t xml:space="preserve"> (</w:t>
      </w:r>
      <w:r>
        <w:rPr>
          <w:sz w:val="23"/>
          <w:szCs w:val="23"/>
        </w:rPr>
        <w:t>dez</w:t>
      </w:r>
      <w:r w:rsidRPr="008C3FCC">
        <w:rPr>
          <w:sz w:val="23"/>
          <w:szCs w:val="23"/>
        </w:rPr>
        <w:t>) UFESPS, por árvore podada</w:t>
      </w:r>
      <w:r>
        <w:rPr>
          <w:sz w:val="23"/>
          <w:szCs w:val="23"/>
        </w:rPr>
        <w:t xml:space="preserve"> sem autorização;</w:t>
      </w:r>
    </w:p>
    <w:p w:rsidR="00C56AAC"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Pr>
          <w:sz w:val="23"/>
          <w:szCs w:val="23"/>
        </w:rPr>
        <w:t>VII – multa correspondente a 13 (treze) UFESPS, por poda drástica executada em cada árvore, sem recomendação do técnico da Secretaria competente.</w:t>
      </w:r>
    </w:p>
    <w:p w:rsidR="00C56AAC" w:rsidRPr="006743EB"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sidRPr="006743EB">
        <w:rPr>
          <w:sz w:val="23"/>
          <w:szCs w:val="23"/>
        </w:rPr>
        <w:t xml:space="preserve">Art. </w:t>
      </w:r>
      <w:r>
        <w:rPr>
          <w:sz w:val="23"/>
          <w:szCs w:val="23"/>
        </w:rPr>
        <w:t>15</w:t>
      </w:r>
      <w:r w:rsidRPr="006743EB">
        <w:rPr>
          <w:sz w:val="23"/>
          <w:szCs w:val="23"/>
        </w:rPr>
        <w:t xml:space="preserve">. As infrações ambientais serão apuradas em processo administrativo próprio, assegurado o direito de ampla defesa e </w:t>
      </w:r>
      <w:r>
        <w:rPr>
          <w:sz w:val="23"/>
          <w:szCs w:val="23"/>
        </w:rPr>
        <w:t>d</w:t>
      </w:r>
      <w:r w:rsidRPr="006743EB">
        <w:rPr>
          <w:sz w:val="23"/>
          <w:szCs w:val="23"/>
        </w:rPr>
        <w:t>o contraditório, obser</w:t>
      </w:r>
      <w:r>
        <w:rPr>
          <w:sz w:val="23"/>
          <w:szCs w:val="23"/>
        </w:rPr>
        <w:t>vadas as disposições desta Lei.</w:t>
      </w:r>
    </w:p>
    <w:p w:rsidR="00C56AAC"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sidRPr="006743EB">
        <w:rPr>
          <w:sz w:val="23"/>
          <w:szCs w:val="23"/>
        </w:rPr>
        <w:t xml:space="preserve">§ 1° </w:t>
      </w:r>
      <w:r>
        <w:rPr>
          <w:sz w:val="23"/>
          <w:szCs w:val="23"/>
        </w:rPr>
        <w:t>O autuado poderá apresentar impugnação em 1ª Instância no prazo de 15 (quinze) dias a contar da notificação da autuação, que será analisada pelo Secretário de Meio Ambiente, após manifestação do agente fiscalizador</w:t>
      </w:r>
      <w:r w:rsidRPr="006743EB">
        <w:rPr>
          <w:sz w:val="23"/>
          <w:szCs w:val="23"/>
        </w:rPr>
        <w:t>.</w:t>
      </w:r>
    </w:p>
    <w:p w:rsidR="00C56AAC" w:rsidRPr="006743EB" w:rsidRDefault="00C56AAC" w:rsidP="00C56AAC">
      <w:pPr>
        <w:autoSpaceDE w:val="0"/>
        <w:autoSpaceDN w:val="0"/>
        <w:adjustRightInd w:val="0"/>
        <w:ind w:firstLine="3420"/>
        <w:jc w:val="both"/>
        <w:rPr>
          <w:sz w:val="23"/>
          <w:szCs w:val="23"/>
        </w:rPr>
      </w:pPr>
    </w:p>
    <w:p w:rsidR="00C56AAC" w:rsidRDefault="00C56AAC" w:rsidP="00C56AAC">
      <w:pPr>
        <w:autoSpaceDE w:val="0"/>
        <w:autoSpaceDN w:val="0"/>
        <w:adjustRightInd w:val="0"/>
        <w:ind w:firstLine="3420"/>
        <w:jc w:val="both"/>
        <w:rPr>
          <w:sz w:val="23"/>
          <w:szCs w:val="23"/>
        </w:rPr>
      </w:pPr>
      <w:r w:rsidRPr="006743EB">
        <w:rPr>
          <w:sz w:val="23"/>
          <w:szCs w:val="23"/>
        </w:rPr>
        <w:t xml:space="preserve">§ 2° </w:t>
      </w:r>
      <w:r>
        <w:rPr>
          <w:sz w:val="23"/>
          <w:szCs w:val="23"/>
        </w:rPr>
        <w:t>Da decisão proferida caberá ainda no prazo de 15 (quinze) dias a interposição de Recurso que será julgado pelo Prefeito Municipal, após análise e parecer da procuradoria jurídica do Município</w:t>
      </w:r>
      <w:r w:rsidRPr="006743EB">
        <w:rPr>
          <w:sz w:val="23"/>
          <w:szCs w:val="23"/>
        </w:rPr>
        <w:t>.</w:t>
      </w:r>
    </w:p>
    <w:p w:rsidR="00C56AAC" w:rsidRDefault="00C56AAC" w:rsidP="00C56AAC">
      <w:pPr>
        <w:autoSpaceDE w:val="0"/>
        <w:autoSpaceDN w:val="0"/>
        <w:adjustRightInd w:val="0"/>
        <w:ind w:firstLine="3420"/>
        <w:jc w:val="both"/>
        <w:rPr>
          <w:sz w:val="23"/>
          <w:szCs w:val="23"/>
        </w:rPr>
      </w:pPr>
    </w:p>
    <w:p w:rsidR="00C56AAC" w:rsidRDefault="00C56AAC" w:rsidP="00C56AAC">
      <w:pPr>
        <w:autoSpaceDE w:val="0"/>
        <w:autoSpaceDN w:val="0"/>
        <w:adjustRightInd w:val="0"/>
        <w:ind w:firstLine="3420"/>
        <w:jc w:val="both"/>
        <w:rPr>
          <w:sz w:val="23"/>
          <w:szCs w:val="23"/>
        </w:rPr>
      </w:pPr>
    </w:p>
    <w:p w:rsidR="00C56AAC" w:rsidRDefault="00C56AAC" w:rsidP="00C56AAC">
      <w:pPr>
        <w:autoSpaceDE w:val="0"/>
        <w:autoSpaceDN w:val="0"/>
        <w:adjustRightInd w:val="0"/>
        <w:ind w:firstLine="3420"/>
        <w:jc w:val="both"/>
        <w:rPr>
          <w:sz w:val="23"/>
          <w:szCs w:val="23"/>
        </w:rPr>
      </w:pPr>
    </w:p>
    <w:p w:rsidR="00C56AAC"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Pr>
          <w:sz w:val="23"/>
          <w:szCs w:val="23"/>
        </w:rPr>
        <w:t>§ 3º Transitado em julgado administrativamente, o infrator terá o prazo de 5 (cinco) dias corridos para efetuar o recolhimento da multa, e, depois de decorrido, o débito será inscrito em Dívida Ativa para posterior cobrança.</w:t>
      </w:r>
    </w:p>
    <w:p w:rsidR="00C56AAC" w:rsidRPr="006743EB"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sidRPr="006743EB">
        <w:rPr>
          <w:sz w:val="23"/>
          <w:szCs w:val="23"/>
        </w:rPr>
        <w:t xml:space="preserve">Art. </w:t>
      </w:r>
      <w:r>
        <w:rPr>
          <w:sz w:val="23"/>
          <w:szCs w:val="23"/>
        </w:rPr>
        <w:t>16</w:t>
      </w:r>
      <w:r w:rsidRPr="006743EB">
        <w:rPr>
          <w:sz w:val="23"/>
          <w:szCs w:val="23"/>
        </w:rPr>
        <w:t>. Os valores provenientes das multas impostas aos infratores da presente Lei serão destinado</w:t>
      </w:r>
      <w:r>
        <w:rPr>
          <w:sz w:val="23"/>
          <w:szCs w:val="23"/>
        </w:rPr>
        <w:t>s</w:t>
      </w:r>
      <w:r w:rsidRPr="006743EB">
        <w:rPr>
          <w:sz w:val="23"/>
          <w:szCs w:val="23"/>
        </w:rPr>
        <w:t xml:space="preserve"> ao Fundo Municipal de Meio Ambiente (FMMA), Lei Municipal nº 4763/09 que disciplina suas aplicações.</w:t>
      </w:r>
    </w:p>
    <w:p w:rsidR="00C56AAC" w:rsidRDefault="00C56AAC" w:rsidP="00C56AAC">
      <w:pPr>
        <w:autoSpaceDE w:val="0"/>
        <w:autoSpaceDN w:val="0"/>
        <w:adjustRightInd w:val="0"/>
        <w:jc w:val="both"/>
        <w:rPr>
          <w:sz w:val="23"/>
          <w:szCs w:val="23"/>
        </w:rPr>
      </w:pPr>
    </w:p>
    <w:p w:rsidR="00C56AAC" w:rsidRPr="006743EB" w:rsidRDefault="00C56AAC" w:rsidP="00C56AAC">
      <w:pPr>
        <w:tabs>
          <w:tab w:val="left" w:pos="360"/>
        </w:tabs>
        <w:jc w:val="center"/>
        <w:rPr>
          <w:b/>
          <w:sz w:val="23"/>
          <w:szCs w:val="23"/>
        </w:rPr>
      </w:pPr>
      <w:r w:rsidRPr="006743EB">
        <w:rPr>
          <w:b/>
          <w:sz w:val="23"/>
          <w:szCs w:val="23"/>
        </w:rPr>
        <w:t xml:space="preserve">Capítulo </w:t>
      </w:r>
      <w:r>
        <w:rPr>
          <w:b/>
          <w:sz w:val="23"/>
          <w:szCs w:val="23"/>
        </w:rPr>
        <w:t>VIII</w:t>
      </w:r>
    </w:p>
    <w:p w:rsidR="00C56AAC" w:rsidRPr="006743EB" w:rsidRDefault="00C56AAC" w:rsidP="00C56AAC">
      <w:pPr>
        <w:tabs>
          <w:tab w:val="left" w:pos="360"/>
        </w:tabs>
        <w:jc w:val="center"/>
        <w:rPr>
          <w:b/>
          <w:sz w:val="23"/>
          <w:szCs w:val="23"/>
        </w:rPr>
      </w:pPr>
      <w:r w:rsidRPr="006743EB">
        <w:rPr>
          <w:b/>
          <w:sz w:val="23"/>
          <w:szCs w:val="23"/>
        </w:rPr>
        <w:t>Da Compensação Referente à Supressão Autorizada</w:t>
      </w:r>
    </w:p>
    <w:p w:rsidR="00C56AAC" w:rsidRPr="006743EB" w:rsidRDefault="00C56AAC" w:rsidP="00C56AAC">
      <w:pPr>
        <w:tabs>
          <w:tab w:val="left" w:pos="360"/>
        </w:tabs>
        <w:jc w:val="center"/>
        <w:rPr>
          <w:sz w:val="23"/>
          <w:szCs w:val="23"/>
        </w:rPr>
      </w:pPr>
    </w:p>
    <w:p w:rsidR="00C56AAC" w:rsidRDefault="00C56AAC" w:rsidP="00C56AAC">
      <w:pPr>
        <w:autoSpaceDE w:val="0"/>
        <w:autoSpaceDN w:val="0"/>
        <w:adjustRightInd w:val="0"/>
        <w:ind w:firstLine="3420"/>
        <w:jc w:val="both"/>
        <w:rPr>
          <w:sz w:val="23"/>
          <w:szCs w:val="23"/>
        </w:rPr>
      </w:pPr>
      <w:r w:rsidRPr="006743EB">
        <w:rPr>
          <w:sz w:val="23"/>
          <w:szCs w:val="23"/>
        </w:rPr>
        <w:t xml:space="preserve">Art. </w:t>
      </w:r>
      <w:r>
        <w:rPr>
          <w:sz w:val="23"/>
          <w:szCs w:val="23"/>
        </w:rPr>
        <w:t>17</w:t>
      </w:r>
      <w:r w:rsidRPr="006743EB">
        <w:rPr>
          <w:sz w:val="23"/>
          <w:szCs w:val="23"/>
        </w:rPr>
        <w:t>. Fica estabelecida como medida compensatóri</w:t>
      </w:r>
      <w:r>
        <w:rPr>
          <w:sz w:val="23"/>
          <w:szCs w:val="23"/>
        </w:rPr>
        <w:t xml:space="preserve">a referente à </w:t>
      </w:r>
      <w:r w:rsidRPr="006743EB">
        <w:rPr>
          <w:sz w:val="23"/>
          <w:szCs w:val="23"/>
        </w:rPr>
        <w:t>supressão de vegetação de porte arbóreo, na forma a</w:t>
      </w:r>
      <w:r>
        <w:rPr>
          <w:sz w:val="23"/>
          <w:szCs w:val="23"/>
        </w:rPr>
        <w:t xml:space="preserve"> seguir</w:t>
      </w:r>
      <w:r w:rsidRPr="006743EB">
        <w:rPr>
          <w:sz w:val="23"/>
          <w:szCs w:val="23"/>
        </w:rPr>
        <w:t>:</w:t>
      </w:r>
    </w:p>
    <w:p w:rsidR="00C56AAC" w:rsidRPr="006743EB"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sidRPr="006743EB">
        <w:rPr>
          <w:sz w:val="23"/>
          <w:szCs w:val="23"/>
        </w:rPr>
        <w:t xml:space="preserve">I - </w:t>
      </w:r>
      <w:proofErr w:type="gramStart"/>
      <w:r w:rsidRPr="006743EB">
        <w:rPr>
          <w:sz w:val="23"/>
          <w:szCs w:val="23"/>
        </w:rPr>
        <w:t>para</w:t>
      </w:r>
      <w:proofErr w:type="gramEnd"/>
      <w:r w:rsidRPr="006743EB">
        <w:rPr>
          <w:sz w:val="23"/>
          <w:szCs w:val="23"/>
        </w:rPr>
        <w:t xml:space="preserve"> cada exemplar de vegetação de porte arbóreo suprimid</w:t>
      </w:r>
      <w:r>
        <w:rPr>
          <w:sz w:val="23"/>
          <w:szCs w:val="23"/>
        </w:rPr>
        <w:t>o</w:t>
      </w:r>
      <w:r w:rsidRPr="006743EB">
        <w:rPr>
          <w:sz w:val="23"/>
          <w:szCs w:val="23"/>
        </w:rPr>
        <w:t xml:space="preserve"> em passeio público, o mesmo deverá ser compensado com o plantio de 01 (uma) nova </w:t>
      </w:r>
      <w:r>
        <w:rPr>
          <w:sz w:val="23"/>
          <w:szCs w:val="23"/>
        </w:rPr>
        <w:t>árvore</w:t>
      </w:r>
      <w:r w:rsidRPr="006743EB">
        <w:rPr>
          <w:sz w:val="23"/>
          <w:szCs w:val="23"/>
        </w:rPr>
        <w:t xml:space="preserve"> nativa ou </w:t>
      </w:r>
      <w:r w:rsidRPr="008C3FCC">
        <w:rPr>
          <w:sz w:val="23"/>
          <w:szCs w:val="23"/>
        </w:rPr>
        <w:t>exótica</w:t>
      </w:r>
      <w:r>
        <w:rPr>
          <w:sz w:val="23"/>
          <w:szCs w:val="23"/>
        </w:rPr>
        <w:t>, com altura mínima de 1 (um) metro,</w:t>
      </w:r>
      <w:r w:rsidRPr="008C3FCC">
        <w:rPr>
          <w:sz w:val="23"/>
          <w:szCs w:val="23"/>
        </w:rPr>
        <w:t xml:space="preserve"> no mesmo passeio defronte a testada do imóvel onde se encontra a árvore. Caso o técnico da Secretaria </w:t>
      </w:r>
      <w:r>
        <w:rPr>
          <w:sz w:val="23"/>
          <w:szCs w:val="23"/>
        </w:rPr>
        <w:t xml:space="preserve">competente </w:t>
      </w:r>
      <w:r w:rsidRPr="008C3FCC">
        <w:rPr>
          <w:sz w:val="23"/>
          <w:szCs w:val="23"/>
        </w:rPr>
        <w:t>verifique a inviabilidade do plantio, a compensação se dará com a doação de 05 (cinco) vezes por unidade autorizada ao Viveiro Municipal da Prefeitura</w:t>
      </w:r>
      <w:r>
        <w:rPr>
          <w:sz w:val="23"/>
          <w:szCs w:val="23"/>
        </w:rPr>
        <w:t>;</w:t>
      </w:r>
    </w:p>
    <w:p w:rsidR="00C56AAC" w:rsidRPr="006743EB"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sidRPr="00B71AC8">
        <w:rPr>
          <w:sz w:val="23"/>
          <w:szCs w:val="23"/>
        </w:rPr>
        <w:t xml:space="preserve">II - </w:t>
      </w:r>
      <w:proofErr w:type="gramStart"/>
      <w:r w:rsidRPr="006743EB">
        <w:rPr>
          <w:sz w:val="23"/>
          <w:szCs w:val="23"/>
        </w:rPr>
        <w:t>para</w:t>
      </w:r>
      <w:proofErr w:type="gramEnd"/>
      <w:r w:rsidRPr="006743EB">
        <w:rPr>
          <w:sz w:val="23"/>
          <w:szCs w:val="23"/>
        </w:rPr>
        <w:t xml:space="preserve"> cada exemplar de vegetação de porte arbóreo</w:t>
      </w:r>
      <w:r>
        <w:rPr>
          <w:sz w:val="23"/>
          <w:szCs w:val="23"/>
        </w:rPr>
        <w:t xml:space="preserve"> de espécie nativa</w:t>
      </w:r>
      <w:r w:rsidRPr="006743EB">
        <w:rPr>
          <w:sz w:val="23"/>
          <w:szCs w:val="23"/>
        </w:rPr>
        <w:t xml:space="preserve"> suprimida</w:t>
      </w:r>
      <w:r w:rsidRPr="00B71AC8">
        <w:rPr>
          <w:sz w:val="23"/>
          <w:szCs w:val="23"/>
        </w:rPr>
        <w:t xml:space="preserve"> em área urbana particular, o mesmo deverá ser compensado com a doação de 08 (oito) mudas ao Viveiro Municipal da Prefeitura</w:t>
      </w:r>
      <w:r>
        <w:rPr>
          <w:sz w:val="23"/>
          <w:szCs w:val="23"/>
        </w:rPr>
        <w:t>;</w:t>
      </w:r>
    </w:p>
    <w:p w:rsidR="00C56AAC" w:rsidRPr="006743EB"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sidRPr="00B71AC8">
        <w:rPr>
          <w:sz w:val="23"/>
          <w:szCs w:val="23"/>
        </w:rPr>
        <w:t xml:space="preserve">III - </w:t>
      </w:r>
      <w:r w:rsidRPr="006743EB">
        <w:rPr>
          <w:sz w:val="23"/>
          <w:szCs w:val="23"/>
        </w:rPr>
        <w:t>para cada exemplar de vegetação de porte arbóreo</w:t>
      </w:r>
      <w:r>
        <w:rPr>
          <w:sz w:val="23"/>
          <w:szCs w:val="23"/>
        </w:rPr>
        <w:t xml:space="preserve"> de espécie exótica</w:t>
      </w:r>
      <w:r w:rsidRPr="006743EB">
        <w:rPr>
          <w:sz w:val="23"/>
          <w:szCs w:val="23"/>
        </w:rPr>
        <w:t xml:space="preserve"> suprimida</w:t>
      </w:r>
      <w:r w:rsidRPr="00B71AC8">
        <w:rPr>
          <w:sz w:val="23"/>
          <w:szCs w:val="23"/>
        </w:rPr>
        <w:t xml:space="preserve"> em área urbana particular, o mesmo deverá ser compensado com a doação de 05 (cinco) mudas ao Viveiro Municipal da</w:t>
      </w:r>
      <w:r>
        <w:rPr>
          <w:sz w:val="23"/>
          <w:szCs w:val="23"/>
        </w:rPr>
        <w:t xml:space="preserve"> Prefeitura.</w:t>
      </w:r>
    </w:p>
    <w:p w:rsidR="00C56AAC"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sidRPr="006743EB">
        <w:rPr>
          <w:sz w:val="23"/>
          <w:szCs w:val="23"/>
        </w:rPr>
        <w:t xml:space="preserve">§ </w:t>
      </w:r>
      <w:r>
        <w:rPr>
          <w:sz w:val="23"/>
          <w:szCs w:val="23"/>
        </w:rPr>
        <w:t>1</w:t>
      </w:r>
      <w:r w:rsidRPr="006743EB">
        <w:rPr>
          <w:sz w:val="23"/>
          <w:szCs w:val="23"/>
        </w:rPr>
        <w:t>° A autorização</w:t>
      </w:r>
      <w:r>
        <w:rPr>
          <w:sz w:val="23"/>
          <w:szCs w:val="23"/>
        </w:rPr>
        <w:t xml:space="preserve"> para a </w:t>
      </w:r>
      <w:r w:rsidRPr="00B6421F">
        <w:rPr>
          <w:sz w:val="23"/>
          <w:szCs w:val="23"/>
        </w:rPr>
        <w:t>execução de supressão de vegetação de porte arbóreo</w:t>
      </w:r>
      <w:r w:rsidRPr="006743EB">
        <w:rPr>
          <w:sz w:val="23"/>
          <w:szCs w:val="23"/>
        </w:rPr>
        <w:t xml:space="preserve"> somente será entregue ao requerente mediante a assinatura pelo mesmo de um Termo de Compromisso de Medida Compensatória</w:t>
      </w:r>
      <w:r>
        <w:rPr>
          <w:sz w:val="23"/>
          <w:szCs w:val="23"/>
        </w:rPr>
        <w:t xml:space="preserve"> (TCMC).</w:t>
      </w:r>
    </w:p>
    <w:p w:rsidR="00C56AAC" w:rsidRPr="006743EB" w:rsidRDefault="00C56AAC" w:rsidP="00C56AAC">
      <w:pPr>
        <w:autoSpaceDE w:val="0"/>
        <w:autoSpaceDN w:val="0"/>
        <w:adjustRightInd w:val="0"/>
        <w:ind w:firstLine="3420"/>
        <w:jc w:val="both"/>
        <w:rPr>
          <w:sz w:val="23"/>
          <w:szCs w:val="23"/>
        </w:rPr>
      </w:pPr>
    </w:p>
    <w:p w:rsidR="00C56AAC" w:rsidRDefault="00C56AAC" w:rsidP="00C56AAC">
      <w:pPr>
        <w:autoSpaceDE w:val="0"/>
        <w:autoSpaceDN w:val="0"/>
        <w:adjustRightInd w:val="0"/>
        <w:ind w:firstLine="3420"/>
        <w:jc w:val="both"/>
        <w:rPr>
          <w:sz w:val="23"/>
          <w:szCs w:val="23"/>
        </w:rPr>
      </w:pPr>
      <w:r w:rsidRPr="006743EB">
        <w:rPr>
          <w:sz w:val="23"/>
          <w:szCs w:val="23"/>
        </w:rPr>
        <w:t xml:space="preserve">§ </w:t>
      </w:r>
      <w:r>
        <w:rPr>
          <w:sz w:val="23"/>
          <w:szCs w:val="23"/>
        </w:rPr>
        <w:t>2</w:t>
      </w:r>
      <w:r w:rsidRPr="006743EB">
        <w:rPr>
          <w:sz w:val="23"/>
          <w:szCs w:val="23"/>
        </w:rPr>
        <w:t>°</w:t>
      </w:r>
      <w:r>
        <w:rPr>
          <w:sz w:val="23"/>
          <w:szCs w:val="23"/>
        </w:rPr>
        <w:t xml:space="preserve"> O prazo para cumprimento do TCMC será de 180 (cento e oitenta) dias para a doação de mudas ao viveiro municipal, e de 1 ano para o plantio de </w:t>
      </w:r>
      <w:proofErr w:type="gramStart"/>
      <w:r>
        <w:rPr>
          <w:sz w:val="23"/>
          <w:szCs w:val="23"/>
        </w:rPr>
        <w:t>nova(</w:t>
      </w:r>
      <w:proofErr w:type="gramEnd"/>
      <w:r>
        <w:rPr>
          <w:sz w:val="23"/>
          <w:szCs w:val="23"/>
        </w:rPr>
        <w:t>s) árvore(s).</w:t>
      </w:r>
    </w:p>
    <w:p w:rsidR="00C56AAC"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Pr>
          <w:sz w:val="23"/>
          <w:szCs w:val="23"/>
        </w:rPr>
        <w:t>§ 3º A comprovação do cumprimento do TCMC de plantio de nova árvore se dará através da apresentação de relatório fotográfico pelo compromissário.</w:t>
      </w:r>
    </w:p>
    <w:p w:rsidR="00C56AAC" w:rsidRPr="006743EB" w:rsidRDefault="00C56AAC" w:rsidP="00C56AAC">
      <w:pPr>
        <w:autoSpaceDE w:val="0"/>
        <w:autoSpaceDN w:val="0"/>
        <w:adjustRightInd w:val="0"/>
        <w:ind w:firstLine="3420"/>
        <w:jc w:val="both"/>
        <w:rPr>
          <w:sz w:val="23"/>
          <w:szCs w:val="23"/>
        </w:rPr>
      </w:pPr>
    </w:p>
    <w:p w:rsidR="00C56AAC" w:rsidRDefault="00C56AAC" w:rsidP="00C56AAC">
      <w:pPr>
        <w:autoSpaceDE w:val="0"/>
        <w:autoSpaceDN w:val="0"/>
        <w:adjustRightInd w:val="0"/>
        <w:ind w:firstLine="3420"/>
        <w:jc w:val="both"/>
        <w:rPr>
          <w:sz w:val="23"/>
          <w:szCs w:val="23"/>
        </w:rPr>
      </w:pPr>
      <w:r w:rsidRPr="00483EE4">
        <w:rPr>
          <w:sz w:val="23"/>
          <w:szCs w:val="23"/>
        </w:rPr>
        <w:t xml:space="preserve">§ </w:t>
      </w:r>
      <w:r>
        <w:rPr>
          <w:sz w:val="23"/>
          <w:szCs w:val="23"/>
        </w:rPr>
        <w:t>4</w:t>
      </w:r>
      <w:r w:rsidRPr="00483EE4">
        <w:rPr>
          <w:sz w:val="23"/>
          <w:szCs w:val="23"/>
        </w:rPr>
        <w:t>° O não cumprimento das medidas compensatórias compromissadas será considerada infração autônoma</w:t>
      </w:r>
      <w:r>
        <w:rPr>
          <w:sz w:val="23"/>
          <w:szCs w:val="23"/>
        </w:rPr>
        <w:t>,</w:t>
      </w:r>
      <w:r w:rsidRPr="00483EE4">
        <w:rPr>
          <w:sz w:val="23"/>
          <w:szCs w:val="23"/>
        </w:rPr>
        <w:t xml:space="preserve"> com as mesmas penas previstas para a supressão sem autorização na forma do artigo 1</w:t>
      </w:r>
      <w:r>
        <w:rPr>
          <w:sz w:val="23"/>
          <w:szCs w:val="23"/>
        </w:rPr>
        <w:t>4</w:t>
      </w:r>
      <w:r w:rsidRPr="00483EE4">
        <w:rPr>
          <w:sz w:val="23"/>
          <w:szCs w:val="23"/>
        </w:rPr>
        <w:t xml:space="preserve"> desta Lei.</w:t>
      </w:r>
    </w:p>
    <w:p w:rsidR="00C56AAC" w:rsidRDefault="00C56AAC" w:rsidP="00C56AAC">
      <w:pPr>
        <w:autoSpaceDE w:val="0"/>
        <w:autoSpaceDN w:val="0"/>
        <w:adjustRightInd w:val="0"/>
        <w:ind w:firstLine="3420"/>
        <w:jc w:val="both"/>
        <w:rPr>
          <w:sz w:val="23"/>
          <w:szCs w:val="23"/>
        </w:rPr>
      </w:pPr>
    </w:p>
    <w:p w:rsidR="00C56AAC" w:rsidRPr="006743EB" w:rsidRDefault="00C56AAC" w:rsidP="00C56AAC">
      <w:pPr>
        <w:autoSpaceDE w:val="0"/>
        <w:autoSpaceDN w:val="0"/>
        <w:adjustRightInd w:val="0"/>
        <w:ind w:firstLine="3420"/>
        <w:jc w:val="both"/>
        <w:rPr>
          <w:sz w:val="23"/>
          <w:szCs w:val="23"/>
        </w:rPr>
      </w:pPr>
      <w:r>
        <w:rPr>
          <w:sz w:val="23"/>
          <w:szCs w:val="23"/>
        </w:rPr>
        <w:t>§ 5º A não execução da supressão objeto do caput, rescindirá automaticamente o TCMC.</w:t>
      </w:r>
    </w:p>
    <w:p w:rsidR="00C56AAC" w:rsidRDefault="00C56AAC" w:rsidP="00C56AAC">
      <w:pPr>
        <w:ind w:firstLine="3420"/>
        <w:jc w:val="both"/>
        <w:rPr>
          <w:sz w:val="23"/>
          <w:szCs w:val="23"/>
        </w:rPr>
      </w:pPr>
    </w:p>
    <w:p w:rsidR="00C56AAC" w:rsidRPr="006743EB" w:rsidRDefault="00C56AAC" w:rsidP="00C56AAC">
      <w:pPr>
        <w:ind w:firstLine="3420"/>
        <w:jc w:val="both"/>
        <w:rPr>
          <w:sz w:val="23"/>
          <w:szCs w:val="23"/>
        </w:rPr>
      </w:pPr>
    </w:p>
    <w:p w:rsidR="00C56AAC" w:rsidRPr="006743EB" w:rsidRDefault="00C56AAC" w:rsidP="00C56AAC">
      <w:pPr>
        <w:ind w:firstLine="3420"/>
        <w:jc w:val="both"/>
        <w:rPr>
          <w:sz w:val="23"/>
          <w:szCs w:val="23"/>
        </w:rPr>
      </w:pPr>
      <w:r w:rsidRPr="00972A9C">
        <w:rPr>
          <w:sz w:val="23"/>
          <w:szCs w:val="23"/>
        </w:rPr>
        <w:t xml:space="preserve">Art. </w:t>
      </w:r>
      <w:r>
        <w:rPr>
          <w:sz w:val="23"/>
          <w:szCs w:val="23"/>
        </w:rPr>
        <w:t>18</w:t>
      </w:r>
      <w:r w:rsidRPr="00972A9C">
        <w:rPr>
          <w:sz w:val="23"/>
          <w:szCs w:val="23"/>
        </w:rPr>
        <w:t>. Toda muda a ser doada ao Viveiro Municipal como forma de medida compensatória deverá estar</w:t>
      </w:r>
      <w:r>
        <w:rPr>
          <w:sz w:val="23"/>
          <w:szCs w:val="23"/>
        </w:rPr>
        <w:t xml:space="preserve"> contemplada na relação de espécies indicadas para o plantio sob a rede elétrica, estar</w:t>
      </w:r>
      <w:r w:rsidRPr="00972A9C">
        <w:rPr>
          <w:sz w:val="23"/>
          <w:szCs w:val="23"/>
        </w:rPr>
        <w:t xml:space="preserve"> em bom estado fitossanitário</w:t>
      </w:r>
      <w:r>
        <w:rPr>
          <w:sz w:val="23"/>
          <w:szCs w:val="23"/>
        </w:rPr>
        <w:t xml:space="preserve">, ter </w:t>
      </w:r>
      <w:r w:rsidRPr="002C1A21">
        <w:rPr>
          <w:rFonts w:eastAsia="Arial Unicode MS"/>
          <w:bCs/>
          <w:sz w:val="23"/>
          <w:szCs w:val="23"/>
        </w:rPr>
        <w:t>fuste ereto, boa formação</w:t>
      </w:r>
      <w:r>
        <w:rPr>
          <w:rFonts w:eastAsia="Arial Unicode MS"/>
          <w:bCs/>
          <w:sz w:val="23"/>
          <w:szCs w:val="23"/>
        </w:rPr>
        <w:t xml:space="preserve"> </w:t>
      </w:r>
      <w:r>
        <w:rPr>
          <w:sz w:val="23"/>
          <w:szCs w:val="23"/>
        </w:rPr>
        <w:t>e</w:t>
      </w:r>
      <w:r w:rsidRPr="00972A9C">
        <w:rPr>
          <w:sz w:val="23"/>
          <w:szCs w:val="23"/>
        </w:rPr>
        <w:t xml:space="preserve"> altura mínima de </w:t>
      </w:r>
      <w:smartTag w:uri="urn:schemas-microsoft-com:office:smarttags" w:element="metricconverter">
        <w:smartTagPr>
          <w:attr w:name="ProductID" w:val="1,5 metro"/>
        </w:smartTagPr>
        <w:r w:rsidRPr="00972A9C">
          <w:rPr>
            <w:sz w:val="23"/>
            <w:szCs w:val="23"/>
          </w:rPr>
          <w:t>1,5 metro</w:t>
        </w:r>
      </w:smartTag>
      <w:r w:rsidRPr="00972A9C">
        <w:rPr>
          <w:sz w:val="23"/>
          <w:szCs w:val="23"/>
        </w:rPr>
        <w:t>.</w:t>
      </w:r>
    </w:p>
    <w:p w:rsidR="00C56AAC" w:rsidRPr="006743EB" w:rsidRDefault="00C56AAC" w:rsidP="00C56AAC">
      <w:pPr>
        <w:jc w:val="both"/>
        <w:rPr>
          <w:sz w:val="23"/>
          <w:szCs w:val="23"/>
        </w:rPr>
      </w:pPr>
    </w:p>
    <w:p w:rsidR="00C56AAC" w:rsidRPr="006743EB" w:rsidRDefault="00C56AAC" w:rsidP="00C56AAC">
      <w:pPr>
        <w:tabs>
          <w:tab w:val="left" w:pos="360"/>
        </w:tabs>
        <w:jc w:val="center"/>
        <w:rPr>
          <w:b/>
          <w:sz w:val="23"/>
          <w:szCs w:val="23"/>
        </w:rPr>
      </w:pPr>
      <w:r>
        <w:rPr>
          <w:b/>
          <w:sz w:val="23"/>
          <w:szCs w:val="23"/>
        </w:rPr>
        <w:t>Capítulo IX</w:t>
      </w:r>
    </w:p>
    <w:p w:rsidR="00C56AAC" w:rsidRPr="00C1376C" w:rsidRDefault="00C56AAC" w:rsidP="00C56AAC">
      <w:pPr>
        <w:tabs>
          <w:tab w:val="left" w:pos="360"/>
        </w:tabs>
        <w:jc w:val="center"/>
        <w:rPr>
          <w:sz w:val="23"/>
          <w:szCs w:val="23"/>
        </w:rPr>
      </w:pPr>
      <w:r w:rsidRPr="006743EB">
        <w:rPr>
          <w:b/>
          <w:sz w:val="23"/>
          <w:szCs w:val="23"/>
        </w:rPr>
        <w:t>Dos Novos Loteamentos</w:t>
      </w:r>
      <w:r>
        <w:rPr>
          <w:sz w:val="23"/>
          <w:szCs w:val="23"/>
        </w:rPr>
        <w:t xml:space="preserve"> </w:t>
      </w:r>
      <w:r w:rsidRPr="00C1376C">
        <w:rPr>
          <w:b/>
          <w:sz w:val="23"/>
          <w:szCs w:val="23"/>
        </w:rPr>
        <w:t>e Condomínios</w:t>
      </w:r>
    </w:p>
    <w:p w:rsidR="00C56AAC" w:rsidRPr="006743EB" w:rsidRDefault="00C56AAC" w:rsidP="00C56AAC">
      <w:pPr>
        <w:tabs>
          <w:tab w:val="left" w:pos="360"/>
        </w:tabs>
        <w:jc w:val="center"/>
        <w:rPr>
          <w:b/>
          <w:sz w:val="23"/>
          <w:szCs w:val="23"/>
        </w:rPr>
      </w:pPr>
    </w:p>
    <w:p w:rsidR="00C56AAC" w:rsidRPr="006743EB" w:rsidRDefault="00C56AAC" w:rsidP="00C56AAC">
      <w:pPr>
        <w:ind w:firstLine="3420"/>
        <w:jc w:val="both"/>
        <w:rPr>
          <w:sz w:val="23"/>
          <w:szCs w:val="23"/>
        </w:rPr>
      </w:pPr>
      <w:r w:rsidRPr="002C1A21">
        <w:rPr>
          <w:sz w:val="23"/>
          <w:szCs w:val="23"/>
        </w:rPr>
        <w:t xml:space="preserve">Art. </w:t>
      </w:r>
      <w:r>
        <w:rPr>
          <w:sz w:val="23"/>
          <w:szCs w:val="23"/>
        </w:rPr>
        <w:t>19</w:t>
      </w:r>
      <w:r w:rsidRPr="002C1A21">
        <w:rPr>
          <w:sz w:val="23"/>
          <w:szCs w:val="23"/>
        </w:rPr>
        <w:t>. O interessado em obter aprovação do projeto de arborização d</w:t>
      </w:r>
      <w:r>
        <w:rPr>
          <w:sz w:val="23"/>
          <w:szCs w:val="23"/>
        </w:rPr>
        <w:t>e</w:t>
      </w:r>
      <w:r w:rsidRPr="002C1A21">
        <w:rPr>
          <w:sz w:val="23"/>
          <w:szCs w:val="23"/>
        </w:rPr>
        <w:t xml:space="preserve"> loteamento</w:t>
      </w:r>
      <w:r>
        <w:rPr>
          <w:sz w:val="23"/>
          <w:szCs w:val="23"/>
        </w:rPr>
        <w:t xml:space="preserve"> e condomínio</w:t>
      </w:r>
      <w:r w:rsidRPr="002C1A21">
        <w:rPr>
          <w:sz w:val="23"/>
          <w:szCs w:val="23"/>
        </w:rPr>
        <w:t xml:space="preserve"> deverá submetê-lo a apreciação da Secretaria </w:t>
      </w:r>
      <w:r>
        <w:rPr>
          <w:sz w:val="23"/>
          <w:szCs w:val="23"/>
        </w:rPr>
        <w:t>competente</w:t>
      </w:r>
      <w:r w:rsidRPr="002C1A21">
        <w:rPr>
          <w:sz w:val="23"/>
          <w:szCs w:val="23"/>
        </w:rPr>
        <w:t xml:space="preserve">, </w:t>
      </w:r>
      <w:r>
        <w:rPr>
          <w:sz w:val="23"/>
          <w:szCs w:val="23"/>
        </w:rPr>
        <w:t>apresentando</w:t>
      </w:r>
      <w:r w:rsidRPr="002C1A21">
        <w:rPr>
          <w:sz w:val="23"/>
          <w:szCs w:val="23"/>
        </w:rPr>
        <w:t xml:space="preserve"> os seguintes documentos:</w:t>
      </w:r>
    </w:p>
    <w:p w:rsidR="00C56AAC" w:rsidRPr="006743EB" w:rsidRDefault="00C56AAC" w:rsidP="00C56AAC">
      <w:pPr>
        <w:ind w:firstLine="3420"/>
        <w:jc w:val="both"/>
        <w:rPr>
          <w:sz w:val="23"/>
          <w:szCs w:val="23"/>
        </w:rPr>
      </w:pPr>
    </w:p>
    <w:p w:rsidR="00C56AAC" w:rsidRPr="002C1A21" w:rsidRDefault="00C56AAC" w:rsidP="00C56AAC">
      <w:pPr>
        <w:ind w:firstLine="3420"/>
        <w:jc w:val="both"/>
        <w:rPr>
          <w:sz w:val="23"/>
          <w:szCs w:val="23"/>
        </w:rPr>
      </w:pPr>
      <w:r w:rsidRPr="002C1A21">
        <w:rPr>
          <w:sz w:val="23"/>
          <w:szCs w:val="23"/>
        </w:rPr>
        <w:t xml:space="preserve">I – </w:t>
      </w:r>
      <w:proofErr w:type="gramStart"/>
      <w:r w:rsidRPr="002C1A21">
        <w:rPr>
          <w:sz w:val="23"/>
          <w:szCs w:val="23"/>
        </w:rPr>
        <w:t>planta e memorial</w:t>
      </w:r>
      <w:proofErr w:type="gramEnd"/>
      <w:r w:rsidRPr="002C1A21">
        <w:rPr>
          <w:sz w:val="23"/>
          <w:szCs w:val="23"/>
        </w:rPr>
        <w:t xml:space="preserve"> descritivo específico do projeto </w:t>
      </w:r>
      <w:r>
        <w:rPr>
          <w:sz w:val="23"/>
          <w:szCs w:val="23"/>
        </w:rPr>
        <w:t xml:space="preserve">de </w:t>
      </w:r>
      <w:r w:rsidRPr="002C1A21">
        <w:rPr>
          <w:sz w:val="23"/>
          <w:szCs w:val="23"/>
        </w:rPr>
        <w:t xml:space="preserve">arborização dos passeios das ruas e avenidas do sistema viário </w:t>
      </w:r>
      <w:r>
        <w:rPr>
          <w:sz w:val="23"/>
          <w:szCs w:val="23"/>
        </w:rPr>
        <w:t xml:space="preserve">(incluso o projeto de </w:t>
      </w:r>
      <w:r w:rsidRPr="00E861E4">
        <w:rPr>
          <w:sz w:val="23"/>
          <w:szCs w:val="23"/>
        </w:rPr>
        <w:t>rede de energia elétrica</w:t>
      </w:r>
      <w:r>
        <w:rPr>
          <w:sz w:val="23"/>
          <w:szCs w:val="23"/>
        </w:rPr>
        <w:t>)</w:t>
      </w:r>
      <w:r w:rsidRPr="002C1A21">
        <w:rPr>
          <w:sz w:val="23"/>
          <w:szCs w:val="23"/>
        </w:rPr>
        <w:t>, elaborado por profissional tecnicamente habilitado, acompanhado da respectiva ART (Anotação de Responsabilidade Técnica)</w:t>
      </w:r>
      <w:r>
        <w:rPr>
          <w:sz w:val="23"/>
          <w:szCs w:val="23"/>
        </w:rPr>
        <w:t>;</w:t>
      </w:r>
    </w:p>
    <w:p w:rsidR="00C56AAC" w:rsidRPr="00101DDA" w:rsidRDefault="00C56AAC" w:rsidP="00C56AAC">
      <w:pPr>
        <w:ind w:firstLine="3420"/>
        <w:jc w:val="both"/>
        <w:rPr>
          <w:sz w:val="23"/>
          <w:szCs w:val="23"/>
          <w:highlight w:val="red"/>
        </w:rPr>
      </w:pPr>
    </w:p>
    <w:p w:rsidR="00C56AAC" w:rsidRPr="006743EB" w:rsidRDefault="00C56AAC" w:rsidP="00C56AAC">
      <w:pPr>
        <w:ind w:firstLine="3420"/>
        <w:jc w:val="both"/>
        <w:rPr>
          <w:sz w:val="23"/>
          <w:szCs w:val="23"/>
        </w:rPr>
      </w:pPr>
      <w:r w:rsidRPr="002C1A21">
        <w:rPr>
          <w:sz w:val="23"/>
          <w:szCs w:val="23"/>
        </w:rPr>
        <w:t xml:space="preserve">II – </w:t>
      </w:r>
      <w:proofErr w:type="gramStart"/>
      <w:r w:rsidRPr="002C1A21">
        <w:rPr>
          <w:sz w:val="23"/>
          <w:szCs w:val="23"/>
        </w:rPr>
        <w:t>planta e memorial</w:t>
      </w:r>
      <w:proofErr w:type="gramEnd"/>
      <w:r w:rsidRPr="002C1A21">
        <w:rPr>
          <w:sz w:val="23"/>
          <w:szCs w:val="23"/>
        </w:rPr>
        <w:t xml:space="preserve"> descritivo do projeto de </w:t>
      </w:r>
      <w:proofErr w:type="spellStart"/>
      <w:r w:rsidRPr="002C1A21">
        <w:rPr>
          <w:sz w:val="23"/>
          <w:szCs w:val="23"/>
        </w:rPr>
        <w:t>revegetação</w:t>
      </w:r>
      <w:proofErr w:type="spellEnd"/>
      <w:r>
        <w:rPr>
          <w:sz w:val="23"/>
          <w:szCs w:val="23"/>
        </w:rPr>
        <w:t xml:space="preserve"> das áreas verdes e sistema de lazer, e</w:t>
      </w:r>
      <w:r w:rsidRPr="002C1A21">
        <w:rPr>
          <w:sz w:val="23"/>
          <w:szCs w:val="23"/>
        </w:rPr>
        <w:t xml:space="preserve"> quando couber, </w:t>
      </w:r>
      <w:r>
        <w:rPr>
          <w:sz w:val="23"/>
          <w:szCs w:val="23"/>
        </w:rPr>
        <w:t>projeto de</w:t>
      </w:r>
      <w:r w:rsidRPr="002C1A21">
        <w:rPr>
          <w:sz w:val="23"/>
          <w:szCs w:val="23"/>
        </w:rPr>
        <w:t xml:space="preserve"> implantação das áreas verdes e/ou Sistema de lazer aprovado pelo Grupo de Análise e Aprovação de Projetos Habitacionais (GRAPROHAB), acompanhado da respectiva ART</w:t>
      </w:r>
      <w:r>
        <w:rPr>
          <w:sz w:val="23"/>
          <w:szCs w:val="23"/>
        </w:rPr>
        <w:t>.</w:t>
      </w:r>
    </w:p>
    <w:p w:rsidR="00C56AAC" w:rsidRDefault="00C56AAC" w:rsidP="00C56AAC">
      <w:pPr>
        <w:tabs>
          <w:tab w:val="left" w:pos="-2640"/>
        </w:tabs>
        <w:ind w:firstLine="3420"/>
        <w:jc w:val="both"/>
        <w:rPr>
          <w:rFonts w:eastAsia="Arial Unicode MS"/>
          <w:bCs/>
          <w:sz w:val="23"/>
          <w:szCs w:val="23"/>
        </w:rPr>
      </w:pPr>
    </w:p>
    <w:p w:rsidR="00C56AAC" w:rsidRDefault="00C56AAC" w:rsidP="00C56AAC">
      <w:pPr>
        <w:tabs>
          <w:tab w:val="left" w:pos="-2640"/>
        </w:tabs>
        <w:ind w:firstLine="3420"/>
        <w:jc w:val="both"/>
        <w:rPr>
          <w:rFonts w:eastAsia="Arial Unicode MS"/>
          <w:bCs/>
          <w:sz w:val="23"/>
          <w:szCs w:val="23"/>
        </w:rPr>
      </w:pPr>
      <w:r w:rsidRPr="002C1A21">
        <w:rPr>
          <w:rFonts w:eastAsia="Arial Unicode MS"/>
          <w:bCs/>
          <w:sz w:val="23"/>
          <w:szCs w:val="23"/>
        </w:rPr>
        <w:t>Art. 2</w:t>
      </w:r>
      <w:r>
        <w:rPr>
          <w:rFonts w:eastAsia="Arial Unicode MS"/>
          <w:bCs/>
          <w:sz w:val="23"/>
          <w:szCs w:val="23"/>
        </w:rPr>
        <w:t>0</w:t>
      </w:r>
      <w:r w:rsidRPr="002C1A21">
        <w:rPr>
          <w:rFonts w:eastAsia="Arial Unicode MS"/>
          <w:bCs/>
          <w:sz w:val="23"/>
          <w:szCs w:val="23"/>
        </w:rPr>
        <w:t xml:space="preserve">. O projeto de arborização urbana </w:t>
      </w:r>
      <w:r w:rsidRPr="002C1A21">
        <w:rPr>
          <w:sz w:val="23"/>
          <w:szCs w:val="23"/>
        </w:rPr>
        <w:t>dos passeios das ruas e avenidas do sistema viário</w:t>
      </w:r>
      <w:r>
        <w:rPr>
          <w:sz w:val="23"/>
          <w:szCs w:val="23"/>
        </w:rPr>
        <w:t xml:space="preserve"> dos Loteamentos e Condomínios</w:t>
      </w:r>
      <w:r w:rsidRPr="002C1A21">
        <w:rPr>
          <w:rFonts w:eastAsia="Arial Unicode MS"/>
          <w:bCs/>
          <w:sz w:val="23"/>
          <w:szCs w:val="23"/>
        </w:rPr>
        <w:t xml:space="preserve"> será realizado com a observância das seguintes regras:</w:t>
      </w:r>
    </w:p>
    <w:p w:rsidR="00C56AAC" w:rsidRPr="002C1A21" w:rsidRDefault="00C56AAC" w:rsidP="00C56AAC">
      <w:pPr>
        <w:tabs>
          <w:tab w:val="left" w:pos="-2640"/>
        </w:tabs>
        <w:ind w:firstLine="3420"/>
        <w:jc w:val="both"/>
        <w:rPr>
          <w:rFonts w:eastAsia="Arial Unicode MS"/>
          <w:bCs/>
          <w:sz w:val="23"/>
          <w:szCs w:val="23"/>
        </w:rPr>
      </w:pPr>
    </w:p>
    <w:p w:rsidR="00C56AAC" w:rsidRPr="002C1A21" w:rsidRDefault="00C56AAC" w:rsidP="00C56AAC">
      <w:pPr>
        <w:tabs>
          <w:tab w:val="left" w:pos="-2640"/>
        </w:tabs>
        <w:ind w:firstLine="3420"/>
        <w:jc w:val="both"/>
        <w:rPr>
          <w:rFonts w:eastAsia="Arial Unicode MS"/>
          <w:bCs/>
          <w:sz w:val="23"/>
          <w:szCs w:val="23"/>
        </w:rPr>
      </w:pPr>
      <w:r w:rsidRPr="002C1A21">
        <w:rPr>
          <w:rFonts w:eastAsia="Arial Unicode MS"/>
          <w:bCs/>
          <w:sz w:val="23"/>
          <w:szCs w:val="23"/>
        </w:rPr>
        <w:t xml:space="preserve">I – </w:t>
      </w:r>
      <w:proofErr w:type="gramStart"/>
      <w:r w:rsidRPr="002C1A21">
        <w:rPr>
          <w:rFonts w:eastAsia="Arial Unicode MS"/>
          <w:bCs/>
          <w:sz w:val="23"/>
          <w:szCs w:val="23"/>
        </w:rPr>
        <w:t>implantação</w:t>
      </w:r>
      <w:proofErr w:type="gramEnd"/>
      <w:r w:rsidRPr="002C1A21">
        <w:rPr>
          <w:rFonts w:eastAsia="Arial Unicode MS"/>
          <w:bCs/>
          <w:sz w:val="23"/>
          <w:szCs w:val="23"/>
        </w:rPr>
        <w:t xml:space="preserve"> de uma árvore por lote, devendo respeitar as distâncias </w:t>
      </w:r>
      <w:r>
        <w:rPr>
          <w:rFonts w:eastAsia="Arial Unicode MS"/>
          <w:bCs/>
          <w:sz w:val="23"/>
          <w:szCs w:val="23"/>
        </w:rPr>
        <w:t>mínimas entre elementos urbanos;</w:t>
      </w:r>
    </w:p>
    <w:p w:rsidR="00C56AAC" w:rsidRPr="002C1A21" w:rsidRDefault="00C56AAC" w:rsidP="00C56AAC">
      <w:pPr>
        <w:tabs>
          <w:tab w:val="left" w:pos="-2640"/>
        </w:tabs>
        <w:ind w:firstLine="3420"/>
        <w:jc w:val="both"/>
        <w:rPr>
          <w:rFonts w:eastAsia="Arial Unicode MS"/>
          <w:bCs/>
          <w:sz w:val="23"/>
          <w:szCs w:val="23"/>
        </w:rPr>
      </w:pPr>
    </w:p>
    <w:p w:rsidR="00C56AAC" w:rsidRDefault="00C56AAC" w:rsidP="00C56AAC">
      <w:pPr>
        <w:tabs>
          <w:tab w:val="left" w:pos="-2640"/>
        </w:tabs>
        <w:ind w:firstLine="3420"/>
        <w:jc w:val="both"/>
        <w:rPr>
          <w:rFonts w:eastAsia="Arial Unicode MS"/>
          <w:bCs/>
          <w:sz w:val="23"/>
          <w:szCs w:val="23"/>
        </w:rPr>
      </w:pPr>
      <w:r w:rsidRPr="002C1A21">
        <w:rPr>
          <w:rFonts w:eastAsia="Arial Unicode MS"/>
          <w:bCs/>
          <w:sz w:val="23"/>
          <w:szCs w:val="23"/>
        </w:rPr>
        <w:t xml:space="preserve">II – As mudas devem ser plantadas com DAP (diâmetro do caule à altura do peito) maior ou igual a </w:t>
      </w:r>
      <w:smartTag w:uri="urn:schemas-microsoft-com:office:smarttags" w:element="metricconverter">
        <w:smartTagPr>
          <w:attr w:name="ProductID" w:val="3 cent￭metros"/>
        </w:smartTagPr>
        <w:r w:rsidRPr="002C1A21">
          <w:rPr>
            <w:rFonts w:eastAsia="Arial Unicode MS"/>
            <w:bCs/>
            <w:sz w:val="23"/>
            <w:szCs w:val="23"/>
          </w:rPr>
          <w:t>3 centímetros</w:t>
        </w:r>
      </w:smartTag>
      <w:r w:rsidRPr="002C1A21">
        <w:rPr>
          <w:rFonts w:eastAsia="Arial Unicode MS"/>
          <w:bCs/>
          <w:sz w:val="23"/>
          <w:szCs w:val="23"/>
        </w:rPr>
        <w:t xml:space="preserve">, altura mínima de </w:t>
      </w:r>
      <w:smartTag w:uri="urn:schemas-microsoft-com:office:smarttags" w:element="metricconverter">
        <w:smartTagPr>
          <w:attr w:name="ProductID" w:val="2,5 metros"/>
        </w:smartTagPr>
        <w:r w:rsidRPr="002C1A21">
          <w:rPr>
            <w:rFonts w:eastAsia="Arial Unicode MS"/>
            <w:bCs/>
            <w:sz w:val="23"/>
            <w:szCs w:val="23"/>
          </w:rPr>
          <w:t>2,5 metros</w:t>
        </w:r>
      </w:smartTag>
      <w:r w:rsidRPr="002C1A21">
        <w:rPr>
          <w:rFonts w:eastAsia="Arial Unicode MS"/>
          <w:bCs/>
          <w:sz w:val="23"/>
          <w:szCs w:val="23"/>
        </w:rPr>
        <w:t xml:space="preserve">, primeira bifurcação a </w:t>
      </w:r>
      <w:smartTag w:uri="urn:schemas-microsoft-com:office:smarttags" w:element="metricconverter">
        <w:smartTagPr>
          <w:attr w:name="ProductID" w:val="1,8 metro"/>
        </w:smartTagPr>
        <w:r w:rsidRPr="002C1A21">
          <w:rPr>
            <w:rFonts w:eastAsia="Arial Unicode MS"/>
            <w:bCs/>
            <w:sz w:val="23"/>
            <w:szCs w:val="23"/>
          </w:rPr>
          <w:t>1,8 metro</w:t>
        </w:r>
      </w:smartTag>
      <w:r w:rsidRPr="002C1A21">
        <w:rPr>
          <w:rFonts w:eastAsia="Arial Unicode MS"/>
          <w:bCs/>
          <w:sz w:val="23"/>
          <w:szCs w:val="23"/>
        </w:rPr>
        <w:t>, fuste ereto, ter boa formação e estarem em boas condiçõ</w:t>
      </w:r>
      <w:r>
        <w:rPr>
          <w:rFonts w:eastAsia="Arial Unicode MS"/>
          <w:bCs/>
          <w:sz w:val="23"/>
          <w:szCs w:val="23"/>
        </w:rPr>
        <w:t>es fitossanitárias;</w:t>
      </w:r>
    </w:p>
    <w:p w:rsidR="00C56AAC" w:rsidRPr="002C1A21" w:rsidRDefault="00C56AAC" w:rsidP="00C56AAC">
      <w:pPr>
        <w:tabs>
          <w:tab w:val="left" w:pos="-2640"/>
        </w:tabs>
        <w:ind w:firstLine="3420"/>
        <w:jc w:val="both"/>
        <w:rPr>
          <w:rFonts w:eastAsia="Arial Unicode MS"/>
          <w:bCs/>
          <w:sz w:val="23"/>
          <w:szCs w:val="23"/>
        </w:rPr>
      </w:pPr>
    </w:p>
    <w:p w:rsidR="00C56AAC" w:rsidRPr="002C1A21" w:rsidRDefault="00C56AAC" w:rsidP="00C56AAC">
      <w:pPr>
        <w:tabs>
          <w:tab w:val="left" w:pos="-2640"/>
        </w:tabs>
        <w:ind w:firstLine="3420"/>
        <w:jc w:val="both"/>
        <w:rPr>
          <w:rFonts w:eastAsia="Arial Unicode MS"/>
          <w:bCs/>
          <w:sz w:val="23"/>
          <w:szCs w:val="23"/>
        </w:rPr>
      </w:pPr>
      <w:r w:rsidRPr="002C1A21">
        <w:rPr>
          <w:rFonts w:eastAsia="Arial Unicode MS"/>
          <w:bCs/>
          <w:sz w:val="23"/>
          <w:szCs w:val="23"/>
        </w:rPr>
        <w:t>III – O número de espécies deverá ser compatível com o número de ruas do sistema viário, devendo conter pelo men</w:t>
      </w:r>
      <w:r>
        <w:rPr>
          <w:rFonts w:eastAsia="Arial Unicode MS"/>
          <w:bCs/>
          <w:sz w:val="23"/>
          <w:szCs w:val="23"/>
        </w:rPr>
        <w:t>os duas espécies por arruamento;</w:t>
      </w:r>
    </w:p>
    <w:p w:rsidR="00C56AAC" w:rsidRPr="0068370E" w:rsidRDefault="00C56AAC" w:rsidP="00C56AAC">
      <w:pPr>
        <w:tabs>
          <w:tab w:val="left" w:pos="-2640"/>
        </w:tabs>
        <w:ind w:firstLine="3420"/>
        <w:jc w:val="both"/>
        <w:rPr>
          <w:rFonts w:eastAsia="Arial Unicode MS"/>
          <w:bCs/>
          <w:sz w:val="23"/>
          <w:szCs w:val="23"/>
          <w:highlight w:val="red"/>
        </w:rPr>
      </w:pPr>
    </w:p>
    <w:p w:rsidR="00C56AAC" w:rsidRPr="002C1A21" w:rsidRDefault="00C56AAC" w:rsidP="00C56AAC">
      <w:pPr>
        <w:tabs>
          <w:tab w:val="left" w:pos="-2640"/>
        </w:tabs>
        <w:ind w:firstLine="3420"/>
        <w:jc w:val="both"/>
        <w:rPr>
          <w:rFonts w:eastAsia="Arial Unicode MS"/>
          <w:bCs/>
          <w:sz w:val="23"/>
          <w:szCs w:val="23"/>
        </w:rPr>
      </w:pPr>
      <w:r w:rsidRPr="002C1A21">
        <w:rPr>
          <w:rFonts w:eastAsia="Arial Unicode MS"/>
          <w:bCs/>
          <w:sz w:val="23"/>
          <w:szCs w:val="23"/>
        </w:rPr>
        <w:t>IV - Os projetos de eletrificação urbana deverão compatibilizar-se com a vegetação arbórea</w:t>
      </w:r>
      <w:r>
        <w:rPr>
          <w:rFonts w:eastAsia="Arial Unicode MS"/>
          <w:bCs/>
          <w:sz w:val="23"/>
          <w:szCs w:val="23"/>
        </w:rPr>
        <w:t>,</w:t>
      </w:r>
      <w:r w:rsidRPr="002C1A21">
        <w:rPr>
          <w:rFonts w:eastAsia="Arial Unicode MS"/>
          <w:bCs/>
          <w:sz w:val="23"/>
          <w:szCs w:val="23"/>
        </w:rPr>
        <w:t xml:space="preserve"> e utilizarem rede compacta ou cabos protegidos (ec</w:t>
      </w:r>
      <w:r>
        <w:rPr>
          <w:rFonts w:eastAsia="Arial Unicode MS"/>
          <w:bCs/>
          <w:sz w:val="23"/>
          <w:szCs w:val="23"/>
        </w:rPr>
        <w:t>ológicos);</w:t>
      </w:r>
    </w:p>
    <w:p w:rsidR="00C56AAC" w:rsidRPr="002C1A21" w:rsidRDefault="00C56AAC" w:rsidP="00C56AAC">
      <w:pPr>
        <w:tabs>
          <w:tab w:val="left" w:pos="-2640"/>
        </w:tabs>
        <w:ind w:firstLine="3420"/>
        <w:jc w:val="both"/>
        <w:rPr>
          <w:rFonts w:eastAsia="Arial Unicode MS"/>
          <w:bCs/>
          <w:sz w:val="23"/>
          <w:szCs w:val="23"/>
        </w:rPr>
      </w:pPr>
    </w:p>
    <w:p w:rsidR="00C56AAC" w:rsidRPr="002C1A21" w:rsidRDefault="00C56AAC" w:rsidP="00C56AAC">
      <w:pPr>
        <w:tabs>
          <w:tab w:val="left" w:pos="-2640"/>
        </w:tabs>
        <w:ind w:firstLine="3420"/>
        <w:jc w:val="both"/>
        <w:rPr>
          <w:rFonts w:eastAsia="Arial Unicode MS"/>
          <w:bCs/>
          <w:sz w:val="23"/>
          <w:szCs w:val="23"/>
        </w:rPr>
      </w:pPr>
      <w:r w:rsidRPr="002C1A21">
        <w:rPr>
          <w:rFonts w:eastAsia="Arial Unicode MS"/>
          <w:bCs/>
          <w:sz w:val="23"/>
          <w:szCs w:val="23"/>
        </w:rPr>
        <w:t>V - Sob as redes de energia elétrica e telefônica, o plantio fica rest</w:t>
      </w:r>
      <w:r>
        <w:rPr>
          <w:rFonts w:eastAsia="Arial Unicode MS"/>
          <w:bCs/>
          <w:sz w:val="23"/>
          <w:szCs w:val="23"/>
        </w:rPr>
        <w:t>rito a árvores de pequeno porte;</w:t>
      </w:r>
    </w:p>
    <w:p w:rsidR="00C56AAC" w:rsidRPr="002C1A21" w:rsidRDefault="00C56AAC" w:rsidP="00C56AAC">
      <w:pPr>
        <w:tabs>
          <w:tab w:val="left" w:pos="-2640"/>
        </w:tabs>
        <w:ind w:firstLine="3420"/>
        <w:jc w:val="both"/>
        <w:rPr>
          <w:rFonts w:eastAsia="Arial Unicode MS"/>
          <w:bCs/>
          <w:sz w:val="23"/>
          <w:szCs w:val="23"/>
        </w:rPr>
      </w:pPr>
    </w:p>
    <w:p w:rsidR="00C56AAC" w:rsidRPr="002C1A21" w:rsidRDefault="00C56AAC" w:rsidP="00C56AAC">
      <w:pPr>
        <w:tabs>
          <w:tab w:val="left" w:pos="-2640"/>
        </w:tabs>
        <w:ind w:firstLine="3420"/>
        <w:jc w:val="both"/>
        <w:rPr>
          <w:rFonts w:eastAsia="Arial Unicode MS"/>
          <w:bCs/>
          <w:sz w:val="23"/>
          <w:szCs w:val="23"/>
        </w:rPr>
      </w:pPr>
      <w:r w:rsidRPr="002C1A21">
        <w:rPr>
          <w:rFonts w:eastAsia="Arial Unicode MS"/>
          <w:bCs/>
          <w:sz w:val="23"/>
          <w:szCs w:val="23"/>
        </w:rPr>
        <w:t xml:space="preserve">VI – Observância plena do </w:t>
      </w:r>
      <w:r w:rsidRPr="002C1A21">
        <w:rPr>
          <w:sz w:val="23"/>
          <w:szCs w:val="23"/>
        </w:rPr>
        <w:t>“GUIA DE ARBORIZAÇÃO MUNICIPAL”</w:t>
      </w:r>
      <w:r>
        <w:rPr>
          <w:rFonts w:eastAsia="Arial Unicode MS"/>
          <w:bCs/>
          <w:sz w:val="23"/>
          <w:szCs w:val="23"/>
        </w:rPr>
        <w:t>;</w:t>
      </w:r>
    </w:p>
    <w:p w:rsidR="00C56AAC" w:rsidRPr="002C1A21" w:rsidRDefault="00C56AAC" w:rsidP="00C56AAC">
      <w:pPr>
        <w:tabs>
          <w:tab w:val="left" w:pos="-2640"/>
        </w:tabs>
        <w:ind w:firstLine="3420"/>
        <w:jc w:val="both"/>
        <w:rPr>
          <w:rFonts w:eastAsia="Arial Unicode MS"/>
          <w:bCs/>
          <w:sz w:val="23"/>
          <w:szCs w:val="23"/>
        </w:rPr>
      </w:pPr>
    </w:p>
    <w:p w:rsidR="00C56AAC" w:rsidRDefault="00C56AAC" w:rsidP="00C56AAC">
      <w:pPr>
        <w:tabs>
          <w:tab w:val="left" w:pos="-2640"/>
        </w:tabs>
        <w:ind w:firstLine="3420"/>
        <w:jc w:val="both"/>
        <w:rPr>
          <w:rFonts w:eastAsia="Arial Unicode MS"/>
          <w:bCs/>
          <w:sz w:val="23"/>
          <w:szCs w:val="23"/>
        </w:rPr>
      </w:pPr>
      <w:r w:rsidRPr="00A3342B">
        <w:rPr>
          <w:rFonts w:eastAsia="Arial Unicode MS"/>
          <w:bCs/>
          <w:sz w:val="23"/>
          <w:szCs w:val="23"/>
        </w:rPr>
        <w:t>VII – Proibido o plantio no alinhamento da divisa dos lotes, devendo respeitar a distância mínima de 1 (um) metro a partir do alinhamento da divisa dos lotes</w:t>
      </w:r>
      <w:r>
        <w:rPr>
          <w:rFonts w:eastAsia="Arial Unicode MS"/>
          <w:bCs/>
          <w:sz w:val="23"/>
          <w:szCs w:val="23"/>
        </w:rPr>
        <w:t>;</w:t>
      </w:r>
    </w:p>
    <w:p w:rsidR="00C56AAC" w:rsidRDefault="00C56AAC" w:rsidP="00C56AAC">
      <w:pPr>
        <w:tabs>
          <w:tab w:val="left" w:pos="-2640"/>
        </w:tabs>
        <w:ind w:firstLine="3420"/>
        <w:jc w:val="both"/>
        <w:rPr>
          <w:rFonts w:eastAsia="Arial Unicode MS"/>
          <w:bCs/>
          <w:sz w:val="23"/>
          <w:szCs w:val="23"/>
        </w:rPr>
      </w:pPr>
    </w:p>
    <w:p w:rsidR="00C56AAC" w:rsidRDefault="00C56AAC" w:rsidP="00C56AAC">
      <w:pPr>
        <w:tabs>
          <w:tab w:val="left" w:pos="-2640"/>
        </w:tabs>
        <w:ind w:firstLine="3420"/>
        <w:jc w:val="both"/>
        <w:rPr>
          <w:rFonts w:eastAsia="Arial Unicode MS"/>
          <w:bCs/>
          <w:sz w:val="23"/>
          <w:szCs w:val="23"/>
        </w:rPr>
      </w:pPr>
      <w:r w:rsidRPr="002C1A21">
        <w:rPr>
          <w:rFonts w:eastAsia="Arial Unicode MS"/>
          <w:bCs/>
          <w:sz w:val="23"/>
          <w:szCs w:val="23"/>
        </w:rPr>
        <w:t>VIII</w:t>
      </w:r>
      <w:r>
        <w:rPr>
          <w:rFonts w:eastAsia="Arial Unicode MS"/>
          <w:bCs/>
          <w:sz w:val="23"/>
          <w:szCs w:val="23"/>
        </w:rPr>
        <w:t xml:space="preserve"> – </w:t>
      </w:r>
      <w:proofErr w:type="spellStart"/>
      <w:r>
        <w:rPr>
          <w:rFonts w:eastAsia="Arial Unicode MS"/>
          <w:bCs/>
          <w:sz w:val="23"/>
          <w:szCs w:val="23"/>
        </w:rPr>
        <w:t>Tutoramento</w:t>
      </w:r>
      <w:proofErr w:type="spellEnd"/>
      <w:r>
        <w:rPr>
          <w:rFonts w:eastAsia="Arial Unicode MS"/>
          <w:bCs/>
          <w:sz w:val="23"/>
          <w:szCs w:val="23"/>
        </w:rPr>
        <w:t xml:space="preserve"> das árvores;</w:t>
      </w:r>
    </w:p>
    <w:p w:rsidR="00C56AAC" w:rsidRDefault="00C56AAC" w:rsidP="00C56AAC">
      <w:pPr>
        <w:tabs>
          <w:tab w:val="left" w:pos="-2640"/>
        </w:tabs>
        <w:ind w:firstLine="3420"/>
        <w:jc w:val="both"/>
        <w:rPr>
          <w:rFonts w:eastAsia="Arial Unicode MS"/>
          <w:bCs/>
          <w:sz w:val="23"/>
          <w:szCs w:val="23"/>
        </w:rPr>
      </w:pPr>
    </w:p>
    <w:p w:rsidR="00C56AAC" w:rsidRDefault="00C56AAC" w:rsidP="00C56AAC">
      <w:pPr>
        <w:tabs>
          <w:tab w:val="left" w:pos="-2640"/>
        </w:tabs>
        <w:ind w:firstLine="3420"/>
        <w:jc w:val="both"/>
        <w:rPr>
          <w:rFonts w:eastAsia="Arial Unicode MS"/>
          <w:bCs/>
          <w:sz w:val="23"/>
          <w:szCs w:val="23"/>
        </w:rPr>
      </w:pPr>
      <w:r>
        <w:rPr>
          <w:rFonts w:eastAsia="Arial Unicode MS"/>
          <w:bCs/>
          <w:sz w:val="23"/>
          <w:szCs w:val="23"/>
        </w:rPr>
        <w:t>IX – Implantação de gradil.</w:t>
      </w:r>
    </w:p>
    <w:p w:rsidR="00C56AAC" w:rsidRDefault="00C56AAC" w:rsidP="00C56AAC">
      <w:pPr>
        <w:tabs>
          <w:tab w:val="left" w:pos="-2640"/>
        </w:tabs>
        <w:ind w:firstLine="3420"/>
        <w:jc w:val="both"/>
        <w:rPr>
          <w:rFonts w:eastAsia="Arial Unicode MS"/>
          <w:bCs/>
          <w:sz w:val="23"/>
          <w:szCs w:val="23"/>
        </w:rPr>
      </w:pPr>
    </w:p>
    <w:p w:rsidR="00C56AAC" w:rsidRDefault="00C56AAC" w:rsidP="00C56AAC">
      <w:pPr>
        <w:tabs>
          <w:tab w:val="left" w:pos="-2640"/>
        </w:tabs>
        <w:ind w:firstLine="3420"/>
        <w:jc w:val="both"/>
        <w:rPr>
          <w:sz w:val="23"/>
          <w:szCs w:val="23"/>
        </w:rPr>
      </w:pPr>
      <w:r w:rsidRPr="002C1A21">
        <w:rPr>
          <w:rFonts w:eastAsia="Arial Unicode MS"/>
          <w:bCs/>
          <w:sz w:val="23"/>
          <w:szCs w:val="23"/>
        </w:rPr>
        <w:lastRenderedPageBreak/>
        <w:t xml:space="preserve">Parágrafo único. Poderão ser utilizadas espécies não elencadas no </w:t>
      </w:r>
      <w:r w:rsidRPr="002C1A21">
        <w:rPr>
          <w:sz w:val="23"/>
          <w:szCs w:val="23"/>
        </w:rPr>
        <w:t>“GUIA DE ARBORIZAÇÃO MUNICIPAL”, desde que respeitado o porte em relação ao local em que a árvore será implantada.</w:t>
      </w:r>
    </w:p>
    <w:p w:rsidR="00C56AAC" w:rsidRPr="00AC2CFC" w:rsidRDefault="00C56AAC" w:rsidP="00C56AAC">
      <w:pPr>
        <w:tabs>
          <w:tab w:val="left" w:pos="-2640"/>
        </w:tabs>
        <w:ind w:firstLine="3420"/>
        <w:jc w:val="both"/>
        <w:rPr>
          <w:rFonts w:eastAsia="Arial Unicode MS"/>
          <w:bCs/>
          <w:sz w:val="23"/>
          <w:szCs w:val="23"/>
        </w:rPr>
      </w:pPr>
    </w:p>
    <w:p w:rsidR="00C56AAC" w:rsidRPr="002C1A21" w:rsidRDefault="00C56AAC" w:rsidP="00C56AAC">
      <w:pPr>
        <w:tabs>
          <w:tab w:val="left" w:pos="360"/>
        </w:tabs>
        <w:ind w:firstLine="3420"/>
        <w:jc w:val="both"/>
        <w:rPr>
          <w:sz w:val="23"/>
          <w:szCs w:val="23"/>
        </w:rPr>
      </w:pPr>
      <w:r w:rsidRPr="002C1A21">
        <w:rPr>
          <w:sz w:val="23"/>
          <w:szCs w:val="23"/>
        </w:rPr>
        <w:t>Art. 2</w:t>
      </w:r>
      <w:r>
        <w:rPr>
          <w:sz w:val="23"/>
          <w:szCs w:val="23"/>
        </w:rPr>
        <w:t>1</w:t>
      </w:r>
      <w:r w:rsidRPr="002C1A21">
        <w:rPr>
          <w:sz w:val="23"/>
          <w:szCs w:val="23"/>
        </w:rPr>
        <w:t xml:space="preserve">. O loteador assumirá a responsabilidade pelo plantio e manutenção da arborização urbana até o seu respectivo </w:t>
      </w:r>
      <w:proofErr w:type="spellStart"/>
      <w:r w:rsidRPr="002C1A21">
        <w:rPr>
          <w:sz w:val="23"/>
          <w:szCs w:val="23"/>
        </w:rPr>
        <w:t>descaucionamento</w:t>
      </w:r>
      <w:proofErr w:type="spellEnd"/>
      <w:r>
        <w:rPr>
          <w:sz w:val="23"/>
          <w:szCs w:val="23"/>
        </w:rPr>
        <w:t>,</w:t>
      </w:r>
      <w:r w:rsidRPr="002C1A21">
        <w:rPr>
          <w:sz w:val="23"/>
          <w:szCs w:val="23"/>
        </w:rPr>
        <w:t xml:space="preserve"> na forma da Lei municipal de parcelamento do solo.</w:t>
      </w:r>
    </w:p>
    <w:p w:rsidR="00C56AAC" w:rsidRPr="002C1A21" w:rsidRDefault="00C56AAC" w:rsidP="00C56AAC">
      <w:pPr>
        <w:tabs>
          <w:tab w:val="left" w:pos="360"/>
        </w:tabs>
        <w:ind w:firstLine="3420"/>
        <w:jc w:val="both"/>
        <w:rPr>
          <w:sz w:val="23"/>
          <w:szCs w:val="23"/>
        </w:rPr>
      </w:pPr>
    </w:p>
    <w:p w:rsidR="00C56AAC" w:rsidRPr="003B0BDC" w:rsidRDefault="00C56AAC" w:rsidP="00C56AAC">
      <w:pPr>
        <w:tabs>
          <w:tab w:val="left" w:pos="360"/>
        </w:tabs>
        <w:ind w:firstLine="3420"/>
        <w:jc w:val="both"/>
        <w:rPr>
          <w:sz w:val="23"/>
          <w:szCs w:val="23"/>
        </w:rPr>
      </w:pPr>
      <w:r w:rsidRPr="002C1A21">
        <w:rPr>
          <w:rFonts w:eastAsia="Arial Unicode MS"/>
          <w:bCs/>
          <w:sz w:val="23"/>
          <w:szCs w:val="23"/>
        </w:rPr>
        <w:t xml:space="preserve">Parágrafo único. O </w:t>
      </w:r>
      <w:proofErr w:type="spellStart"/>
      <w:r w:rsidRPr="002C1A21">
        <w:rPr>
          <w:rFonts w:eastAsia="Arial Unicode MS"/>
          <w:bCs/>
          <w:sz w:val="23"/>
          <w:szCs w:val="23"/>
        </w:rPr>
        <w:t>descaucionamento</w:t>
      </w:r>
      <w:proofErr w:type="spellEnd"/>
      <w:r w:rsidRPr="002C1A21">
        <w:rPr>
          <w:rFonts w:eastAsia="Arial Unicode MS"/>
          <w:bCs/>
          <w:sz w:val="23"/>
          <w:szCs w:val="23"/>
        </w:rPr>
        <w:t xml:space="preserve"> dos lotes referente à arborização urbana não dispensa, nem substitui quaisquer outros deveres assumidos com outros Órgãos dos entes federativos.</w:t>
      </w:r>
    </w:p>
    <w:p w:rsidR="00C56AAC" w:rsidRDefault="00C56AAC" w:rsidP="00C56AAC">
      <w:pPr>
        <w:tabs>
          <w:tab w:val="left" w:pos="360"/>
        </w:tabs>
        <w:jc w:val="center"/>
        <w:rPr>
          <w:b/>
          <w:sz w:val="23"/>
          <w:szCs w:val="23"/>
        </w:rPr>
      </w:pPr>
    </w:p>
    <w:p w:rsidR="00C56AAC" w:rsidRPr="006743EB" w:rsidRDefault="00C56AAC" w:rsidP="00C56AAC">
      <w:pPr>
        <w:tabs>
          <w:tab w:val="left" w:pos="360"/>
        </w:tabs>
        <w:jc w:val="center"/>
        <w:rPr>
          <w:b/>
          <w:sz w:val="23"/>
          <w:szCs w:val="23"/>
        </w:rPr>
      </w:pPr>
      <w:r>
        <w:rPr>
          <w:b/>
          <w:sz w:val="23"/>
          <w:szCs w:val="23"/>
        </w:rPr>
        <w:t>Capítulo X</w:t>
      </w:r>
    </w:p>
    <w:p w:rsidR="00C56AAC" w:rsidRPr="006743EB" w:rsidRDefault="00C56AAC" w:rsidP="00C56AAC">
      <w:pPr>
        <w:tabs>
          <w:tab w:val="left" w:pos="360"/>
        </w:tabs>
        <w:jc w:val="center"/>
        <w:rPr>
          <w:b/>
          <w:sz w:val="23"/>
          <w:szCs w:val="23"/>
        </w:rPr>
      </w:pPr>
      <w:r w:rsidRPr="006743EB">
        <w:rPr>
          <w:b/>
          <w:sz w:val="23"/>
          <w:szCs w:val="23"/>
        </w:rPr>
        <w:t>Das Considerações Finais</w:t>
      </w:r>
    </w:p>
    <w:p w:rsidR="00C56AAC" w:rsidRPr="006743EB" w:rsidRDefault="00C56AAC" w:rsidP="00C56AAC">
      <w:pPr>
        <w:tabs>
          <w:tab w:val="left" w:pos="360"/>
        </w:tabs>
        <w:jc w:val="both"/>
        <w:rPr>
          <w:b/>
          <w:sz w:val="23"/>
          <w:szCs w:val="23"/>
        </w:rPr>
      </w:pPr>
    </w:p>
    <w:p w:rsidR="00C56AAC" w:rsidRDefault="00C56AAC" w:rsidP="00C56AAC">
      <w:pPr>
        <w:tabs>
          <w:tab w:val="left" w:pos="360"/>
        </w:tabs>
        <w:ind w:firstLine="3420"/>
        <w:jc w:val="both"/>
        <w:rPr>
          <w:sz w:val="23"/>
          <w:szCs w:val="23"/>
        </w:rPr>
      </w:pPr>
      <w:r w:rsidRPr="006743EB">
        <w:rPr>
          <w:sz w:val="23"/>
          <w:szCs w:val="23"/>
        </w:rPr>
        <w:t xml:space="preserve">Art. </w:t>
      </w:r>
      <w:smartTag w:uri="urn:schemas-microsoft-com:office:smarttags" w:element="metricconverter">
        <w:smartTagPr>
          <w:attr w:name="ProductID" w:val="22. A"/>
        </w:smartTagPr>
        <w:r>
          <w:rPr>
            <w:sz w:val="23"/>
            <w:szCs w:val="23"/>
          </w:rPr>
          <w:t>22</w:t>
        </w:r>
        <w:r w:rsidRPr="006743EB">
          <w:rPr>
            <w:sz w:val="23"/>
            <w:szCs w:val="23"/>
          </w:rPr>
          <w:t>. A</w:t>
        </w:r>
      </w:smartTag>
      <w:r w:rsidRPr="006743EB">
        <w:rPr>
          <w:sz w:val="23"/>
          <w:szCs w:val="23"/>
        </w:rPr>
        <w:t xml:space="preserve"> Prefeitura Municipal de Mogi Mirim manterá um viveiro destinando </w:t>
      </w:r>
      <w:r>
        <w:rPr>
          <w:sz w:val="23"/>
          <w:szCs w:val="23"/>
        </w:rPr>
        <w:t>a</w:t>
      </w:r>
      <w:r w:rsidRPr="006743EB">
        <w:rPr>
          <w:sz w:val="23"/>
          <w:szCs w:val="23"/>
        </w:rPr>
        <w:t xml:space="preserve"> produção </w:t>
      </w:r>
      <w:r>
        <w:rPr>
          <w:sz w:val="23"/>
          <w:szCs w:val="23"/>
        </w:rPr>
        <w:t xml:space="preserve">de mudas </w:t>
      </w:r>
      <w:r w:rsidRPr="006743EB">
        <w:rPr>
          <w:sz w:val="23"/>
          <w:szCs w:val="23"/>
        </w:rPr>
        <w:t>para a arborização</w:t>
      </w:r>
      <w:r>
        <w:rPr>
          <w:sz w:val="23"/>
          <w:szCs w:val="23"/>
        </w:rPr>
        <w:t>,</w:t>
      </w:r>
      <w:r w:rsidRPr="006743EB">
        <w:rPr>
          <w:sz w:val="23"/>
          <w:szCs w:val="23"/>
        </w:rPr>
        <w:t xml:space="preserve"> com prioridade para as espécies nativas.</w:t>
      </w:r>
    </w:p>
    <w:p w:rsidR="00C56AAC" w:rsidRPr="006743EB" w:rsidRDefault="00C56AAC" w:rsidP="00C56AAC">
      <w:pPr>
        <w:tabs>
          <w:tab w:val="left" w:pos="360"/>
        </w:tabs>
        <w:ind w:firstLine="3420"/>
        <w:jc w:val="both"/>
        <w:rPr>
          <w:sz w:val="23"/>
          <w:szCs w:val="23"/>
        </w:rPr>
      </w:pPr>
    </w:p>
    <w:p w:rsidR="00C56AAC" w:rsidRPr="002C1A21" w:rsidRDefault="00C56AAC" w:rsidP="00C56AAC">
      <w:pPr>
        <w:tabs>
          <w:tab w:val="left" w:pos="360"/>
        </w:tabs>
        <w:ind w:firstLine="3420"/>
        <w:jc w:val="both"/>
        <w:rPr>
          <w:sz w:val="23"/>
          <w:szCs w:val="23"/>
        </w:rPr>
      </w:pPr>
      <w:r w:rsidRPr="002C1A21">
        <w:rPr>
          <w:sz w:val="23"/>
          <w:szCs w:val="23"/>
        </w:rPr>
        <w:t>Parágrafo único.  A Prefeitura poderá manter convênios ou parcerias com instituições públicas ou privadas para a produção ou recebimento de mudas destinadas a arborização do Município.</w:t>
      </w:r>
    </w:p>
    <w:p w:rsidR="00C56AAC" w:rsidRPr="002C1A21" w:rsidRDefault="00C56AAC" w:rsidP="00C56AAC">
      <w:pPr>
        <w:tabs>
          <w:tab w:val="left" w:pos="360"/>
        </w:tabs>
        <w:ind w:firstLine="3420"/>
        <w:jc w:val="both"/>
        <w:rPr>
          <w:sz w:val="23"/>
          <w:szCs w:val="23"/>
        </w:rPr>
      </w:pPr>
    </w:p>
    <w:p w:rsidR="00C56AAC" w:rsidRPr="002C1A21" w:rsidRDefault="00C56AAC" w:rsidP="00C56AAC">
      <w:pPr>
        <w:tabs>
          <w:tab w:val="left" w:pos="360"/>
        </w:tabs>
        <w:ind w:firstLine="3420"/>
        <w:jc w:val="both"/>
        <w:rPr>
          <w:sz w:val="23"/>
          <w:szCs w:val="23"/>
        </w:rPr>
      </w:pPr>
      <w:r w:rsidRPr="00A3342B">
        <w:rPr>
          <w:sz w:val="23"/>
          <w:szCs w:val="23"/>
        </w:rPr>
        <w:t>Art. 23. Todos os pedidos de supressão de árvores em perímetro urbano, salvo restrições previstas em Lei, deverão ser realizados pelo proprietário do imóvel junto ao Protocolo do Município, justificando suas reais necessidades, com fotos e projetos, este no caso de construções ou reformas, o qual poderá ser deferido ou não.</w:t>
      </w:r>
    </w:p>
    <w:p w:rsidR="00C56AAC" w:rsidRPr="002C1A21"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2C1A21">
        <w:rPr>
          <w:sz w:val="23"/>
          <w:szCs w:val="23"/>
        </w:rPr>
        <w:t xml:space="preserve">Art. </w:t>
      </w:r>
      <w:smartTag w:uri="urn:schemas-microsoft-com:office:smarttags" w:element="metricconverter">
        <w:smartTagPr>
          <w:attr w:name="ProductID" w:val="24. A"/>
        </w:smartTagPr>
        <w:r w:rsidRPr="002C1A21">
          <w:rPr>
            <w:sz w:val="23"/>
            <w:szCs w:val="23"/>
          </w:rPr>
          <w:t>2</w:t>
        </w:r>
        <w:r>
          <w:rPr>
            <w:sz w:val="23"/>
            <w:szCs w:val="23"/>
          </w:rPr>
          <w:t>4</w:t>
        </w:r>
        <w:r w:rsidRPr="002C1A21">
          <w:rPr>
            <w:sz w:val="23"/>
            <w:szCs w:val="23"/>
          </w:rPr>
          <w:t>. A</w:t>
        </w:r>
      </w:smartTag>
      <w:r w:rsidRPr="002C1A21">
        <w:rPr>
          <w:sz w:val="23"/>
          <w:szCs w:val="23"/>
        </w:rPr>
        <w:t xml:space="preserve"> solicitação de autorização para poda de vegetação de porte arbóreo</w:t>
      </w:r>
      <w:r>
        <w:rPr>
          <w:sz w:val="23"/>
          <w:szCs w:val="23"/>
        </w:rPr>
        <w:t xml:space="preserve"> em áreas públicas municipais</w:t>
      </w:r>
      <w:r w:rsidRPr="002C1A21">
        <w:rPr>
          <w:sz w:val="23"/>
          <w:szCs w:val="23"/>
        </w:rPr>
        <w:t xml:space="preserve"> será feita na Secretaria </w:t>
      </w:r>
      <w:r>
        <w:rPr>
          <w:sz w:val="23"/>
          <w:szCs w:val="23"/>
        </w:rPr>
        <w:t>competente</w:t>
      </w:r>
      <w:r w:rsidRPr="002C1A21">
        <w:rPr>
          <w:sz w:val="23"/>
          <w:szCs w:val="23"/>
        </w:rPr>
        <w:t>.</w:t>
      </w:r>
    </w:p>
    <w:p w:rsidR="00C56AAC"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2C1A21">
        <w:rPr>
          <w:sz w:val="23"/>
          <w:szCs w:val="23"/>
        </w:rPr>
        <w:t>Art. 2</w:t>
      </w:r>
      <w:r>
        <w:rPr>
          <w:sz w:val="23"/>
          <w:szCs w:val="23"/>
        </w:rPr>
        <w:t>5</w:t>
      </w:r>
      <w:r w:rsidRPr="002C1A21">
        <w:rPr>
          <w:sz w:val="23"/>
          <w:szCs w:val="23"/>
        </w:rPr>
        <w:t xml:space="preserve">. O Poder Executivo Municipal, através da Secretaria </w:t>
      </w:r>
      <w:r>
        <w:rPr>
          <w:sz w:val="23"/>
          <w:szCs w:val="23"/>
        </w:rPr>
        <w:t>competente</w:t>
      </w:r>
      <w:r w:rsidRPr="002C1A21">
        <w:rPr>
          <w:sz w:val="23"/>
          <w:szCs w:val="23"/>
        </w:rPr>
        <w:t>, poderá ministrar treinamento para habilitação de profissionais para atender a presente Lei, contando ou não com parcerias segundo conveniência e oportunidade.</w:t>
      </w:r>
    </w:p>
    <w:p w:rsidR="00C56AAC"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Art. </w:t>
      </w:r>
      <w:r>
        <w:rPr>
          <w:sz w:val="23"/>
          <w:szCs w:val="23"/>
        </w:rPr>
        <w:t>26</w:t>
      </w:r>
      <w:r w:rsidRPr="006743EB">
        <w:rPr>
          <w:sz w:val="23"/>
          <w:szCs w:val="23"/>
        </w:rPr>
        <w:t xml:space="preserve">. Todas as compensações ambientais resultantes de autorizações ou infrações </w:t>
      </w:r>
      <w:r w:rsidRPr="002C1A21">
        <w:rPr>
          <w:sz w:val="23"/>
          <w:szCs w:val="23"/>
        </w:rPr>
        <w:t>poderão</w:t>
      </w:r>
      <w:r>
        <w:rPr>
          <w:sz w:val="23"/>
          <w:szCs w:val="23"/>
        </w:rPr>
        <w:t xml:space="preserve"> </w:t>
      </w:r>
      <w:r w:rsidRPr="006743EB">
        <w:rPr>
          <w:sz w:val="23"/>
          <w:szCs w:val="23"/>
        </w:rPr>
        <w:t>ser acompanhadas pelo COMDEMA</w:t>
      </w:r>
      <w:r>
        <w:rPr>
          <w:sz w:val="23"/>
          <w:szCs w:val="23"/>
        </w:rPr>
        <w:t>.</w:t>
      </w:r>
      <w:r w:rsidRPr="006743EB">
        <w:rPr>
          <w:sz w:val="23"/>
          <w:szCs w:val="23"/>
        </w:rPr>
        <w:t xml:space="preserve"> </w:t>
      </w:r>
    </w:p>
    <w:p w:rsidR="00C56AAC" w:rsidRDefault="00C56AAC" w:rsidP="00C56AAC">
      <w:pPr>
        <w:tabs>
          <w:tab w:val="left" w:pos="360"/>
        </w:tabs>
        <w:ind w:firstLine="3420"/>
        <w:jc w:val="both"/>
        <w:rPr>
          <w:sz w:val="23"/>
          <w:szCs w:val="23"/>
        </w:rPr>
      </w:pPr>
    </w:p>
    <w:p w:rsidR="00C56AAC" w:rsidRDefault="00C56AAC" w:rsidP="00C56AAC">
      <w:pPr>
        <w:tabs>
          <w:tab w:val="left" w:pos="360"/>
        </w:tabs>
        <w:ind w:firstLine="3420"/>
        <w:jc w:val="both"/>
        <w:rPr>
          <w:sz w:val="23"/>
          <w:szCs w:val="23"/>
        </w:rPr>
      </w:pPr>
      <w:r w:rsidRPr="00A3342B">
        <w:rPr>
          <w:sz w:val="23"/>
          <w:szCs w:val="23"/>
        </w:rPr>
        <w:t>Art. 27. Ficam dispensada</w:t>
      </w:r>
      <w:r>
        <w:rPr>
          <w:sz w:val="23"/>
          <w:szCs w:val="23"/>
        </w:rPr>
        <w:t>s</w:t>
      </w:r>
      <w:r w:rsidRPr="00A3342B">
        <w:rPr>
          <w:sz w:val="23"/>
          <w:szCs w:val="23"/>
        </w:rPr>
        <w:t xml:space="preserve"> de autorização a supressão de cerca viva, espécies cítricas e espécies invasoras no perímetro urbano, salvo restrições previstas em Lei Estadual e Federal.</w:t>
      </w:r>
    </w:p>
    <w:p w:rsidR="00C56AAC" w:rsidRPr="006743EB"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Art. </w:t>
      </w:r>
      <w:r>
        <w:rPr>
          <w:sz w:val="23"/>
          <w:szCs w:val="23"/>
        </w:rPr>
        <w:t>28</w:t>
      </w:r>
      <w:r w:rsidRPr="006743EB">
        <w:rPr>
          <w:sz w:val="23"/>
          <w:szCs w:val="23"/>
        </w:rPr>
        <w:t>. As despesas decorrentes da execução da presente Lei correrão à conta de dotações próprias do orçamento vigente, suplementadas, se necessário.</w:t>
      </w:r>
    </w:p>
    <w:p w:rsidR="00C56AAC"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p>
    <w:p w:rsidR="00C56AAC" w:rsidRDefault="00C56AAC" w:rsidP="00C56AAC">
      <w:pPr>
        <w:tabs>
          <w:tab w:val="left" w:pos="360"/>
        </w:tabs>
        <w:ind w:firstLine="3420"/>
        <w:jc w:val="both"/>
        <w:rPr>
          <w:sz w:val="23"/>
          <w:szCs w:val="23"/>
        </w:rPr>
      </w:pPr>
    </w:p>
    <w:p w:rsidR="00C56AAC"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Art. </w:t>
      </w:r>
      <w:r>
        <w:rPr>
          <w:sz w:val="23"/>
          <w:szCs w:val="23"/>
        </w:rPr>
        <w:t>29</w:t>
      </w:r>
      <w:r w:rsidRPr="006743EB">
        <w:rPr>
          <w:sz w:val="23"/>
          <w:szCs w:val="23"/>
        </w:rPr>
        <w:t>. Esta Lei entra em vigor na data de sua publicação.</w:t>
      </w:r>
    </w:p>
    <w:p w:rsidR="00C56AAC" w:rsidRDefault="00C56AAC" w:rsidP="00C56AAC">
      <w:pPr>
        <w:tabs>
          <w:tab w:val="left" w:pos="360"/>
        </w:tabs>
        <w:ind w:firstLine="3420"/>
        <w:jc w:val="both"/>
        <w:rPr>
          <w:sz w:val="23"/>
          <w:szCs w:val="23"/>
        </w:rPr>
      </w:pPr>
    </w:p>
    <w:p w:rsidR="00C56AAC" w:rsidRPr="006743EB" w:rsidRDefault="00C56AAC" w:rsidP="00C56AAC">
      <w:pPr>
        <w:tabs>
          <w:tab w:val="left" w:pos="360"/>
        </w:tabs>
        <w:ind w:firstLine="3420"/>
        <w:jc w:val="both"/>
        <w:rPr>
          <w:sz w:val="23"/>
          <w:szCs w:val="23"/>
        </w:rPr>
      </w:pPr>
      <w:r w:rsidRPr="006743EB">
        <w:rPr>
          <w:sz w:val="23"/>
          <w:szCs w:val="23"/>
        </w:rPr>
        <w:t xml:space="preserve">Art. </w:t>
      </w:r>
      <w:r>
        <w:rPr>
          <w:sz w:val="23"/>
          <w:szCs w:val="23"/>
        </w:rPr>
        <w:t>30</w:t>
      </w:r>
      <w:r w:rsidRPr="006743EB">
        <w:rPr>
          <w:sz w:val="23"/>
          <w:szCs w:val="23"/>
        </w:rPr>
        <w:t xml:space="preserve">.  </w:t>
      </w:r>
      <w:r w:rsidRPr="002C1A21">
        <w:rPr>
          <w:sz w:val="23"/>
          <w:szCs w:val="23"/>
        </w:rPr>
        <w:t>Revoga-se a Lei Municipal n° 5.147, de 18 de julho de 2011.</w:t>
      </w:r>
    </w:p>
    <w:p w:rsidR="00C56AAC" w:rsidRPr="006743EB" w:rsidRDefault="00C56AAC" w:rsidP="00C56AAC">
      <w:pPr>
        <w:tabs>
          <w:tab w:val="left" w:pos="360"/>
        </w:tabs>
        <w:ind w:firstLine="3420"/>
        <w:jc w:val="both"/>
        <w:rPr>
          <w:sz w:val="23"/>
          <w:szCs w:val="23"/>
        </w:rPr>
      </w:pPr>
    </w:p>
    <w:p w:rsidR="00C56AAC" w:rsidRPr="006743EB" w:rsidRDefault="00C56AAC" w:rsidP="00C56AAC">
      <w:pPr>
        <w:ind w:firstLine="3420"/>
        <w:jc w:val="both"/>
        <w:rPr>
          <w:sz w:val="23"/>
          <w:szCs w:val="23"/>
        </w:rPr>
      </w:pPr>
      <w:r w:rsidRPr="006743EB">
        <w:rPr>
          <w:sz w:val="23"/>
          <w:szCs w:val="23"/>
        </w:rPr>
        <w:t>Prefeitura de Mogi Mirim</w:t>
      </w:r>
      <w:r w:rsidRPr="006B71E3">
        <w:rPr>
          <w:sz w:val="23"/>
          <w:szCs w:val="23"/>
        </w:rPr>
        <w:t xml:space="preserve">, </w:t>
      </w:r>
      <w:r>
        <w:rPr>
          <w:sz w:val="23"/>
          <w:szCs w:val="23"/>
        </w:rPr>
        <w:t>21 de maio de 2 019.</w:t>
      </w:r>
    </w:p>
    <w:p w:rsidR="00C56AAC" w:rsidRDefault="00C56AAC" w:rsidP="00C56AAC">
      <w:pPr>
        <w:jc w:val="both"/>
        <w:rPr>
          <w:sz w:val="23"/>
          <w:szCs w:val="23"/>
        </w:rPr>
      </w:pPr>
    </w:p>
    <w:p w:rsidR="00C56AAC" w:rsidRPr="006743EB" w:rsidRDefault="00C56AAC" w:rsidP="00C56AAC">
      <w:pPr>
        <w:jc w:val="both"/>
        <w:rPr>
          <w:sz w:val="23"/>
          <w:szCs w:val="23"/>
        </w:rPr>
      </w:pPr>
    </w:p>
    <w:p w:rsidR="00C56AAC" w:rsidRPr="006743EB" w:rsidRDefault="00C56AAC" w:rsidP="00C56AAC">
      <w:pPr>
        <w:ind w:firstLine="3696"/>
        <w:jc w:val="both"/>
        <w:rPr>
          <w:sz w:val="23"/>
          <w:szCs w:val="23"/>
        </w:rPr>
      </w:pPr>
    </w:p>
    <w:p w:rsidR="00C56AAC" w:rsidRPr="006743EB" w:rsidRDefault="00C56AAC" w:rsidP="00C56AAC">
      <w:pPr>
        <w:ind w:firstLine="3402"/>
        <w:jc w:val="both"/>
        <w:rPr>
          <w:b/>
          <w:bCs/>
          <w:sz w:val="23"/>
          <w:szCs w:val="23"/>
        </w:rPr>
      </w:pPr>
      <w:r w:rsidRPr="006743EB">
        <w:rPr>
          <w:b/>
          <w:bCs/>
          <w:sz w:val="23"/>
          <w:szCs w:val="23"/>
        </w:rPr>
        <w:t>CARLOS NELSON BUENO</w:t>
      </w:r>
    </w:p>
    <w:p w:rsidR="00C56AAC" w:rsidRDefault="00C56AAC" w:rsidP="00C56AAC">
      <w:pPr>
        <w:ind w:firstLine="3402"/>
        <w:jc w:val="both"/>
        <w:rPr>
          <w:sz w:val="23"/>
          <w:szCs w:val="23"/>
        </w:rPr>
      </w:pPr>
      <w:r w:rsidRPr="006743EB">
        <w:rPr>
          <w:sz w:val="23"/>
          <w:szCs w:val="23"/>
        </w:rPr>
        <w:t xml:space="preserve">         Prefeito Municipal</w:t>
      </w:r>
    </w:p>
    <w:p w:rsidR="00C56AAC" w:rsidRPr="006743EB" w:rsidRDefault="00C56AAC" w:rsidP="00C56AAC">
      <w:pPr>
        <w:ind w:firstLine="3402"/>
        <w:jc w:val="both"/>
        <w:rPr>
          <w:sz w:val="23"/>
          <w:szCs w:val="23"/>
        </w:rPr>
      </w:pPr>
    </w:p>
    <w:p w:rsidR="00C56AAC" w:rsidRPr="006743EB" w:rsidRDefault="00C56AAC" w:rsidP="00C56AAC">
      <w:pPr>
        <w:ind w:firstLine="3696"/>
        <w:jc w:val="both"/>
        <w:rPr>
          <w:sz w:val="23"/>
          <w:szCs w:val="23"/>
        </w:rPr>
      </w:pPr>
    </w:p>
    <w:p w:rsidR="00C56AAC" w:rsidRPr="006743EB" w:rsidRDefault="00C56AAC" w:rsidP="00C56AAC">
      <w:pPr>
        <w:jc w:val="both"/>
        <w:rPr>
          <w:b/>
          <w:sz w:val="20"/>
          <w:szCs w:val="20"/>
        </w:rPr>
      </w:pPr>
      <w:r w:rsidRPr="006B71E3">
        <w:rPr>
          <w:b/>
          <w:sz w:val="20"/>
          <w:szCs w:val="20"/>
        </w:rPr>
        <w:t>Projeto de Lei nº</w:t>
      </w:r>
      <w:r>
        <w:rPr>
          <w:b/>
          <w:sz w:val="20"/>
          <w:szCs w:val="20"/>
        </w:rPr>
        <w:t xml:space="preserve"> 51 de 2019</w:t>
      </w:r>
    </w:p>
    <w:p w:rsidR="00C56AAC" w:rsidRPr="006743EB" w:rsidRDefault="00C56AAC" w:rsidP="00C56AAC">
      <w:pPr>
        <w:jc w:val="both"/>
        <w:rPr>
          <w:b/>
          <w:sz w:val="20"/>
          <w:szCs w:val="20"/>
        </w:rPr>
      </w:pPr>
      <w:r w:rsidRPr="006743EB">
        <w:rPr>
          <w:b/>
          <w:sz w:val="20"/>
          <w:szCs w:val="20"/>
        </w:rPr>
        <w:t xml:space="preserve">Autoria: </w:t>
      </w:r>
      <w:r>
        <w:rPr>
          <w:b/>
          <w:sz w:val="20"/>
          <w:szCs w:val="20"/>
        </w:rPr>
        <w:t>Prefeito Municipal</w:t>
      </w:r>
    </w:p>
    <w:p w:rsidR="00207677" w:rsidRPr="00193A1F" w:rsidRDefault="00207677" w:rsidP="00C56AAC">
      <w:pPr>
        <w:pStyle w:val="Ttulo1"/>
        <w:keepLines w:val="0"/>
        <w:spacing w:before="0"/>
        <w:rPr>
          <w:rFonts w:ascii="Times New Roman" w:eastAsia="Times New Roman" w:hAnsi="Times New Roman" w:cs="Times New Roman"/>
          <w:b w:val="0"/>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C36" w:rsidRDefault="00AD2C36" w:rsidP="004F0784">
      <w:r>
        <w:separator/>
      </w:r>
    </w:p>
  </w:endnote>
  <w:endnote w:type="continuationSeparator" w:id="0">
    <w:p w:rsidR="00AD2C36" w:rsidRDefault="00AD2C36" w:rsidP="004F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C36" w:rsidRDefault="00AD2C36" w:rsidP="004F0784">
      <w:r>
        <w:separator/>
      </w:r>
    </w:p>
  </w:footnote>
  <w:footnote w:type="continuationSeparator" w:id="0">
    <w:p w:rsidR="00AD2C36" w:rsidRDefault="00AD2C36" w:rsidP="004F07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4F0784" w:rsidP="004F0784">
    <w:pPr>
      <w:framePr w:w="2171" w:h="2525" w:hRule="exact" w:hSpace="141" w:wrap="around" w:vAnchor="page" w:hAnchor="page" w:x="981" w:y="725"/>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4F0784" w:rsidP="004F0784">
    <w:pPr>
      <w:pStyle w:val="Cabealho"/>
      <w:tabs>
        <w:tab w:val="right" w:pos="7513"/>
      </w:tabs>
      <w:jc w:val="center"/>
      <w:rPr>
        <w:rFonts w:ascii="Arial" w:hAnsi="Arial"/>
        <w:b/>
        <w:sz w:val="34"/>
      </w:rPr>
    </w:pPr>
    <w:r>
      <w:rPr>
        <w:rFonts w:ascii="Arial" w:hAnsi="Arial"/>
        <w:b/>
        <w:sz w:val="34"/>
      </w:rPr>
      <w:t>CÂMARA MUNICIPAL DE MOGI MIRIM</w:t>
    </w:r>
  </w:p>
  <w:p w:rsidR="004F0784" w:rsidRDefault="004F0784"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93A1F"/>
    <w:rsid w:val="00207677"/>
    <w:rsid w:val="00217F62"/>
    <w:rsid w:val="004969EC"/>
    <w:rsid w:val="004F0784"/>
    <w:rsid w:val="00594412"/>
    <w:rsid w:val="00697F7F"/>
    <w:rsid w:val="00A906D8"/>
    <w:rsid w:val="00A95FBD"/>
    <w:rsid w:val="00AB5A74"/>
    <w:rsid w:val="00AD2C36"/>
    <w:rsid w:val="00C56AAC"/>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61BD74"/>
  <w15:docId w15:val="{EC31484C-BBE9-4A24-BB5E-202EED38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customStyle="1" w:styleId="article-text">
    <w:name w:val="article-text"/>
    <w:basedOn w:val="Normal"/>
    <w:rsid w:val="00C56AAC"/>
    <w:pPr>
      <w:widowControl w:val="0"/>
      <w:suppressAutoHyphens/>
      <w:spacing w:before="100" w:after="100"/>
    </w:pPr>
    <w:rPr>
      <w:rFonts w:ascii="Arial Unicode MS" w:eastAsia="Arial Unicode MS" w:hAnsi="Arial Unicode MS" w:cs="Arial Unicode MS"/>
      <w:color w:val="000000"/>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2902</Words>
  <Characters>15673</Characters>
  <Application>Microsoft Office Word</Application>
  <DocSecurity>0</DocSecurity>
  <Lines>130</Lines>
  <Paragraphs>37</Paragraphs>
  <ScaleCrop>false</ScaleCrop>
  <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Jânia</cp:lastModifiedBy>
  <cp:revision>6</cp:revision>
  <dcterms:created xsi:type="dcterms:W3CDTF">2018-10-15T14:27:00Z</dcterms:created>
  <dcterms:modified xsi:type="dcterms:W3CDTF">2019-06-17T19:40:00Z</dcterms:modified>
</cp:coreProperties>
</file>