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F8" w:rsidRPr="00C46E0C" w:rsidRDefault="00D221F8" w:rsidP="006B4B4A">
      <w:pPr>
        <w:rPr>
          <w:b/>
          <w:sz w:val="22"/>
          <w:szCs w:val="22"/>
        </w:rPr>
      </w:pPr>
    </w:p>
    <w:p w:rsidR="006B4B4A" w:rsidRPr="00C46E0C" w:rsidRDefault="006B4B4A" w:rsidP="006B4B4A">
      <w:pPr>
        <w:rPr>
          <w:b/>
          <w:sz w:val="22"/>
          <w:szCs w:val="22"/>
        </w:rPr>
      </w:pPr>
    </w:p>
    <w:p w:rsidR="006B4B4A" w:rsidRPr="00C46E0C" w:rsidRDefault="006B4B4A" w:rsidP="006B4B4A">
      <w:pPr>
        <w:rPr>
          <w:b/>
          <w:sz w:val="22"/>
          <w:szCs w:val="22"/>
        </w:rPr>
      </w:pPr>
    </w:p>
    <w:p w:rsidR="0008541A" w:rsidRDefault="00D221F8" w:rsidP="006B4B4A">
      <w:pPr>
        <w:rPr>
          <w:b/>
          <w:sz w:val="22"/>
          <w:szCs w:val="22"/>
        </w:rPr>
      </w:pPr>
      <w:r w:rsidRPr="00C46E0C">
        <w:rPr>
          <w:b/>
          <w:sz w:val="22"/>
          <w:szCs w:val="22"/>
        </w:rPr>
        <w:t>DECRETO LEGISLATIVO</w:t>
      </w:r>
      <w:r w:rsidR="007A22B4" w:rsidRPr="00C46E0C">
        <w:rPr>
          <w:b/>
          <w:sz w:val="22"/>
          <w:szCs w:val="22"/>
        </w:rPr>
        <w:t xml:space="preserve"> </w:t>
      </w:r>
      <w:r w:rsidR="0008541A" w:rsidRPr="00C46E0C">
        <w:rPr>
          <w:b/>
          <w:sz w:val="22"/>
          <w:szCs w:val="22"/>
        </w:rPr>
        <w:t xml:space="preserve">Nº </w:t>
      </w:r>
      <w:r w:rsidR="00B83D0D" w:rsidRPr="00C46E0C">
        <w:rPr>
          <w:b/>
          <w:sz w:val="22"/>
          <w:szCs w:val="22"/>
        </w:rPr>
        <w:t xml:space="preserve">322 - </w:t>
      </w:r>
      <w:r w:rsidR="0008541A" w:rsidRPr="00C46E0C">
        <w:rPr>
          <w:b/>
          <w:sz w:val="22"/>
          <w:szCs w:val="22"/>
        </w:rPr>
        <w:t xml:space="preserve">DE </w:t>
      </w:r>
      <w:r w:rsidR="00B83D0D" w:rsidRPr="00C46E0C">
        <w:rPr>
          <w:b/>
          <w:sz w:val="22"/>
          <w:szCs w:val="22"/>
        </w:rPr>
        <w:t xml:space="preserve">11 DE JUNHO DE </w:t>
      </w:r>
      <w:r w:rsidR="0008541A" w:rsidRPr="00C46E0C">
        <w:rPr>
          <w:b/>
          <w:sz w:val="22"/>
          <w:szCs w:val="22"/>
        </w:rPr>
        <w:t>201</w:t>
      </w:r>
      <w:r w:rsidR="00E2679F" w:rsidRPr="00C46E0C">
        <w:rPr>
          <w:b/>
          <w:sz w:val="22"/>
          <w:szCs w:val="22"/>
        </w:rPr>
        <w:t>9</w:t>
      </w:r>
      <w:r w:rsidRPr="00C46E0C">
        <w:rPr>
          <w:b/>
          <w:sz w:val="22"/>
          <w:szCs w:val="22"/>
        </w:rPr>
        <w:t>.</w:t>
      </w:r>
    </w:p>
    <w:p w:rsidR="00C46E0C" w:rsidRPr="00C46E0C" w:rsidRDefault="00C46E0C" w:rsidP="006B4B4A">
      <w:pPr>
        <w:rPr>
          <w:b/>
          <w:sz w:val="22"/>
          <w:szCs w:val="22"/>
        </w:rPr>
      </w:pPr>
    </w:p>
    <w:p w:rsidR="00B83D0D" w:rsidRPr="00C46E0C" w:rsidRDefault="00B83D0D" w:rsidP="003E32A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B4B4A" w:rsidRPr="00C46E0C" w:rsidRDefault="00D221F8" w:rsidP="00C46E0C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2"/>
          <w:szCs w:val="22"/>
        </w:rPr>
      </w:pPr>
      <w:proofErr w:type="gramStart"/>
      <w:r w:rsidRPr="00C46E0C">
        <w:rPr>
          <w:b/>
          <w:i/>
          <w:sz w:val="22"/>
          <w:szCs w:val="22"/>
        </w:rPr>
        <w:t>“</w:t>
      </w:r>
      <w:r w:rsidR="007A22B4" w:rsidRPr="00C46E0C">
        <w:rPr>
          <w:b/>
          <w:bCs/>
          <w:sz w:val="22"/>
          <w:szCs w:val="22"/>
        </w:rPr>
        <w:t>D</w:t>
      </w:r>
      <w:r w:rsidR="00E2679F" w:rsidRPr="00C46E0C">
        <w:rPr>
          <w:b/>
          <w:bCs/>
          <w:sz w:val="22"/>
          <w:szCs w:val="22"/>
        </w:rPr>
        <w:t>ISPÕE SOBRE A CONDECORAÇÃO</w:t>
      </w:r>
      <w:r w:rsidR="0076224F" w:rsidRPr="00C46E0C">
        <w:rPr>
          <w:b/>
          <w:bCs/>
          <w:sz w:val="22"/>
          <w:szCs w:val="22"/>
        </w:rPr>
        <w:t xml:space="preserve"> </w:t>
      </w:r>
      <w:r w:rsidR="006B4B4A" w:rsidRPr="00C46E0C">
        <w:rPr>
          <w:b/>
          <w:bCs/>
          <w:sz w:val="22"/>
          <w:szCs w:val="22"/>
        </w:rPr>
        <w:t xml:space="preserve">MEDALHA </w:t>
      </w:r>
      <w:r w:rsidR="00E2679F" w:rsidRPr="00C46E0C">
        <w:rPr>
          <w:b/>
          <w:bCs/>
          <w:sz w:val="22"/>
          <w:szCs w:val="22"/>
        </w:rPr>
        <w:t>“PRESIDENTE JOÃ</w:t>
      </w:r>
      <w:r w:rsidR="00C46E0C">
        <w:rPr>
          <w:b/>
          <w:bCs/>
          <w:sz w:val="22"/>
          <w:szCs w:val="22"/>
        </w:rPr>
        <w:t>O</w:t>
      </w:r>
      <w:r w:rsidR="0076224F" w:rsidRPr="00C46E0C">
        <w:rPr>
          <w:b/>
          <w:bCs/>
          <w:sz w:val="22"/>
          <w:szCs w:val="22"/>
        </w:rPr>
        <w:t xml:space="preserve">                                                                 </w:t>
      </w:r>
      <w:r w:rsidR="00E2679F" w:rsidRPr="00C46E0C">
        <w:rPr>
          <w:b/>
          <w:bCs/>
          <w:sz w:val="22"/>
          <w:szCs w:val="22"/>
        </w:rPr>
        <w:t>TEODORO”.</w:t>
      </w:r>
      <w:proofErr w:type="gramEnd"/>
    </w:p>
    <w:p w:rsidR="006B4B4A" w:rsidRDefault="006B4B4A" w:rsidP="006B4B4A">
      <w:pPr>
        <w:rPr>
          <w:b/>
          <w:sz w:val="22"/>
          <w:szCs w:val="22"/>
        </w:rPr>
      </w:pPr>
    </w:p>
    <w:p w:rsidR="00C46E0C" w:rsidRPr="00C46E0C" w:rsidRDefault="00C46E0C" w:rsidP="006B4B4A">
      <w:pPr>
        <w:rPr>
          <w:b/>
          <w:sz w:val="22"/>
          <w:szCs w:val="22"/>
        </w:rPr>
      </w:pPr>
    </w:p>
    <w:p w:rsidR="00C56A48" w:rsidRPr="00C46E0C" w:rsidRDefault="00C46E0C" w:rsidP="00C56A48">
      <w:pPr>
        <w:ind w:firstLine="708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MANOEL E. P. DA CRUZ PALOMINO</w:t>
      </w:r>
      <w:r w:rsidR="00C56A48" w:rsidRPr="00C46E0C">
        <w:rPr>
          <w:sz w:val="22"/>
          <w:szCs w:val="22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C56A48" w:rsidRPr="00C46E0C">
        <w:rPr>
          <w:sz w:val="22"/>
          <w:szCs w:val="22"/>
        </w:rPr>
        <w:t>9</w:t>
      </w:r>
      <w:proofErr w:type="gramEnd"/>
      <w:r w:rsidR="00C56A48" w:rsidRPr="00C46E0C">
        <w:rPr>
          <w:sz w:val="22"/>
          <w:szCs w:val="22"/>
        </w:rPr>
        <w:t xml:space="preserve"> de novembro de 2010 (Regimento Interno vigente),</w:t>
      </w:r>
    </w:p>
    <w:p w:rsidR="00C56A48" w:rsidRPr="00C46E0C" w:rsidRDefault="00C56A48" w:rsidP="00C56A48">
      <w:pPr>
        <w:tabs>
          <w:tab w:val="left" w:pos="708"/>
          <w:tab w:val="left" w:pos="1140"/>
          <w:tab w:val="left" w:pos="1519"/>
        </w:tabs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</w:r>
      <w:r w:rsidRPr="00C46E0C">
        <w:rPr>
          <w:sz w:val="22"/>
          <w:szCs w:val="22"/>
        </w:rPr>
        <w:tab/>
      </w:r>
      <w:r w:rsidRPr="00C46E0C">
        <w:rPr>
          <w:sz w:val="22"/>
          <w:szCs w:val="22"/>
        </w:rPr>
        <w:tab/>
      </w:r>
    </w:p>
    <w:p w:rsidR="00C56A48" w:rsidRPr="00C46E0C" w:rsidRDefault="00C56A48" w:rsidP="00C56A48">
      <w:pPr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>FAÇO SABER que a Câmara Municipal aprovou e eu promulgo o seguinte Decreto Legislativo:</w:t>
      </w:r>
    </w:p>
    <w:p w:rsidR="006B4B4A" w:rsidRPr="00C46E0C" w:rsidRDefault="006B4B4A" w:rsidP="006B4B4A">
      <w:pPr>
        <w:ind w:firstLine="709"/>
        <w:jc w:val="both"/>
        <w:rPr>
          <w:sz w:val="22"/>
          <w:szCs w:val="22"/>
        </w:rPr>
      </w:pPr>
    </w:p>
    <w:p w:rsidR="003D4F82" w:rsidRPr="00C46E0C" w:rsidRDefault="0031537F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 </w:t>
      </w:r>
      <w:r w:rsidR="00D221F8" w:rsidRPr="00C46E0C">
        <w:rPr>
          <w:sz w:val="22"/>
          <w:szCs w:val="22"/>
        </w:rPr>
        <w:t>A</w:t>
      </w:r>
      <w:r w:rsidR="00E2679F" w:rsidRPr="00C46E0C">
        <w:rPr>
          <w:sz w:val="22"/>
          <w:szCs w:val="22"/>
        </w:rPr>
        <w:t xml:space="preserve">rt. 1º </w:t>
      </w:r>
      <w:r w:rsidR="00D56368" w:rsidRPr="00C46E0C">
        <w:rPr>
          <w:sz w:val="22"/>
          <w:szCs w:val="22"/>
        </w:rPr>
        <w:t xml:space="preserve">Criada em 1.978 </w:t>
      </w:r>
      <w:r w:rsidR="004D5744" w:rsidRPr="00C46E0C">
        <w:rPr>
          <w:sz w:val="22"/>
          <w:szCs w:val="22"/>
        </w:rPr>
        <w:t xml:space="preserve">a Condecoração </w:t>
      </w:r>
      <w:proofErr w:type="gramStart"/>
      <w:r w:rsidR="004D5744" w:rsidRPr="00C46E0C">
        <w:rPr>
          <w:sz w:val="22"/>
          <w:szCs w:val="22"/>
        </w:rPr>
        <w:t>“MEDALHA PRESIDENTE</w:t>
      </w:r>
      <w:r w:rsidR="00151878" w:rsidRPr="00C46E0C">
        <w:rPr>
          <w:sz w:val="22"/>
          <w:szCs w:val="22"/>
        </w:rPr>
        <w:t xml:space="preserve"> </w:t>
      </w:r>
      <w:r w:rsidR="004D5744" w:rsidRPr="00C46E0C">
        <w:rPr>
          <w:sz w:val="22"/>
          <w:szCs w:val="22"/>
        </w:rPr>
        <w:t>JOÃO TEODORO</w:t>
      </w:r>
      <w:proofErr w:type="gramEnd"/>
      <w:r w:rsidR="00151878" w:rsidRPr="00C46E0C">
        <w:rPr>
          <w:sz w:val="22"/>
          <w:szCs w:val="22"/>
        </w:rPr>
        <w:t>, perpetuando a lembrança do sesquicentenário do nascimento e centenário da morte do ín</w:t>
      </w:r>
      <w:r w:rsidR="00D56368" w:rsidRPr="00C46E0C">
        <w:rPr>
          <w:sz w:val="22"/>
          <w:szCs w:val="22"/>
        </w:rPr>
        <w:t>clito mogimiriano Dr. João Teodoro Xavier de Matos, ocorrido respectivamente em 01 de maio e 31 de outubro de 1.978</w:t>
      </w:r>
      <w:r w:rsidR="003D4F82" w:rsidRPr="00C46E0C">
        <w:rPr>
          <w:sz w:val="22"/>
          <w:szCs w:val="22"/>
        </w:rPr>
        <w:t>, deverá a condecoração e solenidade observar:</w:t>
      </w:r>
    </w:p>
    <w:p w:rsidR="00BD2FF3" w:rsidRPr="00C46E0C" w:rsidRDefault="00BD2FF3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D4F82" w:rsidRPr="00C46E0C" w:rsidRDefault="00944072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Art. 2° </w:t>
      </w:r>
      <w:r w:rsidR="003D4F82" w:rsidRPr="00C46E0C">
        <w:rPr>
          <w:sz w:val="22"/>
          <w:szCs w:val="22"/>
        </w:rPr>
        <w:t>A condecoração consistirá na “MEDALHA PRESIDENTE JOÃO TEODORO”, acompanhada de diploma, cujas características serão fixadas através de Ato da Mesa da Câmara</w:t>
      </w:r>
      <w:r w:rsidRPr="00C46E0C">
        <w:rPr>
          <w:sz w:val="22"/>
          <w:szCs w:val="22"/>
        </w:rPr>
        <w:t>.</w:t>
      </w:r>
    </w:p>
    <w:p w:rsidR="0008541A" w:rsidRPr="00C46E0C" w:rsidRDefault="0008541A" w:rsidP="006B4B4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44072" w:rsidRPr="00C46E0C" w:rsidRDefault="003D4F82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Art. </w:t>
      </w:r>
      <w:r w:rsidR="00944072" w:rsidRPr="00C46E0C">
        <w:rPr>
          <w:sz w:val="22"/>
          <w:szCs w:val="22"/>
        </w:rPr>
        <w:t>3</w:t>
      </w:r>
      <w:r w:rsidR="0008541A" w:rsidRPr="00C46E0C">
        <w:rPr>
          <w:sz w:val="22"/>
          <w:szCs w:val="22"/>
        </w:rPr>
        <w:t xml:space="preserve">º </w:t>
      </w:r>
      <w:r w:rsidR="00944072" w:rsidRPr="00C46E0C">
        <w:rPr>
          <w:sz w:val="22"/>
          <w:szCs w:val="22"/>
        </w:rPr>
        <w:t>Esta condecoração deverá ser realizada no mês de outubro - em decorrência do mês de aniversário da cidade, podendo ser realizada todos os anos a critério da Mesa da Câmara.</w:t>
      </w:r>
    </w:p>
    <w:p w:rsidR="00944072" w:rsidRPr="00C46E0C" w:rsidRDefault="00944072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44072" w:rsidRPr="00C46E0C" w:rsidRDefault="00944072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Parágrafo único: Nesse ensejo, além da entrega da medalha, </w:t>
      </w:r>
      <w:proofErr w:type="gramStart"/>
      <w:r w:rsidR="006B4B4A" w:rsidRPr="00C46E0C">
        <w:rPr>
          <w:sz w:val="22"/>
          <w:szCs w:val="22"/>
        </w:rPr>
        <w:t>realizar-se-á</w:t>
      </w:r>
      <w:proofErr w:type="gramEnd"/>
      <w:r w:rsidRPr="00C46E0C">
        <w:rPr>
          <w:sz w:val="22"/>
          <w:szCs w:val="22"/>
        </w:rPr>
        <w:t xml:space="preserve"> outras solenidades cívicas e culturais, sob os auspícios do Município.</w:t>
      </w:r>
    </w:p>
    <w:p w:rsidR="00944072" w:rsidRPr="00C46E0C" w:rsidRDefault="00944072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44072" w:rsidRPr="00C46E0C" w:rsidRDefault="00944072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Art. 4° Serão conferidas, no máximo, 10 (dez) condecorações,</w:t>
      </w:r>
      <w:r w:rsidR="00A93295" w:rsidRPr="00C46E0C">
        <w:rPr>
          <w:sz w:val="22"/>
          <w:szCs w:val="22"/>
        </w:rPr>
        <w:t xml:space="preserve"> anualmente, </w:t>
      </w:r>
      <w:r w:rsidRPr="00C46E0C">
        <w:rPr>
          <w:sz w:val="22"/>
          <w:szCs w:val="22"/>
        </w:rPr>
        <w:t>exceto em 2</w:t>
      </w:r>
      <w:r w:rsidR="00A93295" w:rsidRPr="00C46E0C">
        <w:rPr>
          <w:sz w:val="22"/>
          <w:szCs w:val="22"/>
        </w:rPr>
        <w:t>.</w:t>
      </w:r>
      <w:r w:rsidRPr="00C46E0C">
        <w:rPr>
          <w:sz w:val="22"/>
          <w:szCs w:val="22"/>
        </w:rPr>
        <w:t>019, em que o número poderá ser de até 17 (dezessete)</w:t>
      </w:r>
      <w:r w:rsidR="00A93295" w:rsidRPr="00C46E0C">
        <w:rPr>
          <w:sz w:val="22"/>
          <w:szCs w:val="22"/>
        </w:rPr>
        <w:t>, em decorrência do aniversário de 250 (duzentos e cinquenta anos) da cidade.</w:t>
      </w:r>
    </w:p>
    <w:p w:rsidR="00A93295" w:rsidRPr="00C46E0C" w:rsidRDefault="00A93295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3295" w:rsidRPr="00C46E0C" w:rsidRDefault="00A93295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Art. 5° A “MEDALHA PRESIDENTE JOÃO TEODORO”, destina-se a premiar personalidades mogimirianas</w:t>
      </w:r>
      <w:r w:rsidR="001705EE">
        <w:rPr>
          <w:sz w:val="22"/>
          <w:szCs w:val="22"/>
        </w:rPr>
        <w:t xml:space="preserve">, natas ou com outorga de título de cidadão, que se destacaram </w:t>
      </w:r>
      <w:r w:rsidRPr="00C46E0C">
        <w:rPr>
          <w:sz w:val="22"/>
          <w:szCs w:val="22"/>
        </w:rPr>
        <w:t xml:space="preserve">por suas atividades sociais, intelectuais, </w:t>
      </w:r>
      <w:proofErr w:type="gramStart"/>
      <w:r w:rsidRPr="00C46E0C">
        <w:rPr>
          <w:sz w:val="22"/>
          <w:szCs w:val="22"/>
        </w:rPr>
        <w:t>culturais e esportiva, no âmbito Municipal, Estadual, Nacional e no Exterior</w:t>
      </w:r>
      <w:proofErr w:type="gramEnd"/>
      <w:r w:rsidRPr="00C46E0C">
        <w:rPr>
          <w:sz w:val="22"/>
          <w:szCs w:val="22"/>
        </w:rPr>
        <w:t>.</w:t>
      </w:r>
    </w:p>
    <w:p w:rsidR="00A93295" w:rsidRPr="00C46E0C" w:rsidRDefault="00A93295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56A48" w:rsidRPr="00C46E0C" w:rsidRDefault="00A93295" w:rsidP="00C46E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 xml:space="preserve">Art. 6° Fica criado o “CONSELHO DE HONRARIA”, a quem compete indicar à </w:t>
      </w:r>
      <w:r w:rsidR="008D55B5" w:rsidRPr="00C46E0C">
        <w:rPr>
          <w:sz w:val="22"/>
          <w:szCs w:val="22"/>
        </w:rPr>
        <w:t>Mesa da Câmara</w:t>
      </w:r>
      <w:r w:rsidRPr="00C46E0C">
        <w:rPr>
          <w:sz w:val="22"/>
          <w:szCs w:val="22"/>
        </w:rPr>
        <w:t xml:space="preserve"> os nomes a serem agraciados</w:t>
      </w:r>
      <w:r w:rsidR="008D55B5" w:rsidRPr="00C46E0C">
        <w:rPr>
          <w:sz w:val="22"/>
          <w:szCs w:val="22"/>
        </w:rPr>
        <w:t>.</w:t>
      </w:r>
    </w:p>
    <w:p w:rsidR="00C56A48" w:rsidRPr="00C46E0C" w:rsidRDefault="00C56A48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D55B5" w:rsidRPr="00C46E0C" w:rsidRDefault="008D55B5" w:rsidP="0076224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Art. 7° O “CONSELHO DE HONRARIA”, </w:t>
      </w:r>
      <w:r w:rsidR="006B4B4A" w:rsidRPr="00C46E0C">
        <w:rPr>
          <w:sz w:val="22"/>
          <w:szCs w:val="22"/>
        </w:rPr>
        <w:t>compor-se-á</w:t>
      </w:r>
      <w:r w:rsidRPr="00C46E0C">
        <w:rPr>
          <w:sz w:val="22"/>
          <w:szCs w:val="22"/>
        </w:rPr>
        <w:t xml:space="preserve"> de membros natos, al</w:t>
      </w:r>
      <w:r w:rsidR="00511551" w:rsidRPr="00C46E0C">
        <w:rPr>
          <w:sz w:val="22"/>
          <w:szCs w:val="22"/>
        </w:rPr>
        <w:t xml:space="preserve">ém de </w:t>
      </w:r>
      <w:proofErr w:type="gramStart"/>
      <w:r w:rsidR="00511551" w:rsidRPr="00C46E0C">
        <w:rPr>
          <w:sz w:val="22"/>
          <w:szCs w:val="22"/>
        </w:rPr>
        <w:t>3</w:t>
      </w:r>
      <w:proofErr w:type="gramEnd"/>
      <w:r w:rsidR="00511551" w:rsidRPr="00C46E0C">
        <w:rPr>
          <w:sz w:val="22"/>
          <w:szCs w:val="22"/>
        </w:rPr>
        <w:t xml:space="preserve"> </w:t>
      </w:r>
      <w:r w:rsidRPr="00C46E0C">
        <w:rPr>
          <w:sz w:val="22"/>
          <w:szCs w:val="22"/>
        </w:rPr>
        <w:t>(</w:t>
      </w:r>
      <w:r w:rsidR="00511551" w:rsidRPr="00C46E0C">
        <w:rPr>
          <w:sz w:val="22"/>
          <w:szCs w:val="22"/>
        </w:rPr>
        <w:t>três</w:t>
      </w:r>
      <w:r w:rsidRPr="00C46E0C">
        <w:rPr>
          <w:sz w:val="22"/>
          <w:szCs w:val="22"/>
        </w:rPr>
        <w:t>) membros eletivos:</w:t>
      </w:r>
    </w:p>
    <w:p w:rsidR="008D55B5" w:rsidRPr="00C46E0C" w:rsidRDefault="008D55B5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D55B5" w:rsidRPr="00C46E0C" w:rsidRDefault="008D55B5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§1° - São membros natos:</w:t>
      </w:r>
    </w:p>
    <w:p w:rsidR="008D55B5" w:rsidRPr="00C46E0C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Os </w:t>
      </w:r>
      <w:r w:rsidR="006B4B4A" w:rsidRPr="00C46E0C">
        <w:rPr>
          <w:sz w:val="22"/>
          <w:szCs w:val="22"/>
        </w:rPr>
        <w:t>líderes</w:t>
      </w:r>
      <w:r w:rsidRPr="00C46E0C">
        <w:rPr>
          <w:sz w:val="22"/>
          <w:szCs w:val="22"/>
        </w:rPr>
        <w:t xml:space="preserve"> de bancadas;</w:t>
      </w:r>
    </w:p>
    <w:p w:rsidR="008D55B5" w:rsidRPr="00C46E0C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Secretário (a) de Educação do Município;</w:t>
      </w:r>
    </w:p>
    <w:p w:rsidR="0076224F" w:rsidRPr="00C46E0C" w:rsidRDefault="008D55B5" w:rsidP="00B94CB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Secretário</w:t>
      </w:r>
      <w:r w:rsidR="001705EE">
        <w:rPr>
          <w:sz w:val="22"/>
          <w:szCs w:val="22"/>
        </w:rPr>
        <w:t xml:space="preserve"> </w:t>
      </w:r>
      <w:r w:rsidRPr="00C46E0C">
        <w:rPr>
          <w:sz w:val="22"/>
          <w:szCs w:val="22"/>
        </w:rPr>
        <w:t>de Cultura</w:t>
      </w:r>
      <w:r w:rsidR="001705EE">
        <w:rPr>
          <w:sz w:val="22"/>
          <w:szCs w:val="22"/>
        </w:rPr>
        <w:t xml:space="preserve"> e Turismo de Mogi Mirim;</w:t>
      </w:r>
    </w:p>
    <w:p w:rsidR="008D55B5" w:rsidRPr="00C46E0C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lastRenderedPageBreak/>
        <w:t>Secretário</w:t>
      </w:r>
      <w:r w:rsidR="001705EE">
        <w:rPr>
          <w:sz w:val="22"/>
          <w:szCs w:val="22"/>
        </w:rPr>
        <w:t xml:space="preserve"> </w:t>
      </w:r>
      <w:r w:rsidRPr="00C46E0C">
        <w:rPr>
          <w:sz w:val="22"/>
          <w:szCs w:val="22"/>
        </w:rPr>
        <w:t>de Esporte</w:t>
      </w:r>
      <w:r w:rsidR="001705EE">
        <w:rPr>
          <w:sz w:val="22"/>
          <w:szCs w:val="22"/>
        </w:rPr>
        <w:t>, Lazer e Juventude</w:t>
      </w:r>
      <w:r w:rsidRPr="00C46E0C">
        <w:rPr>
          <w:sz w:val="22"/>
          <w:szCs w:val="22"/>
        </w:rPr>
        <w:t>;</w:t>
      </w:r>
    </w:p>
    <w:p w:rsidR="008D55B5" w:rsidRPr="00C46E0C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Secretário (a) de Assistência Social do Município;</w:t>
      </w:r>
    </w:p>
    <w:p w:rsidR="008D55B5" w:rsidRPr="00C46E0C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Presidente do Conselho Municipal de Cultura</w:t>
      </w: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4B4A" w:rsidRPr="00C46E0C" w:rsidRDefault="006B4B4A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E0C" w:rsidRDefault="00C46E0C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E0C" w:rsidRDefault="00C46E0C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§2° </w:t>
      </w:r>
      <w:r w:rsidR="006B4B4A" w:rsidRPr="00C46E0C">
        <w:rPr>
          <w:sz w:val="22"/>
          <w:szCs w:val="22"/>
        </w:rPr>
        <w:t xml:space="preserve">São membros eletivos: cidadãos de notória idoneidade e cultura, sendo os três membros escolhidos </w:t>
      </w:r>
      <w:r w:rsidRPr="00C46E0C">
        <w:rPr>
          <w:sz w:val="22"/>
          <w:szCs w:val="22"/>
        </w:rPr>
        <w:t>pela Mesa da Câmara.</w:t>
      </w: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§3° O mandato dos membros eletivos será de </w:t>
      </w:r>
      <w:proofErr w:type="gramStart"/>
      <w:r w:rsidRPr="00C46E0C">
        <w:rPr>
          <w:sz w:val="22"/>
          <w:szCs w:val="22"/>
        </w:rPr>
        <w:t>2</w:t>
      </w:r>
      <w:proofErr w:type="gramEnd"/>
      <w:r w:rsidRPr="00C46E0C">
        <w:rPr>
          <w:sz w:val="22"/>
          <w:szCs w:val="22"/>
        </w:rPr>
        <w:t xml:space="preserve"> (dois) anos, podendo renovar-se.</w:t>
      </w: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51" w:rsidRPr="00C46E0C" w:rsidRDefault="00511551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 xml:space="preserve">Art. 8° O </w:t>
      </w:r>
      <w:r w:rsidR="00B02C6D" w:rsidRPr="00C46E0C">
        <w:rPr>
          <w:sz w:val="22"/>
          <w:szCs w:val="22"/>
        </w:rPr>
        <w:t xml:space="preserve">“CONSELHO DE HONRARIA”, elegerá sua mesa diretora, composta de </w:t>
      </w:r>
      <w:proofErr w:type="gramStart"/>
      <w:r w:rsidR="00B02C6D" w:rsidRPr="00C46E0C">
        <w:rPr>
          <w:sz w:val="22"/>
          <w:szCs w:val="22"/>
        </w:rPr>
        <w:t>1</w:t>
      </w:r>
      <w:proofErr w:type="gramEnd"/>
      <w:r w:rsidR="00B02C6D" w:rsidRPr="00C46E0C">
        <w:rPr>
          <w:sz w:val="22"/>
          <w:szCs w:val="22"/>
        </w:rPr>
        <w:t xml:space="preserve"> (um) Presidente, 1 (um) </w:t>
      </w:r>
      <w:r w:rsidR="006B4B4A" w:rsidRPr="00C46E0C">
        <w:rPr>
          <w:sz w:val="22"/>
          <w:szCs w:val="22"/>
        </w:rPr>
        <w:t>Vice-Presidente</w:t>
      </w:r>
      <w:r w:rsidR="00B02C6D" w:rsidRPr="00C46E0C">
        <w:rPr>
          <w:sz w:val="22"/>
          <w:szCs w:val="22"/>
        </w:rPr>
        <w:t>, 1(um) Secretário e 1 (um) Tesoureiro.</w:t>
      </w:r>
    </w:p>
    <w:p w:rsidR="00B02C6D" w:rsidRPr="00C46E0C" w:rsidRDefault="00B02C6D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2C6D" w:rsidRPr="00C46E0C" w:rsidRDefault="00B02C6D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>Art. 9</w:t>
      </w:r>
      <w:r w:rsidR="006B4B4A" w:rsidRPr="00C46E0C">
        <w:rPr>
          <w:sz w:val="22"/>
          <w:szCs w:val="22"/>
        </w:rPr>
        <w:t>° Com</w:t>
      </w:r>
      <w:r w:rsidRPr="00C46E0C">
        <w:rPr>
          <w:sz w:val="22"/>
          <w:szCs w:val="22"/>
        </w:rPr>
        <w:t xml:space="preserve"> exceção do Presidente, em caso de empate, nenhum Conselheiro poderá ter duplo voto, a qualquer título.</w:t>
      </w:r>
    </w:p>
    <w:p w:rsidR="006B4B4A" w:rsidRPr="00C46E0C" w:rsidRDefault="006B4B4A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2C6D" w:rsidRPr="00C46E0C" w:rsidRDefault="00B02C6D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 xml:space="preserve">Art. 10 A proposta de nomes a serem agraciados será apresentada ao “CONSELHO DE HONRARIA”, por qualquer de seus membros, com a </w:t>
      </w:r>
      <w:proofErr w:type="gramStart"/>
      <w:r w:rsidRPr="00C46E0C">
        <w:rPr>
          <w:sz w:val="22"/>
          <w:szCs w:val="22"/>
        </w:rPr>
        <w:t>devida fundamentação e respectivo “curriculum vitae</w:t>
      </w:r>
      <w:proofErr w:type="gramEnd"/>
      <w:r w:rsidRPr="00C46E0C">
        <w:rPr>
          <w:sz w:val="22"/>
          <w:szCs w:val="22"/>
        </w:rPr>
        <w:t>”, vedada a prévia coleta de assinaturas de apoio.</w:t>
      </w:r>
    </w:p>
    <w:p w:rsidR="00B02C6D" w:rsidRPr="00C46E0C" w:rsidRDefault="00B02C6D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2C6D" w:rsidRPr="00C46E0C" w:rsidRDefault="00B02C6D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§1° - O Conselho não rejeitará nenhuma proposta, limitando-se </w:t>
      </w:r>
      <w:r w:rsidR="006B4B4A" w:rsidRPr="00C46E0C">
        <w:rPr>
          <w:sz w:val="22"/>
          <w:szCs w:val="22"/>
        </w:rPr>
        <w:t>a</w:t>
      </w:r>
      <w:r w:rsidRPr="00C46E0C">
        <w:rPr>
          <w:sz w:val="22"/>
          <w:szCs w:val="22"/>
        </w:rPr>
        <w:t xml:space="preserve"> aprovação das que entender deverem figurar na relação anual a ser enviada </w:t>
      </w:r>
      <w:r w:rsidR="006B4B4A" w:rsidRPr="00C46E0C">
        <w:rPr>
          <w:sz w:val="22"/>
          <w:szCs w:val="22"/>
        </w:rPr>
        <w:t>à</w:t>
      </w:r>
      <w:r w:rsidRPr="00C46E0C">
        <w:rPr>
          <w:sz w:val="22"/>
          <w:szCs w:val="22"/>
        </w:rPr>
        <w:t xml:space="preserve"> Câmara, dentro das limitaç</w:t>
      </w:r>
      <w:r w:rsidR="00487350" w:rsidRPr="00C46E0C">
        <w:rPr>
          <w:sz w:val="22"/>
          <w:szCs w:val="22"/>
        </w:rPr>
        <w:t>ões do prevista no artigo 4°.</w:t>
      </w:r>
    </w:p>
    <w:p w:rsidR="00487350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7350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>§2° - As propostas não incluídas nessa relação poderão ser renovadas</w:t>
      </w:r>
      <w:r w:rsidR="001705EE">
        <w:rPr>
          <w:sz w:val="22"/>
          <w:szCs w:val="22"/>
        </w:rPr>
        <w:t xml:space="preserve"> no ano da condecoração seguinte.</w:t>
      </w:r>
    </w:p>
    <w:p w:rsidR="00487350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4B4A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>Art. 11 O “CONSELHO DE HONRARIA”, manterá Ata do Registro, no qual se inscreverão, por ordem cronológica e numerada, as concessões da “MEDALHA PRESIDENTE JOÃO TEODORO” e, bem assim, organizará Protocolo e Arquivo dos respectivos processos de concessão.</w:t>
      </w:r>
    </w:p>
    <w:p w:rsidR="00487350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7350" w:rsidRPr="00C46E0C" w:rsidRDefault="00487350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>Art. 12 A Mesa da Câmara fica autorizada a realizar as despesas decorrentes deste Decreto, que correrão à conta do orçamento vigente.</w:t>
      </w:r>
    </w:p>
    <w:p w:rsidR="00C56A48" w:rsidRPr="00C46E0C" w:rsidRDefault="00C56A48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E6C9F" w:rsidRPr="00C46E0C" w:rsidRDefault="00C56A48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 xml:space="preserve">            </w:t>
      </w:r>
      <w:r w:rsidR="00FE6C9F" w:rsidRPr="00C46E0C">
        <w:rPr>
          <w:sz w:val="22"/>
          <w:szCs w:val="22"/>
        </w:rPr>
        <w:t>Art. 13 Este Decreto Legislativo entrará em vigor na data de sua publicação.</w:t>
      </w:r>
    </w:p>
    <w:p w:rsidR="00FE6C9F" w:rsidRPr="00C46E0C" w:rsidRDefault="00FE6C9F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E6C9F" w:rsidRPr="00C46E0C" w:rsidRDefault="00FE6C9F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  <w:t>Art. 14 Revogam-se os Decretos Legislativos 28 de 1.977, 29 de 1.978 e 30 de 1.978.</w:t>
      </w:r>
    </w:p>
    <w:p w:rsidR="006B4B4A" w:rsidRPr="00C46E0C" w:rsidRDefault="006B4B4A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56A48" w:rsidRPr="00C46E0C" w:rsidRDefault="00C56A48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56A48" w:rsidRPr="00C46E0C" w:rsidRDefault="00C56A48" w:rsidP="006B4B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E0C" w:rsidRPr="00C46E0C" w:rsidRDefault="00C46E0C" w:rsidP="00C46E0C">
      <w:pPr>
        <w:ind w:left="1191"/>
        <w:rPr>
          <w:b/>
          <w:sz w:val="22"/>
          <w:szCs w:val="22"/>
        </w:rPr>
      </w:pPr>
      <w:r w:rsidRPr="00C46E0C">
        <w:rPr>
          <w:b/>
          <w:sz w:val="22"/>
          <w:szCs w:val="22"/>
        </w:rPr>
        <w:t>VEREADOR MANOEL EDUARDO PEREIRA DA CRUZ PALOMINO</w:t>
      </w:r>
    </w:p>
    <w:p w:rsidR="00C46E0C" w:rsidRPr="00C46E0C" w:rsidRDefault="00C46E0C" w:rsidP="00C46E0C">
      <w:pPr>
        <w:ind w:left="720"/>
        <w:jc w:val="center"/>
        <w:rPr>
          <w:sz w:val="22"/>
          <w:szCs w:val="22"/>
        </w:rPr>
      </w:pPr>
      <w:r w:rsidRPr="00C46E0C">
        <w:rPr>
          <w:b/>
          <w:sz w:val="22"/>
          <w:szCs w:val="22"/>
        </w:rPr>
        <w:t>Presidente da Câmara</w:t>
      </w:r>
    </w:p>
    <w:p w:rsidR="00C56A48" w:rsidRPr="00C46E0C" w:rsidRDefault="00C56A48" w:rsidP="00C56A48">
      <w:pPr>
        <w:pStyle w:val="Recuodecorpodetexto2"/>
        <w:spacing w:line="240" w:lineRule="auto"/>
        <w:ind w:left="284" w:firstLine="709"/>
        <w:rPr>
          <w:sz w:val="22"/>
          <w:szCs w:val="22"/>
        </w:rPr>
      </w:pPr>
    </w:p>
    <w:p w:rsidR="00C56A48" w:rsidRPr="00C46E0C" w:rsidRDefault="00C56A48" w:rsidP="00C56A48">
      <w:pPr>
        <w:pStyle w:val="Recuodecorpodetexto2"/>
        <w:spacing w:line="240" w:lineRule="auto"/>
        <w:ind w:left="284" w:firstLine="709"/>
        <w:rPr>
          <w:sz w:val="22"/>
          <w:szCs w:val="22"/>
        </w:rPr>
      </w:pPr>
    </w:p>
    <w:p w:rsidR="00C56A48" w:rsidRPr="00C46E0C" w:rsidRDefault="00C56A48" w:rsidP="00C56A48">
      <w:pPr>
        <w:tabs>
          <w:tab w:val="left" w:pos="1125"/>
        </w:tabs>
        <w:jc w:val="both"/>
        <w:rPr>
          <w:sz w:val="22"/>
          <w:szCs w:val="22"/>
        </w:rPr>
      </w:pPr>
      <w:r w:rsidRPr="00C46E0C">
        <w:rPr>
          <w:sz w:val="22"/>
          <w:szCs w:val="22"/>
        </w:rPr>
        <w:tab/>
      </w:r>
    </w:p>
    <w:p w:rsidR="00311263" w:rsidRDefault="00C56A48" w:rsidP="0066321D">
      <w:pPr>
        <w:tabs>
          <w:tab w:val="left" w:pos="1125"/>
        </w:tabs>
        <w:jc w:val="both"/>
        <w:rPr>
          <w:b/>
          <w:bCs/>
          <w:color w:val="000000"/>
          <w:sz w:val="22"/>
          <w:szCs w:val="22"/>
        </w:rPr>
      </w:pPr>
      <w:r w:rsidRPr="00C46E0C">
        <w:rPr>
          <w:sz w:val="22"/>
          <w:szCs w:val="22"/>
        </w:rPr>
        <w:t xml:space="preserve">             Registrado na Secretaria e afixado, em igual data, no Quadro de Avisos da Portaria da Câmara.</w:t>
      </w:r>
      <w:r w:rsidRPr="00C46E0C">
        <w:rPr>
          <w:bCs/>
          <w:sz w:val="22"/>
          <w:szCs w:val="22"/>
        </w:rPr>
        <w:t xml:space="preserve"> </w:t>
      </w:r>
      <w:bookmarkStart w:id="0" w:name="_GoBack"/>
      <w:bookmarkEnd w:id="0"/>
    </w:p>
    <w:p w:rsidR="00311263" w:rsidRDefault="00311263" w:rsidP="00C56A4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11263" w:rsidRDefault="00311263" w:rsidP="00C56A4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11263" w:rsidRPr="00C46E0C" w:rsidRDefault="00311263" w:rsidP="00C56A4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C46E0C" w:rsidRDefault="00C46E0C" w:rsidP="00C56A48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C56A48" w:rsidRPr="00C46E0C" w:rsidRDefault="00C56A48" w:rsidP="00C56A48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C46E0C">
        <w:rPr>
          <w:bCs/>
          <w:color w:val="000000"/>
          <w:sz w:val="22"/>
          <w:szCs w:val="22"/>
        </w:rPr>
        <w:t>Projeto de Decreto Legislativo nº 01 de 2019</w:t>
      </w:r>
    </w:p>
    <w:p w:rsidR="0099128B" w:rsidRPr="00C46E0C" w:rsidRDefault="00C56A48" w:rsidP="00C46E0C">
      <w:pPr>
        <w:rPr>
          <w:sz w:val="22"/>
          <w:szCs w:val="22"/>
        </w:rPr>
      </w:pPr>
      <w:r w:rsidRPr="00C46E0C">
        <w:rPr>
          <w:bCs/>
          <w:color w:val="000000"/>
          <w:sz w:val="22"/>
          <w:szCs w:val="22"/>
        </w:rPr>
        <w:t>Autoria: Mesa da Câmara</w:t>
      </w:r>
    </w:p>
    <w:sectPr w:rsidR="0099128B" w:rsidRPr="00C46E0C" w:rsidSect="00C46E0C">
      <w:headerReference w:type="even" r:id="rId9"/>
      <w:headerReference w:type="default" r:id="rId10"/>
      <w:footerReference w:type="default" r:id="rId11"/>
      <w:pgSz w:w="11907" w:h="16840" w:code="9"/>
      <w:pgMar w:top="2268" w:right="1321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53" w:rsidRDefault="008F0353">
      <w:r>
        <w:separator/>
      </w:r>
    </w:p>
  </w:endnote>
  <w:endnote w:type="continuationSeparator" w:id="0">
    <w:p w:rsidR="008F0353" w:rsidRDefault="008F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86" w:rsidRDefault="0047408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21D">
      <w:rPr>
        <w:noProof/>
      </w:rPr>
      <w:t>2</w:t>
    </w:r>
    <w:r>
      <w:fldChar w:fldCharType="end"/>
    </w:r>
  </w:p>
  <w:p w:rsidR="007A22B4" w:rsidRDefault="007A22B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53" w:rsidRDefault="008F0353">
      <w:r>
        <w:separator/>
      </w:r>
    </w:p>
  </w:footnote>
  <w:footnote w:type="continuationSeparator" w:id="0">
    <w:p w:rsidR="008F0353" w:rsidRDefault="008F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A22B4" w:rsidRDefault="007A22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</w:p>
  <w:p w:rsidR="007A22B4" w:rsidRDefault="00CB0D30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7FDC"/>
    <w:rsid w:val="00020711"/>
    <w:rsid w:val="00040E33"/>
    <w:rsid w:val="0005271B"/>
    <w:rsid w:val="00061C7C"/>
    <w:rsid w:val="0008541A"/>
    <w:rsid w:val="00091EA1"/>
    <w:rsid w:val="000A118E"/>
    <w:rsid w:val="000B67B7"/>
    <w:rsid w:val="000C6E9D"/>
    <w:rsid w:val="000D14FE"/>
    <w:rsid w:val="000D576E"/>
    <w:rsid w:val="000D6F19"/>
    <w:rsid w:val="00112E77"/>
    <w:rsid w:val="001159F4"/>
    <w:rsid w:val="00116B5D"/>
    <w:rsid w:val="001176C3"/>
    <w:rsid w:val="00131C28"/>
    <w:rsid w:val="00140F00"/>
    <w:rsid w:val="00143FDD"/>
    <w:rsid w:val="00151878"/>
    <w:rsid w:val="001664DC"/>
    <w:rsid w:val="00166B7D"/>
    <w:rsid w:val="001705EE"/>
    <w:rsid w:val="001A1AEE"/>
    <w:rsid w:val="001A426D"/>
    <w:rsid w:val="001D72BB"/>
    <w:rsid w:val="001E4A24"/>
    <w:rsid w:val="002161E1"/>
    <w:rsid w:val="002403AC"/>
    <w:rsid w:val="00261FB8"/>
    <w:rsid w:val="00266AEA"/>
    <w:rsid w:val="002C7D7C"/>
    <w:rsid w:val="002E62A0"/>
    <w:rsid w:val="00311263"/>
    <w:rsid w:val="00314649"/>
    <w:rsid w:val="0031537F"/>
    <w:rsid w:val="00326289"/>
    <w:rsid w:val="00335EDF"/>
    <w:rsid w:val="00347E10"/>
    <w:rsid w:val="00370FA8"/>
    <w:rsid w:val="003743E0"/>
    <w:rsid w:val="00377C9D"/>
    <w:rsid w:val="003873DB"/>
    <w:rsid w:val="003C07F4"/>
    <w:rsid w:val="003D4F82"/>
    <w:rsid w:val="003E32AC"/>
    <w:rsid w:val="00412B25"/>
    <w:rsid w:val="00422DAE"/>
    <w:rsid w:val="00430249"/>
    <w:rsid w:val="00442924"/>
    <w:rsid w:val="00455F96"/>
    <w:rsid w:val="0046115C"/>
    <w:rsid w:val="00474086"/>
    <w:rsid w:val="00475694"/>
    <w:rsid w:val="00480374"/>
    <w:rsid w:val="00481CF4"/>
    <w:rsid w:val="00487350"/>
    <w:rsid w:val="004A3C41"/>
    <w:rsid w:val="004A5670"/>
    <w:rsid w:val="004B4537"/>
    <w:rsid w:val="004C6372"/>
    <w:rsid w:val="004D5744"/>
    <w:rsid w:val="004E4B60"/>
    <w:rsid w:val="004E5322"/>
    <w:rsid w:val="0050709D"/>
    <w:rsid w:val="00511551"/>
    <w:rsid w:val="00512085"/>
    <w:rsid w:val="00520D05"/>
    <w:rsid w:val="00543E7A"/>
    <w:rsid w:val="005766B6"/>
    <w:rsid w:val="005A1A8E"/>
    <w:rsid w:val="005B2B65"/>
    <w:rsid w:val="005C18EA"/>
    <w:rsid w:val="005C1AF7"/>
    <w:rsid w:val="005E0409"/>
    <w:rsid w:val="005E363B"/>
    <w:rsid w:val="00614AAA"/>
    <w:rsid w:val="0061510D"/>
    <w:rsid w:val="00627985"/>
    <w:rsid w:val="0066321D"/>
    <w:rsid w:val="00694E9D"/>
    <w:rsid w:val="006964D0"/>
    <w:rsid w:val="006A3D96"/>
    <w:rsid w:val="006B4B4A"/>
    <w:rsid w:val="006E5620"/>
    <w:rsid w:val="00742417"/>
    <w:rsid w:val="00746E1F"/>
    <w:rsid w:val="00760291"/>
    <w:rsid w:val="0076224F"/>
    <w:rsid w:val="00776692"/>
    <w:rsid w:val="007A22B4"/>
    <w:rsid w:val="007B2DAF"/>
    <w:rsid w:val="007B641A"/>
    <w:rsid w:val="007C39D1"/>
    <w:rsid w:val="007D64A2"/>
    <w:rsid w:val="00805208"/>
    <w:rsid w:val="00821D4C"/>
    <w:rsid w:val="00833066"/>
    <w:rsid w:val="0085388B"/>
    <w:rsid w:val="0085550D"/>
    <w:rsid w:val="00872C5F"/>
    <w:rsid w:val="00893B1A"/>
    <w:rsid w:val="008A1583"/>
    <w:rsid w:val="008A2597"/>
    <w:rsid w:val="008D0315"/>
    <w:rsid w:val="008D55B5"/>
    <w:rsid w:val="008E4431"/>
    <w:rsid w:val="008E7665"/>
    <w:rsid w:val="008F0353"/>
    <w:rsid w:val="00912EB9"/>
    <w:rsid w:val="00926546"/>
    <w:rsid w:val="00934E8A"/>
    <w:rsid w:val="00944072"/>
    <w:rsid w:val="009667C5"/>
    <w:rsid w:val="0099128B"/>
    <w:rsid w:val="00992448"/>
    <w:rsid w:val="0099369B"/>
    <w:rsid w:val="009B5157"/>
    <w:rsid w:val="009C5BF3"/>
    <w:rsid w:val="009C6430"/>
    <w:rsid w:val="009C73CB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93295"/>
    <w:rsid w:val="00AB13DC"/>
    <w:rsid w:val="00AB7D98"/>
    <w:rsid w:val="00AC3D48"/>
    <w:rsid w:val="00AD6B97"/>
    <w:rsid w:val="00AF3E64"/>
    <w:rsid w:val="00AF4A0F"/>
    <w:rsid w:val="00AF60CF"/>
    <w:rsid w:val="00B02C6D"/>
    <w:rsid w:val="00B16D75"/>
    <w:rsid w:val="00B20C7E"/>
    <w:rsid w:val="00B40210"/>
    <w:rsid w:val="00B4190E"/>
    <w:rsid w:val="00B82EC5"/>
    <w:rsid w:val="00B83D0D"/>
    <w:rsid w:val="00BA1C7B"/>
    <w:rsid w:val="00BC238B"/>
    <w:rsid w:val="00BD2FF3"/>
    <w:rsid w:val="00C46E0C"/>
    <w:rsid w:val="00C56A48"/>
    <w:rsid w:val="00C845C1"/>
    <w:rsid w:val="00CA17CB"/>
    <w:rsid w:val="00CB0D30"/>
    <w:rsid w:val="00CB2253"/>
    <w:rsid w:val="00CB5EFD"/>
    <w:rsid w:val="00CD523D"/>
    <w:rsid w:val="00D046A3"/>
    <w:rsid w:val="00D066B1"/>
    <w:rsid w:val="00D06D89"/>
    <w:rsid w:val="00D1496F"/>
    <w:rsid w:val="00D221F8"/>
    <w:rsid w:val="00D22758"/>
    <w:rsid w:val="00D338AF"/>
    <w:rsid w:val="00D40FCE"/>
    <w:rsid w:val="00D423E3"/>
    <w:rsid w:val="00D56368"/>
    <w:rsid w:val="00D65E7C"/>
    <w:rsid w:val="00D95F22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2679F"/>
    <w:rsid w:val="00E30544"/>
    <w:rsid w:val="00E36008"/>
    <w:rsid w:val="00E37E3C"/>
    <w:rsid w:val="00E44C57"/>
    <w:rsid w:val="00E6303F"/>
    <w:rsid w:val="00E958C2"/>
    <w:rsid w:val="00E97D5B"/>
    <w:rsid w:val="00EF38D8"/>
    <w:rsid w:val="00F01FCD"/>
    <w:rsid w:val="00F338D1"/>
    <w:rsid w:val="00F570CD"/>
    <w:rsid w:val="00F7694A"/>
    <w:rsid w:val="00F80231"/>
    <w:rsid w:val="00FB5E3B"/>
    <w:rsid w:val="00FE3A5D"/>
    <w:rsid w:val="00FE6C9F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  <w:style w:type="paragraph" w:styleId="Recuodecorpodetexto2">
    <w:name w:val="Body Text Indent 2"/>
    <w:basedOn w:val="Normal"/>
    <w:link w:val="Recuodecorpodetexto2Char"/>
    <w:uiPriority w:val="99"/>
    <w:unhideWhenUsed/>
    <w:rsid w:val="00C56A4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A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  <w:style w:type="paragraph" w:styleId="Recuodecorpodetexto2">
    <w:name w:val="Body Text Indent 2"/>
    <w:basedOn w:val="Normal"/>
    <w:link w:val="Recuodecorpodetexto2Char"/>
    <w:uiPriority w:val="99"/>
    <w:unhideWhenUsed/>
    <w:rsid w:val="00C56A4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A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0414-3D24-4D74-B81E-97A02D88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8</cp:revision>
  <cp:lastPrinted>2013-05-27T19:05:00Z</cp:lastPrinted>
  <dcterms:created xsi:type="dcterms:W3CDTF">2019-05-20T15:14:00Z</dcterms:created>
  <dcterms:modified xsi:type="dcterms:W3CDTF">2019-08-20T14:03:00Z</dcterms:modified>
</cp:coreProperties>
</file>