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2CAD" w:rsidRDefault="00502CAD" w:rsidP="00502CAD">
      <w:pPr>
        <w:pStyle w:val="TextosemFormatao"/>
        <w:ind w:left="3828"/>
        <w:jc w:val="both"/>
        <w:rPr>
          <w:rFonts w:ascii="Times New Roman" w:eastAsia="MS Gothic" w:hAnsi="Times New Roman" w:cs="Times New Roman"/>
          <w:sz w:val="24"/>
          <w:szCs w:val="24"/>
        </w:rPr>
      </w:pPr>
    </w:p>
    <w:p w:rsidR="00502CAD" w:rsidRPr="000440FA" w:rsidRDefault="00502CAD" w:rsidP="00502CAD">
      <w:pPr>
        <w:pStyle w:val="TextosemFormatao"/>
        <w:ind w:left="3828"/>
        <w:jc w:val="both"/>
        <w:rPr>
          <w:rFonts w:ascii="Times New Roman" w:eastAsia="MS Gothic" w:hAnsi="Times New Roman" w:cs="Times New Roman"/>
          <w:sz w:val="24"/>
          <w:szCs w:val="24"/>
        </w:rPr>
      </w:pPr>
      <w:r>
        <w:rPr>
          <w:rFonts w:ascii="Times New Roman" w:eastAsia="MS Gothic" w:hAnsi="Times New Roman" w:cs="Times New Roman"/>
          <w:sz w:val="24"/>
          <w:szCs w:val="24"/>
        </w:rPr>
        <w:t xml:space="preserve">PROJETO DE </w:t>
      </w:r>
      <w:r w:rsidRPr="000440FA">
        <w:rPr>
          <w:rFonts w:ascii="Times New Roman" w:eastAsia="MS Gothic" w:hAnsi="Times New Roman" w:cs="Times New Roman"/>
          <w:sz w:val="24"/>
          <w:szCs w:val="24"/>
        </w:rPr>
        <w:t>LEI Nº</w:t>
      </w:r>
      <w:r>
        <w:rPr>
          <w:rFonts w:ascii="Times New Roman" w:eastAsia="MS Gothic" w:hAnsi="Times New Roman" w:cs="Times New Roman"/>
          <w:sz w:val="24"/>
          <w:szCs w:val="24"/>
        </w:rPr>
        <w:t xml:space="preserve"> 57 DE 2019</w:t>
      </w:r>
      <w:bookmarkStart w:id="0" w:name="_GoBack"/>
      <w:bookmarkEnd w:id="0"/>
    </w:p>
    <w:p w:rsidR="00502CAD" w:rsidRPr="000440FA" w:rsidRDefault="00502CAD" w:rsidP="00502CAD">
      <w:pPr>
        <w:pStyle w:val="TextosemFormatao"/>
        <w:ind w:left="3828"/>
        <w:jc w:val="both"/>
        <w:rPr>
          <w:rFonts w:ascii="Times New Roman" w:eastAsia="MS Gothic" w:hAnsi="Times New Roman" w:cs="Times New Roman"/>
          <w:sz w:val="24"/>
          <w:szCs w:val="24"/>
        </w:rPr>
      </w:pPr>
    </w:p>
    <w:p w:rsidR="00502CAD" w:rsidRPr="000440FA" w:rsidRDefault="00502CAD" w:rsidP="00502CAD">
      <w:pPr>
        <w:pStyle w:val="TextosemFormatao"/>
        <w:ind w:left="3828"/>
        <w:jc w:val="both"/>
        <w:rPr>
          <w:rFonts w:ascii="Times New Roman" w:eastAsia="MS Gothic" w:hAnsi="Times New Roman" w:cs="Times New Roman"/>
          <w:sz w:val="24"/>
          <w:szCs w:val="24"/>
        </w:rPr>
      </w:pPr>
      <w:r>
        <w:rPr>
          <w:rFonts w:ascii="Times New Roman" w:eastAsia="MS Gothic" w:hAnsi="Times New Roman" w:cs="Times New Roman"/>
          <w:sz w:val="24"/>
          <w:szCs w:val="24"/>
        </w:rPr>
        <w:t xml:space="preserve">DISPÕE SOBRE ALTERAÇÃO DE ÁREA DOADA À </w:t>
      </w:r>
      <w:r w:rsidRPr="00444AA0">
        <w:rPr>
          <w:rFonts w:ascii="Times New Roman" w:eastAsia="MS Gothic" w:hAnsi="Times New Roman" w:cs="Times New Roman"/>
          <w:sz w:val="24"/>
          <w:szCs w:val="24"/>
        </w:rPr>
        <w:t xml:space="preserve">EMPRESA </w:t>
      </w:r>
      <w:r>
        <w:rPr>
          <w:rFonts w:ascii="Times New Roman" w:eastAsia="MS Gothic" w:hAnsi="Times New Roman" w:cs="Times New Roman"/>
          <w:sz w:val="24"/>
          <w:szCs w:val="24"/>
        </w:rPr>
        <w:t>MOGICOM INDÚSTRIA DE MÁQUINAS E EQUIPAMENTOS LTDA</w:t>
      </w:r>
      <w:r w:rsidRPr="00444AA0">
        <w:rPr>
          <w:rFonts w:ascii="Times New Roman" w:eastAsia="MS Gothic" w:hAnsi="Times New Roman" w:cs="Times New Roman"/>
          <w:sz w:val="24"/>
          <w:szCs w:val="24"/>
        </w:rPr>
        <w:t>.</w:t>
      </w:r>
    </w:p>
    <w:p w:rsidR="00502CAD" w:rsidRDefault="00502CAD" w:rsidP="00502CAD">
      <w:pPr>
        <w:ind w:left="2694" w:firstLine="708"/>
        <w:jc w:val="both"/>
        <w:rPr>
          <w:color w:val="000000"/>
        </w:rPr>
      </w:pPr>
    </w:p>
    <w:p w:rsidR="00502CAD" w:rsidRDefault="00502CAD" w:rsidP="00502CAD">
      <w:pPr>
        <w:autoSpaceDE w:val="0"/>
        <w:autoSpaceDN w:val="0"/>
        <w:adjustRightInd w:val="0"/>
        <w:ind w:firstLine="3828"/>
        <w:jc w:val="both"/>
        <w:rPr>
          <w:lang w:val="pt"/>
        </w:rPr>
      </w:pPr>
      <w:r>
        <w:rPr>
          <w:lang w:val="pt"/>
        </w:rPr>
        <w:t>A</w:t>
      </w:r>
      <w:r>
        <w:rPr>
          <w:b/>
          <w:bCs/>
          <w:lang w:val="pt"/>
        </w:rPr>
        <w:t xml:space="preserve"> </w:t>
      </w:r>
      <w:r>
        <w:rPr>
          <w:lang w:val="pt"/>
        </w:rPr>
        <w:t xml:space="preserve">Câmara Municipal de Mogi Mirim aprovou e o Prefeito Municipal </w:t>
      </w:r>
      <w:r>
        <w:rPr>
          <w:b/>
          <w:bCs/>
          <w:lang w:val="pt"/>
        </w:rPr>
        <w:t>CARLOS NELSON BUENO</w:t>
      </w:r>
      <w:r>
        <w:rPr>
          <w:lang w:val="pt"/>
        </w:rPr>
        <w:t xml:space="preserve"> sanciona e promulga a seguinte Lei:</w:t>
      </w:r>
    </w:p>
    <w:p w:rsidR="00502CAD" w:rsidRPr="009F7D5F" w:rsidRDefault="00502CAD" w:rsidP="00502CAD">
      <w:pPr>
        <w:ind w:firstLine="3402"/>
        <w:jc w:val="both"/>
        <w:rPr>
          <w:color w:val="000000"/>
        </w:rPr>
      </w:pPr>
    </w:p>
    <w:p w:rsidR="00502CAD" w:rsidRDefault="00502CAD" w:rsidP="00502CAD">
      <w:pPr>
        <w:ind w:firstLine="3828"/>
        <w:jc w:val="both"/>
        <w:rPr>
          <w:color w:val="000000"/>
        </w:rPr>
      </w:pPr>
      <w:r w:rsidRPr="009F7D5F">
        <w:rPr>
          <w:color w:val="000000"/>
        </w:rPr>
        <w:t xml:space="preserve">Art. 1º </w:t>
      </w:r>
      <w:r>
        <w:rPr>
          <w:color w:val="000000"/>
        </w:rPr>
        <w:t xml:space="preserve">A área de terreno doada </w:t>
      </w:r>
      <w:r w:rsidRPr="009F7D5F">
        <w:rPr>
          <w:color w:val="000000"/>
        </w:rPr>
        <w:t xml:space="preserve">à </w:t>
      </w:r>
      <w:r>
        <w:rPr>
          <w:color w:val="000000"/>
        </w:rPr>
        <w:t>e</w:t>
      </w:r>
      <w:r w:rsidRPr="009F7D5F">
        <w:rPr>
          <w:color w:val="000000"/>
        </w:rPr>
        <w:t xml:space="preserve">mpresa </w:t>
      </w:r>
      <w:r w:rsidRPr="008613A9">
        <w:rPr>
          <w:rFonts w:eastAsia="MS Gothic"/>
          <w:b/>
        </w:rPr>
        <w:t xml:space="preserve">MOGICOM </w:t>
      </w:r>
      <w:r>
        <w:rPr>
          <w:rFonts w:eastAsia="MS Gothic"/>
          <w:b/>
        </w:rPr>
        <w:t>INDÚSTRIA DE MÁQUINAS E EQUIPAMENTOS LTDA</w:t>
      </w:r>
      <w:r w:rsidRPr="00C11F41">
        <w:rPr>
          <w:color w:val="000000"/>
        </w:rPr>
        <w:t>,</w:t>
      </w:r>
      <w:r w:rsidRPr="009F7D5F">
        <w:rPr>
          <w:color w:val="000000"/>
        </w:rPr>
        <w:t xml:space="preserve"> </w:t>
      </w:r>
      <w:r>
        <w:rPr>
          <w:color w:val="000000"/>
        </w:rPr>
        <w:t>pessoa jurídica de direito privado, inscrita no CNPJ sob nº 20.605.607/0001-02, pela Lei Municipal nº 5.750, de 16 de dezembro de 2015, localizada na Rodovia Dr. Amador Jorge da Siqueira Franco, Km 4,0, Chácaras São Marcelo, Município e Comarca de Mogi Mirim, destacada da Matrícula nº 44.153, passa a viger conforme as seguintes medidas, divisas e confrontações abaixo descritas:</w:t>
      </w:r>
    </w:p>
    <w:p w:rsidR="00502CAD" w:rsidRDefault="00502CAD" w:rsidP="00502CAD">
      <w:pPr>
        <w:ind w:firstLine="3828"/>
        <w:jc w:val="both"/>
        <w:rPr>
          <w:color w:val="000000"/>
        </w:rPr>
      </w:pPr>
    </w:p>
    <w:p w:rsidR="00502CAD" w:rsidRPr="00356779" w:rsidRDefault="00502CAD" w:rsidP="00502CAD">
      <w:pPr>
        <w:jc w:val="both"/>
        <w:rPr>
          <w:rFonts w:eastAsia="MS Mincho"/>
          <w:i/>
        </w:rPr>
      </w:pPr>
      <w:r>
        <w:rPr>
          <w:rFonts w:eastAsia="MS Mincho"/>
          <w:b/>
        </w:rPr>
        <w:t xml:space="preserve">DA ÁREA </w:t>
      </w:r>
      <w:r w:rsidRPr="00356779">
        <w:rPr>
          <w:rFonts w:eastAsia="MS Mincho"/>
          <w:b/>
        </w:rPr>
        <w:t>– ÁREA DESTACADA DA MATRÍCULA Nº 44.153</w:t>
      </w:r>
      <w:r>
        <w:rPr>
          <w:rFonts w:eastAsia="MS Mincho"/>
          <w:b/>
        </w:rPr>
        <w:t xml:space="preserve">: </w:t>
      </w:r>
      <w:r w:rsidRPr="00356779">
        <w:rPr>
          <w:rFonts w:eastAsia="MS Mincho"/>
          <w:i/>
        </w:rPr>
        <w:t xml:space="preserve">Partindo do ponto denominado </w:t>
      </w:r>
      <w:r>
        <w:rPr>
          <w:rFonts w:eastAsia="MS Mincho"/>
          <w:i/>
        </w:rPr>
        <w:t xml:space="preserve">10N, situado na linha divisória, junto do alinhamento da Rodovia Municipal Dr. Amador Jorge Siqueira Franco; segue pela linha divisória, confrontando com a citada Rodovia Municipal, no sentido oeste, numa extensão de 76,04 metros até o ponto 2; daí deflete à direita, segue em reta, confrontando com a Gleba 1, com azimute verdadeiro 26º 24’ 03”, numa distância de 43,17 metros até o ponto 3; daí deflete à esquerda, segue confrontando com a Gleba 1, com azimute verdadeiro 298º 01’ 40”, numa distância de 80,21 metros até o ponto 4; daí deflete à direita, segue confrontando com a área remanescente (mat. 2.627), com azimute verdadeiro 37º 00’ 00”, numa distância de 39,55 metros até o ponto 10; daí deflete à direita, segue confrontando com a área remanescente (mat. 2.627), com azimute verdadeiro 90º 00’ 00”, numa distância de 55,59 metros até o ponto 10ª; daí segue confrontando com a Gleba 3 nos seguintes azimutes e distâncias: do ponto 10ª segue no azimute 185º 52’ 45” e distância de 12,22 metros até o ponto 10B; deste segue no azimute 170º 12’ 25” e distância de 9,34 metros até o ponto 10C, deste segue no azimute 158º 43” 36” por uma distância de 8,10 metros até o ponto 1D; deste segue no azimute 145º 41º 41º por uma distância de 8,57 metros até o ponto 10E; deste segue no azimute 138º 6’ 41” por uma distância de 48,42 metros até o ponto 10F; deste segue no azimute 78º 18’ 7” por uma distância de 17,50 metros até o ponto 10G; desde deflete à direita e segue em curva com desenvolvimento de 9,42 metros e raio de 3,00 metros, no azimute formado pela corda da circunferência com ângulo de 168º 18’ 7” e distância de 6,00 metros até o ponto 10H; desde segue no azimute 258º 18’ 7” por uma distância de 19,22 metros até o ponto 10I; deste segue no azimute 213º 13’ 21” por uma distância de 9,20 metros até o ponto 10J; deste segue no azimute 202º 45’ 8” numa distância de 9,50 metros até o ponto 10K; deste segue no azimute 185º 55’ 56” numa distância de 12,12 metros até o ponto 10L; deste segue no azimute 174º 49’ 44” numa distância de 16,13 metros até o ponto 10M; deste segue no azimute 162º 40’ 35” numa distância de 23,77 metros até o ponto 10N, inicial da descrição do perímetro, </w:t>
      </w:r>
      <w:r w:rsidRPr="00356779">
        <w:rPr>
          <w:rFonts w:eastAsia="MS Mincho"/>
          <w:i/>
        </w:rPr>
        <w:t xml:space="preserve">encerrando uma área de </w:t>
      </w:r>
      <w:r>
        <w:rPr>
          <w:rFonts w:eastAsia="MS Mincho"/>
          <w:i/>
        </w:rPr>
        <w:t xml:space="preserve">7.800,00 </w:t>
      </w:r>
      <w:r w:rsidRPr="00356779">
        <w:rPr>
          <w:rFonts w:eastAsia="MS Mincho"/>
          <w:i/>
        </w:rPr>
        <w:t>metros quadrados.</w:t>
      </w:r>
    </w:p>
    <w:p w:rsidR="00502CAD" w:rsidRPr="002E4EA4" w:rsidRDefault="00502CAD" w:rsidP="00502CAD">
      <w:pPr>
        <w:ind w:firstLine="3828"/>
        <w:jc w:val="both"/>
        <w:rPr>
          <w:color w:val="000000"/>
        </w:rPr>
      </w:pPr>
    </w:p>
    <w:p w:rsidR="00502CAD" w:rsidRDefault="00502CAD" w:rsidP="00502CAD">
      <w:pPr>
        <w:ind w:firstLine="3828"/>
        <w:jc w:val="both"/>
        <w:rPr>
          <w:color w:val="000000"/>
        </w:rPr>
      </w:pPr>
      <w:r>
        <w:rPr>
          <w:color w:val="000000"/>
        </w:rPr>
        <w:t>Art. 2° Ficam mantidas as demais disposições da Lei Municipal nº 5.750, de 16 de dezembro de 2015.</w:t>
      </w:r>
    </w:p>
    <w:p w:rsidR="00502CAD" w:rsidRPr="009F7D5F" w:rsidRDefault="00502CAD" w:rsidP="00502CAD">
      <w:pPr>
        <w:ind w:firstLine="3828"/>
        <w:jc w:val="both"/>
        <w:rPr>
          <w:color w:val="000000"/>
        </w:rPr>
      </w:pPr>
    </w:p>
    <w:p w:rsidR="00502CAD" w:rsidRDefault="00502CAD" w:rsidP="00502CAD">
      <w:pPr>
        <w:ind w:firstLine="3828"/>
        <w:jc w:val="both"/>
        <w:rPr>
          <w:color w:val="000000"/>
        </w:rPr>
      </w:pPr>
    </w:p>
    <w:p w:rsidR="00502CAD" w:rsidRDefault="00502CAD" w:rsidP="00502CAD">
      <w:pPr>
        <w:ind w:firstLine="3828"/>
        <w:jc w:val="both"/>
        <w:rPr>
          <w:color w:val="000000"/>
        </w:rPr>
      </w:pPr>
    </w:p>
    <w:p w:rsidR="00502CAD" w:rsidRDefault="00502CAD" w:rsidP="00502CAD">
      <w:pPr>
        <w:ind w:firstLine="3828"/>
        <w:jc w:val="both"/>
        <w:rPr>
          <w:color w:val="000000"/>
        </w:rPr>
      </w:pPr>
    </w:p>
    <w:p w:rsidR="00502CAD" w:rsidRDefault="00502CAD" w:rsidP="00502CAD">
      <w:pPr>
        <w:ind w:firstLine="3828"/>
        <w:jc w:val="both"/>
        <w:rPr>
          <w:color w:val="000000"/>
        </w:rPr>
      </w:pPr>
    </w:p>
    <w:p w:rsidR="00502CAD" w:rsidRDefault="00502CAD" w:rsidP="00502CAD">
      <w:pPr>
        <w:ind w:firstLine="3828"/>
        <w:jc w:val="both"/>
        <w:rPr>
          <w:color w:val="000000"/>
        </w:rPr>
      </w:pPr>
      <w:r w:rsidRPr="009F7D5F">
        <w:rPr>
          <w:color w:val="000000"/>
        </w:rPr>
        <w:t xml:space="preserve">Art. </w:t>
      </w:r>
      <w:r>
        <w:rPr>
          <w:color w:val="000000"/>
        </w:rPr>
        <w:t xml:space="preserve">3° </w:t>
      </w:r>
      <w:r w:rsidRPr="009F7D5F">
        <w:rPr>
          <w:color w:val="000000"/>
        </w:rPr>
        <w:t>Esta Lei entra em vigor na data de sua publicação.</w:t>
      </w:r>
    </w:p>
    <w:p w:rsidR="00502CAD" w:rsidRDefault="00502CAD" w:rsidP="00502CAD">
      <w:pPr>
        <w:ind w:firstLine="3828"/>
        <w:jc w:val="both"/>
        <w:rPr>
          <w:color w:val="000000"/>
        </w:rPr>
      </w:pPr>
    </w:p>
    <w:p w:rsidR="00502CAD" w:rsidRPr="004E678B" w:rsidRDefault="00502CAD" w:rsidP="00502CAD">
      <w:pPr>
        <w:ind w:firstLine="3828"/>
        <w:jc w:val="both"/>
      </w:pPr>
      <w:r w:rsidRPr="004E678B">
        <w:t xml:space="preserve">Prefeitura de Mogi Mirim, </w:t>
      </w:r>
      <w:r>
        <w:t>10 de junho de 2 019</w:t>
      </w:r>
      <w:r w:rsidRPr="004E678B">
        <w:t>.</w:t>
      </w:r>
    </w:p>
    <w:p w:rsidR="00502CAD" w:rsidRPr="004E678B" w:rsidRDefault="00502CAD" w:rsidP="00502CAD">
      <w:pPr>
        <w:ind w:firstLine="3828"/>
        <w:jc w:val="both"/>
      </w:pPr>
    </w:p>
    <w:p w:rsidR="00502CAD" w:rsidRPr="004E678B" w:rsidRDefault="00502CAD" w:rsidP="00502CAD">
      <w:pPr>
        <w:ind w:firstLine="3828"/>
        <w:jc w:val="both"/>
      </w:pPr>
    </w:p>
    <w:p w:rsidR="00502CAD" w:rsidRPr="004E678B" w:rsidRDefault="00502CAD" w:rsidP="00502CAD">
      <w:pPr>
        <w:ind w:firstLine="3828"/>
        <w:jc w:val="both"/>
      </w:pPr>
    </w:p>
    <w:p w:rsidR="00502CAD" w:rsidRDefault="00502CAD" w:rsidP="00502CAD">
      <w:pPr>
        <w:spacing w:line="276" w:lineRule="auto"/>
        <w:ind w:firstLine="3828"/>
        <w:jc w:val="both"/>
        <w:rPr>
          <w:b/>
          <w:bCs/>
          <w:lang w:val="pt"/>
        </w:rPr>
      </w:pPr>
      <w:r>
        <w:rPr>
          <w:b/>
          <w:bCs/>
          <w:lang w:val="pt"/>
        </w:rPr>
        <w:t>CARLOS NELSON BUENO</w:t>
      </w:r>
    </w:p>
    <w:p w:rsidR="00502CAD" w:rsidRDefault="00502CAD" w:rsidP="00502CAD">
      <w:pPr>
        <w:spacing w:line="276" w:lineRule="auto"/>
        <w:ind w:firstLine="3402"/>
        <w:jc w:val="both"/>
      </w:pPr>
      <w:r>
        <w:t xml:space="preserve">                </w:t>
      </w:r>
      <w:r w:rsidRPr="004E678B">
        <w:t>Prefeito Municipal</w:t>
      </w:r>
    </w:p>
    <w:p w:rsidR="00502CAD" w:rsidRDefault="00502CAD" w:rsidP="00502CAD">
      <w:pPr>
        <w:spacing w:line="276" w:lineRule="auto"/>
        <w:ind w:firstLine="3402"/>
        <w:jc w:val="both"/>
      </w:pPr>
    </w:p>
    <w:p w:rsidR="00502CAD" w:rsidRPr="004E678B" w:rsidRDefault="00502CAD" w:rsidP="00502CAD">
      <w:pPr>
        <w:spacing w:line="276" w:lineRule="auto"/>
        <w:ind w:firstLine="3402"/>
        <w:jc w:val="both"/>
      </w:pPr>
    </w:p>
    <w:p w:rsidR="00502CAD" w:rsidRPr="0016181A" w:rsidRDefault="00502CAD" w:rsidP="00502CAD">
      <w:pPr>
        <w:jc w:val="both"/>
        <w:rPr>
          <w:b/>
          <w:sz w:val="20"/>
          <w:szCs w:val="20"/>
        </w:rPr>
      </w:pPr>
      <w:r w:rsidRPr="0016181A">
        <w:rPr>
          <w:b/>
          <w:sz w:val="20"/>
          <w:szCs w:val="20"/>
        </w:rPr>
        <w:t xml:space="preserve">Projeto de Lei </w:t>
      </w:r>
      <w:r>
        <w:rPr>
          <w:b/>
          <w:sz w:val="20"/>
          <w:szCs w:val="20"/>
        </w:rPr>
        <w:t>nº</w:t>
      </w:r>
      <w:r>
        <w:rPr>
          <w:b/>
          <w:sz w:val="20"/>
          <w:szCs w:val="20"/>
        </w:rPr>
        <w:t xml:space="preserve"> 57 de 2019</w:t>
      </w:r>
    </w:p>
    <w:p w:rsidR="00502CAD" w:rsidRPr="0016181A" w:rsidRDefault="00502CAD" w:rsidP="00502CAD">
      <w:pPr>
        <w:jc w:val="both"/>
        <w:rPr>
          <w:b/>
          <w:sz w:val="20"/>
          <w:szCs w:val="20"/>
        </w:rPr>
      </w:pPr>
      <w:r w:rsidRPr="0016181A">
        <w:rPr>
          <w:b/>
          <w:sz w:val="20"/>
          <w:szCs w:val="20"/>
        </w:rPr>
        <w:t xml:space="preserve">Autoria: </w:t>
      </w:r>
      <w:r>
        <w:rPr>
          <w:b/>
          <w:sz w:val="20"/>
          <w:szCs w:val="20"/>
        </w:rPr>
        <w:t>Prefeito Municipal</w:t>
      </w:r>
    </w:p>
    <w:p w:rsidR="00502CAD" w:rsidRPr="009F7D5F" w:rsidRDefault="00502CAD" w:rsidP="00502CAD">
      <w:pPr>
        <w:ind w:firstLine="3402"/>
        <w:jc w:val="both"/>
        <w:rPr>
          <w:color w:val="000000"/>
        </w:rPr>
      </w:pPr>
    </w:p>
    <w:p w:rsidR="00207677" w:rsidRPr="00502CAD" w:rsidRDefault="00207677" w:rsidP="00502CAD"/>
    <w:sectPr w:rsidR="00207677" w:rsidRPr="00502CAD" w:rsidSect="00193A1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4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5BD7" w:rsidRDefault="00425BD7" w:rsidP="004F0784">
      <w:r>
        <w:separator/>
      </w:r>
    </w:p>
  </w:endnote>
  <w:endnote w:type="continuationSeparator" w:id="0">
    <w:p w:rsidR="00425BD7" w:rsidRDefault="00425BD7" w:rsidP="004F07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3035" w:rsidRDefault="0042303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3035" w:rsidRDefault="00423035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3035" w:rsidRDefault="0042303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5BD7" w:rsidRDefault="00425BD7" w:rsidP="004F0784">
      <w:r>
        <w:separator/>
      </w:r>
    </w:p>
  </w:footnote>
  <w:footnote w:type="continuationSeparator" w:id="0">
    <w:p w:rsidR="00425BD7" w:rsidRDefault="00425BD7" w:rsidP="004F07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3035" w:rsidRDefault="00423035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0784" w:rsidRDefault="004F0784" w:rsidP="004F0784">
    <w:pPr>
      <w:framePr w:w="2171" w:h="2525" w:hRule="exact" w:hSpace="141" w:wrap="around" w:vAnchor="page" w:hAnchor="page" w:x="981" w:y="725"/>
      <w:ind w:right="360"/>
    </w:pPr>
    <w:r>
      <w:rPr>
        <w:noProof/>
        <w:lang w:eastAsia="pt-BR"/>
      </w:rPr>
      <w:drawing>
        <wp:inline distT="0" distB="0" distL="0" distR="0">
          <wp:extent cx="91440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723" cy="7546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:rsidR="004F0784" w:rsidRDefault="00423035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 xml:space="preserve">PREFEITURA </w:t>
    </w:r>
    <w:r w:rsidR="004F0784">
      <w:rPr>
        <w:rFonts w:ascii="Arial" w:hAnsi="Arial"/>
        <w:b/>
        <w:sz w:val="34"/>
      </w:rPr>
      <w:t>MUNICIPAL DE MOGI MIRIM</w:t>
    </w:r>
  </w:p>
  <w:p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:rsidR="004F0784" w:rsidRPr="004F0784" w:rsidRDefault="004F0784" w:rsidP="004F0784">
    <w:pPr>
      <w:pStyle w:val="Cabealho"/>
      <w:ind w:left="142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3035" w:rsidRDefault="0042303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0C76E4"/>
    <w:rsid w:val="001915A3"/>
    <w:rsid w:val="00193A1F"/>
    <w:rsid w:val="00207677"/>
    <w:rsid w:val="00217F62"/>
    <w:rsid w:val="00423035"/>
    <w:rsid w:val="00425BD7"/>
    <w:rsid w:val="004F0784"/>
    <w:rsid w:val="00502CAD"/>
    <w:rsid w:val="00594412"/>
    <w:rsid w:val="00697F7F"/>
    <w:rsid w:val="00A906D8"/>
    <w:rsid w:val="00AB5A74"/>
    <w:rsid w:val="00EA7E50"/>
    <w:rsid w:val="00F071AE"/>
    <w:rsid w:val="00F84221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8EFC7"/>
  <w15:docId w15:val="{EC31484C-BBE9-4A24-BB5E-202EED38A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semFormatao">
    <w:name w:val="Plain Text"/>
    <w:basedOn w:val="Normal"/>
    <w:link w:val="TextosemFormataoChar"/>
    <w:rsid w:val="00502CAD"/>
    <w:rPr>
      <w:rFonts w:ascii="Courier New" w:eastAsia="Times New Roman" w:hAnsi="Courier New" w:cs="Courier New"/>
      <w:b/>
      <w:bCs/>
      <w:color w:val="000000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502CAD"/>
    <w:rPr>
      <w:rFonts w:ascii="Courier New" w:eastAsia="Times New Roman" w:hAnsi="Courier New" w:cs="Courier New"/>
      <w:b/>
      <w:bCs/>
      <w:color w:val="000000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529</Words>
  <Characters>2860</Characters>
  <Application>Microsoft Office Word</Application>
  <DocSecurity>0</DocSecurity>
  <Lines>23</Lines>
  <Paragraphs>6</Paragraphs>
  <ScaleCrop>false</ScaleCrop>
  <Company/>
  <LinksUpToDate>false</LinksUpToDate>
  <CharactersWithSpaces>3383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Jânia</cp:lastModifiedBy>
  <cp:revision>7</cp:revision>
  <dcterms:created xsi:type="dcterms:W3CDTF">2018-10-15T14:27:00Z</dcterms:created>
  <dcterms:modified xsi:type="dcterms:W3CDTF">2019-06-17T13:55:00Z</dcterms:modified>
</cp:coreProperties>
</file>