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AC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6"/>
          <w:szCs w:val="26"/>
        </w:rPr>
      </w:pPr>
      <w:r w:rsidRPr="00430498">
        <w:rPr>
          <w:rFonts w:ascii="Calibri" w:hAnsi="Calibri" w:cs="Calibri"/>
          <w:b/>
          <w:sz w:val="24"/>
          <w:szCs w:val="24"/>
        </w:rPr>
        <w:t>ASSUNTO: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bookmarkStart w:id="0" w:name="_GoBack"/>
      <w:r w:rsidR="00672E41" w:rsidRPr="00CE33AC">
        <w:rPr>
          <w:rFonts w:ascii="Calibri" w:hAnsi="Calibri" w:cs="Calibri"/>
          <w:b/>
          <w:sz w:val="26"/>
          <w:szCs w:val="26"/>
        </w:rPr>
        <w:t xml:space="preserve">MOÇÃO DE APOIO ao Projeto de Lei </w:t>
      </w:r>
      <w:r w:rsidR="00D725C9">
        <w:rPr>
          <w:rFonts w:ascii="Calibri" w:hAnsi="Calibri" w:cs="Calibri"/>
          <w:b/>
          <w:sz w:val="26"/>
          <w:szCs w:val="26"/>
        </w:rPr>
        <w:t xml:space="preserve">1615/2019 </w:t>
      </w:r>
      <w:r w:rsidR="00672E41" w:rsidRPr="00CE33AC">
        <w:rPr>
          <w:rFonts w:ascii="Calibri" w:hAnsi="Calibri" w:cs="Calibri"/>
          <w:b/>
          <w:sz w:val="26"/>
          <w:szCs w:val="26"/>
        </w:rPr>
        <w:t xml:space="preserve">conhecido como “Lei </w:t>
      </w:r>
      <w:r w:rsidR="00D725C9">
        <w:rPr>
          <w:rFonts w:ascii="Calibri" w:hAnsi="Calibri" w:cs="Calibri"/>
          <w:b/>
          <w:sz w:val="26"/>
          <w:szCs w:val="26"/>
        </w:rPr>
        <w:t>Amália Barros</w:t>
      </w:r>
      <w:r w:rsidR="00672E41" w:rsidRPr="00CE33AC">
        <w:rPr>
          <w:rFonts w:ascii="Calibri" w:hAnsi="Calibri" w:cs="Calibri"/>
          <w:b/>
          <w:sz w:val="26"/>
          <w:szCs w:val="26"/>
        </w:rPr>
        <w:t>”</w:t>
      </w:r>
      <w:r w:rsidR="003B5C44">
        <w:rPr>
          <w:rFonts w:ascii="Calibri" w:hAnsi="Calibri" w:cs="Calibri"/>
          <w:b/>
          <w:sz w:val="26"/>
          <w:szCs w:val="26"/>
        </w:rPr>
        <w:t xml:space="preserve">, de autoria do </w:t>
      </w:r>
      <w:r w:rsidR="003B5C44" w:rsidRPr="003B5C44">
        <w:rPr>
          <w:rFonts w:ascii="Calibri" w:hAnsi="Calibri" w:cs="Calibri"/>
          <w:b/>
          <w:sz w:val="26"/>
          <w:szCs w:val="26"/>
        </w:rPr>
        <w:t>Senador Rogério Carvalho</w:t>
      </w:r>
      <w:r w:rsidR="00672E41" w:rsidRPr="00CE33AC">
        <w:rPr>
          <w:rFonts w:ascii="Calibri" w:hAnsi="Calibri" w:cs="Calibri"/>
          <w:b/>
          <w:sz w:val="26"/>
          <w:szCs w:val="26"/>
        </w:rPr>
        <w:t xml:space="preserve"> </w:t>
      </w:r>
      <w:r w:rsidR="003B5C44">
        <w:rPr>
          <w:rFonts w:ascii="Calibri" w:hAnsi="Calibri" w:cs="Calibri"/>
          <w:b/>
          <w:sz w:val="26"/>
          <w:szCs w:val="26"/>
        </w:rPr>
        <w:t xml:space="preserve">e outros, </w:t>
      </w:r>
      <w:r w:rsidR="00672E41" w:rsidRPr="00CE33AC">
        <w:rPr>
          <w:rFonts w:ascii="Calibri" w:hAnsi="Calibri" w:cs="Calibri"/>
          <w:b/>
          <w:sz w:val="26"/>
          <w:szCs w:val="26"/>
        </w:rPr>
        <w:t xml:space="preserve">em tramitação no </w:t>
      </w:r>
      <w:r w:rsidR="00D725C9">
        <w:rPr>
          <w:rFonts w:ascii="Calibri" w:hAnsi="Calibri" w:cs="Calibri"/>
          <w:b/>
          <w:sz w:val="26"/>
          <w:szCs w:val="26"/>
        </w:rPr>
        <w:t>Senado Federal</w:t>
      </w:r>
      <w:r w:rsidR="00672E41" w:rsidRPr="00CE33AC">
        <w:rPr>
          <w:rFonts w:ascii="Calibri" w:hAnsi="Calibri" w:cs="Calibri"/>
          <w:b/>
          <w:sz w:val="26"/>
          <w:szCs w:val="26"/>
        </w:rPr>
        <w:t xml:space="preserve">, que </w:t>
      </w:r>
      <w:r w:rsidR="00D725C9">
        <w:rPr>
          <w:rFonts w:ascii="Calibri" w:hAnsi="Calibri" w:cs="Calibri"/>
          <w:b/>
          <w:sz w:val="26"/>
          <w:szCs w:val="26"/>
        </w:rPr>
        <w:t>d</w:t>
      </w:r>
      <w:r w:rsidR="00D725C9" w:rsidRPr="00D725C9">
        <w:rPr>
          <w:rFonts w:ascii="Calibri" w:hAnsi="Calibri" w:cs="Calibri"/>
          <w:b/>
          <w:sz w:val="26"/>
          <w:szCs w:val="26"/>
        </w:rPr>
        <w:t>ispõe sobre a classificação da visão monocular como deficiência sensorial, do tipo visual, assegurando a pessoa com visão monocular os mesmos direitos e benefícios previstos na legislação para a pessoa com deficiência</w:t>
      </w:r>
      <w:r w:rsidR="00D725C9">
        <w:rPr>
          <w:rFonts w:ascii="Calibri" w:hAnsi="Calibri" w:cs="Calibri"/>
          <w:b/>
          <w:sz w:val="26"/>
          <w:szCs w:val="26"/>
        </w:rPr>
        <w:t>.</w:t>
      </w:r>
      <w:bookmarkEnd w:id="0"/>
    </w:p>
    <w:p w:rsidR="00D725C9" w:rsidRPr="00A961FE" w:rsidRDefault="00D725C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4304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6"/>
          <w:szCs w:val="26"/>
        </w:rPr>
      </w:pPr>
      <w:r w:rsidRPr="00430498">
        <w:rPr>
          <w:rFonts w:ascii="Calibri" w:hAnsi="Calibri" w:cs="Calibri"/>
          <w:b/>
          <w:sz w:val="26"/>
          <w:szCs w:val="26"/>
        </w:rPr>
        <w:t>DESPACHO</w:t>
      </w:r>
      <w:r w:rsidR="003F11DD" w:rsidRPr="00430498">
        <w:rPr>
          <w:rFonts w:ascii="Calibri" w:hAnsi="Calibri" w:cs="Calibri"/>
          <w:b/>
          <w:sz w:val="26"/>
          <w:szCs w:val="26"/>
        </w:rPr>
        <w:t xml:space="preserve">   </w:t>
      </w:r>
    </w:p>
    <w:p w:rsidR="006066AF" w:rsidRPr="004304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6"/>
          <w:szCs w:val="26"/>
        </w:rPr>
      </w:pPr>
      <w:r w:rsidRPr="00430498">
        <w:rPr>
          <w:rFonts w:ascii="Calibri" w:hAnsi="Calibri" w:cs="Calibri"/>
          <w:b/>
          <w:sz w:val="26"/>
          <w:szCs w:val="26"/>
        </w:rPr>
        <w:t xml:space="preserve">                       </w:t>
      </w:r>
    </w:p>
    <w:p w:rsidR="006066AF" w:rsidRPr="00430498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6"/>
          <w:szCs w:val="26"/>
        </w:rPr>
      </w:pPr>
      <w:r w:rsidRPr="00430498">
        <w:rPr>
          <w:rFonts w:ascii="Calibri" w:hAnsi="Calibri" w:cs="Calibri"/>
          <w:b/>
          <w:sz w:val="26"/>
          <w:szCs w:val="26"/>
        </w:rPr>
        <w:t>SALA DAS SESSÕES</w:t>
      </w:r>
      <w:r w:rsidR="0053217A" w:rsidRPr="00430498">
        <w:rPr>
          <w:rFonts w:ascii="Calibri" w:hAnsi="Calibri" w:cs="Calibri"/>
          <w:b/>
          <w:sz w:val="26"/>
          <w:szCs w:val="26"/>
        </w:rPr>
        <w:t xml:space="preserve"> </w:t>
      </w:r>
      <w:r w:rsidRPr="00430498">
        <w:rPr>
          <w:rFonts w:ascii="Calibri" w:hAnsi="Calibri" w:cs="Calibri"/>
          <w:b/>
          <w:sz w:val="26"/>
          <w:szCs w:val="26"/>
        </w:rPr>
        <w:t>____/____/_____</w:t>
      </w:r>
      <w:r w:rsidR="00BE728E" w:rsidRPr="00430498">
        <w:rPr>
          <w:rFonts w:ascii="Calibri" w:hAnsi="Calibri" w:cs="Calibri"/>
          <w:b/>
          <w:sz w:val="26"/>
          <w:szCs w:val="26"/>
        </w:rPr>
        <w:t xml:space="preserve"> </w:t>
      </w:r>
    </w:p>
    <w:p w:rsidR="006066AF" w:rsidRPr="004304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6"/>
          <w:szCs w:val="26"/>
        </w:rPr>
      </w:pPr>
    </w:p>
    <w:p w:rsidR="006066AF" w:rsidRPr="00430498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26"/>
          <w:szCs w:val="26"/>
        </w:rPr>
      </w:pPr>
      <w:r w:rsidRPr="00430498">
        <w:rPr>
          <w:rFonts w:ascii="Calibri" w:hAnsi="Calibri" w:cs="Calibri"/>
          <w:b/>
          <w:sz w:val="26"/>
          <w:szCs w:val="26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E749CD" w:rsidRPr="00A961FE" w:rsidRDefault="006066AF" w:rsidP="00161989">
      <w:pPr>
        <w:spacing w:line="360" w:lineRule="auto"/>
        <w:jc w:val="center"/>
        <w:rPr>
          <w:rFonts w:ascii="Verdana" w:hAnsi="Verdana"/>
          <w:b/>
          <w:szCs w:val="22"/>
        </w:rPr>
      </w:pPr>
      <w:r w:rsidRPr="00430498">
        <w:rPr>
          <w:rFonts w:ascii="Calibri" w:hAnsi="Calibri" w:cs="Calibri"/>
          <w:b/>
          <w:sz w:val="22"/>
        </w:rPr>
        <w:t xml:space="preserve">    </w:t>
      </w:r>
      <w:r w:rsidR="00AE4DE7" w:rsidRPr="00430498">
        <w:rPr>
          <w:rFonts w:ascii="Calibri" w:hAnsi="Calibri" w:cs="Calibri"/>
          <w:b/>
          <w:sz w:val="26"/>
          <w:szCs w:val="26"/>
        </w:rPr>
        <w:t>MOÇÃO</w:t>
      </w:r>
      <w:r w:rsidR="00D6779B" w:rsidRPr="00430498">
        <w:rPr>
          <w:rFonts w:ascii="Calibri" w:hAnsi="Calibri" w:cs="Calibri"/>
          <w:b/>
          <w:sz w:val="26"/>
          <w:szCs w:val="26"/>
        </w:rPr>
        <w:t xml:space="preserve"> </w:t>
      </w:r>
      <w:r w:rsidR="00161989" w:rsidRPr="00430498">
        <w:rPr>
          <w:rFonts w:ascii="Calibri" w:hAnsi="Calibri" w:cs="Calibri"/>
          <w:b/>
          <w:sz w:val="26"/>
          <w:szCs w:val="26"/>
        </w:rPr>
        <w:t xml:space="preserve"> Nº </w:t>
      </w:r>
      <w:r w:rsidR="00E030F5" w:rsidRPr="00430498">
        <w:rPr>
          <w:rFonts w:ascii="Calibri" w:hAnsi="Calibri" w:cs="Calibri"/>
          <w:b/>
          <w:sz w:val="26"/>
          <w:szCs w:val="26"/>
        </w:rPr>
        <w:t xml:space="preserve"> </w:t>
      </w:r>
      <w:r w:rsidR="009462CA" w:rsidRPr="00430498">
        <w:rPr>
          <w:rFonts w:ascii="Calibri" w:hAnsi="Calibri" w:cs="Calibri"/>
          <w:b/>
          <w:sz w:val="26"/>
          <w:szCs w:val="26"/>
        </w:rPr>
        <w:t xml:space="preserve"> </w:t>
      </w:r>
      <w:r w:rsidR="00346A79">
        <w:rPr>
          <w:rFonts w:ascii="Calibri" w:hAnsi="Calibri" w:cs="Calibri"/>
          <w:b/>
          <w:sz w:val="26"/>
          <w:szCs w:val="26"/>
        </w:rPr>
        <w:t xml:space="preserve"> </w:t>
      </w:r>
      <w:r w:rsidR="00D725C9">
        <w:rPr>
          <w:rFonts w:ascii="Calibri" w:hAnsi="Calibri" w:cs="Calibri"/>
          <w:b/>
          <w:sz w:val="26"/>
          <w:szCs w:val="26"/>
        </w:rPr>
        <w:t xml:space="preserve">  </w:t>
      </w:r>
      <w:r w:rsidR="002C3D92" w:rsidRPr="00430498">
        <w:rPr>
          <w:rFonts w:ascii="Calibri" w:hAnsi="Calibri" w:cs="Calibri"/>
          <w:b/>
          <w:sz w:val="26"/>
          <w:szCs w:val="26"/>
        </w:rPr>
        <w:t xml:space="preserve">  </w:t>
      </w:r>
      <w:r w:rsidR="00485F60" w:rsidRPr="00430498">
        <w:rPr>
          <w:rFonts w:ascii="Calibri" w:hAnsi="Calibri" w:cs="Calibri"/>
          <w:b/>
          <w:sz w:val="26"/>
          <w:szCs w:val="26"/>
        </w:rPr>
        <w:t>/</w:t>
      </w:r>
      <w:r w:rsidR="00F757E6" w:rsidRPr="00430498">
        <w:rPr>
          <w:rFonts w:ascii="Calibri" w:hAnsi="Calibri" w:cs="Calibri"/>
          <w:b/>
          <w:sz w:val="26"/>
          <w:szCs w:val="26"/>
        </w:rPr>
        <w:t xml:space="preserve"> </w:t>
      </w:r>
      <w:r w:rsidR="00161989" w:rsidRPr="00430498">
        <w:rPr>
          <w:rFonts w:ascii="Calibri" w:hAnsi="Calibri" w:cs="Calibri"/>
          <w:b/>
          <w:sz w:val="26"/>
          <w:szCs w:val="26"/>
        </w:rPr>
        <w:t>201</w:t>
      </w:r>
      <w:r w:rsidR="00D725C9">
        <w:rPr>
          <w:rFonts w:ascii="Calibri" w:hAnsi="Calibri" w:cs="Calibri"/>
          <w:b/>
          <w:sz w:val="26"/>
          <w:szCs w:val="26"/>
        </w:rPr>
        <w:t>9</w:t>
      </w:r>
    </w:p>
    <w:p w:rsidR="00161989" w:rsidRPr="00AE4DE7" w:rsidRDefault="00161989" w:rsidP="00AE4DE7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6"/>
          <w:szCs w:val="26"/>
        </w:rPr>
      </w:pPr>
      <w:r w:rsidRPr="00AE4DE7">
        <w:rPr>
          <w:rFonts w:ascii="Calibri" w:hAnsi="Calibri" w:cs="Calibri"/>
          <w:b/>
          <w:sz w:val="26"/>
          <w:szCs w:val="26"/>
        </w:rPr>
        <w:t>SENHOR PRESIDENTE,</w:t>
      </w:r>
    </w:p>
    <w:p w:rsidR="00161989" w:rsidRPr="00AE4DE7" w:rsidRDefault="00161989" w:rsidP="00AE4DE7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6"/>
          <w:szCs w:val="26"/>
        </w:rPr>
      </w:pPr>
      <w:r w:rsidRPr="00AE4DE7">
        <w:rPr>
          <w:rFonts w:ascii="Calibri" w:hAnsi="Calibri" w:cs="Calibri"/>
          <w:b/>
          <w:sz w:val="26"/>
          <w:szCs w:val="26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D725C9" w:rsidRDefault="00CB7A48" w:rsidP="00CB7A48">
      <w:pPr>
        <w:overflowPunct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6"/>
          <w:szCs w:val="26"/>
        </w:rPr>
      </w:pPr>
      <w:r w:rsidRPr="00CB7A48">
        <w:rPr>
          <w:rFonts w:ascii="Calibri" w:hAnsi="Calibri" w:cs="Calibri"/>
          <w:b/>
          <w:sz w:val="26"/>
          <w:szCs w:val="26"/>
        </w:rPr>
        <w:t>CONSIDERANDO</w:t>
      </w:r>
      <w:r w:rsidRPr="00CB7A48">
        <w:rPr>
          <w:rFonts w:ascii="Calibri" w:hAnsi="Calibri" w:cs="Calibri"/>
          <w:sz w:val="26"/>
          <w:szCs w:val="26"/>
        </w:rPr>
        <w:t xml:space="preserve"> que tramita no </w:t>
      </w:r>
      <w:r w:rsidR="00D725C9">
        <w:rPr>
          <w:rFonts w:ascii="Calibri" w:hAnsi="Calibri" w:cs="Calibri"/>
          <w:sz w:val="26"/>
          <w:szCs w:val="26"/>
        </w:rPr>
        <w:t>Senado Federal</w:t>
      </w:r>
      <w:r w:rsidRPr="00CB7A48">
        <w:rPr>
          <w:rFonts w:ascii="Calibri" w:hAnsi="Calibri" w:cs="Calibri"/>
          <w:sz w:val="26"/>
          <w:szCs w:val="26"/>
        </w:rPr>
        <w:t xml:space="preserve"> </w:t>
      </w:r>
      <w:r w:rsidR="00D725C9">
        <w:rPr>
          <w:rFonts w:ascii="Calibri" w:hAnsi="Calibri" w:cs="Calibri"/>
          <w:sz w:val="26"/>
          <w:szCs w:val="26"/>
        </w:rPr>
        <w:t xml:space="preserve">o </w:t>
      </w:r>
      <w:r w:rsidRPr="00D725C9">
        <w:rPr>
          <w:rFonts w:ascii="Calibri" w:hAnsi="Calibri" w:cs="Calibri"/>
          <w:b/>
          <w:sz w:val="26"/>
          <w:szCs w:val="26"/>
        </w:rPr>
        <w:t xml:space="preserve">Projeto de Lei N° </w:t>
      </w:r>
      <w:r w:rsidR="00D725C9" w:rsidRPr="00D725C9">
        <w:rPr>
          <w:rFonts w:ascii="Calibri" w:hAnsi="Calibri" w:cs="Calibri"/>
          <w:b/>
          <w:sz w:val="26"/>
          <w:szCs w:val="26"/>
        </w:rPr>
        <w:t>1615</w:t>
      </w:r>
      <w:r w:rsidRPr="00D725C9">
        <w:rPr>
          <w:rFonts w:ascii="Calibri" w:hAnsi="Calibri" w:cs="Calibri"/>
          <w:b/>
          <w:sz w:val="26"/>
          <w:szCs w:val="26"/>
        </w:rPr>
        <w:t>/201</w:t>
      </w:r>
      <w:r w:rsidR="00D725C9" w:rsidRPr="00D725C9">
        <w:rPr>
          <w:rFonts w:ascii="Calibri" w:hAnsi="Calibri" w:cs="Calibri"/>
          <w:b/>
          <w:sz w:val="26"/>
          <w:szCs w:val="26"/>
        </w:rPr>
        <w:t>9</w:t>
      </w:r>
      <w:r w:rsidRPr="00CB7A48">
        <w:rPr>
          <w:rFonts w:ascii="Calibri" w:hAnsi="Calibri" w:cs="Calibri"/>
          <w:sz w:val="26"/>
          <w:szCs w:val="26"/>
        </w:rPr>
        <w:t xml:space="preserve"> que </w:t>
      </w:r>
      <w:r w:rsidR="00D725C9">
        <w:rPr>
          <w:rFonts w:ascii="Calibri" w:hAnsi="Calibri" w:cs="Calibri"/>
          <w:sz w:val="26"/>
          <w:szCs w:val="26"/>
        </w:rPr>
        <w:t>d</w:t>
      </w:r>
      <w:r w:rsidR="00D725C9" w:rsidRPr="00D725C9">
        <w:rPr>
          <w:rFonts w:ascii="Calibri" w:hAnsi="Calibri" w:cs="Calibri"/>
          <w:sz w:val="26"/>
          <w:szCs w:val="26"/>
        </w:rPr>
        <w:t>ispõe sobre a classificação da visão monocular como deficiência sensorial, do tipo visual, assegurando a pessoa com visão monocular os mesmos direitos e benefícios previstos na legislação para a pessoa com deficiência</w:t>
      </w:r>
      <w:r w:rsidR="00D725C9">
        <w:rPr>
          <w:rFonts w:ascii="Calibri" w:hAnsi="Calibri" w:cs="Calibri"/>
          <w:sz w:val="26"/>
          <w:szCs w:val="26"/>
        </w:rPr>
        <w:t>.</w:t>
      </w:r>
    </w:p>
    <w:p w:rsidR="00D725C9" w:rsidRDefault="00D725C9" w:rsidP="00CB7A48">
      <w:pPr>
        <w:overflowPunct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6"/>
          <w:szCs w:val="26"/>
        </w:rPr>
      </w:pPr>
    </w:p>
    <w:p w:rsidR="00D725C9" w:rsidRDefault="00CB7A48" w:rsidP="00CB7A48">
      <w:pPr>
        <w:overflowPunct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6"/>
          <w:szCs w:val="26"/>
        </w:rPr>
      </w:pPr>
      <w:r w:rsidRPr="00CB7A48">
        <w:rPr>
          <w:rFonts w:ascii="Calibri" w:hAnsi="Calibri" w:cs="Calibri"/>
          <w:b/>
          <w:sz w:val="26"/>
          <w:szCs w:val="26"/>
        </w:rPr>
        <w:t>CONSIDERANDO</w:t>
      </w:r>
      <w:r w:rsidRPr="00CB7A48">
        <w:rPr>
          <w:rFonts w:ascii="Calibri" w:hAnsi="Calibri" w:cs="Calibri"/>
          <w:sz w:val="26"/>
          <w:szCs w:val="26"/>
        </w:rPr>
        <w:t xml:space="preserve"> que a proposta </w:t>
      </w:r>
      <w:r w:rsidR="00D725C9">
        <w:rPr>
          <w:rFonts w:ascii="Calibri" w:hAnsi="Calibri" w:cs="Calibri"/>
          <w:sz w:val="26"/>
          <w:szCs w:val="26"/>
        </w:rPr>
        <w:t xml:space="preserve">de lei </w:t>
      </w:r>
      <w:r w:rsidR="00D725C9" w:rsidRPr="00D725C9">
        <w:rPr>
          <w:rFonts w:ascii="Calibri" w:hAnsi="Calibri" w:cs="Calibri"/>
          <w:sz w:val="26"/>
          <w:szCs w:val="26"/>
        </w:rPr>
        <w:t>ganh</w:t>
      </w:r>
      <w:r w:rsidR="00D725C9">
        <w:rPr>
          <w:rFonts w:ascii="Calibri" w:hAnsi="Calibri" w:cs="Calibri"/>
          <w:sz w:val="26"/>
          <w:szCs w:val="26"/>
        </w:rPr>
        <w:t>ou</w:t>
      </w:r>
      <w:r w:rsidR="00D725C9" w:rsidRPr="00D725C9">
        <w:rPr>
          <w:rFonts w:ascii="Calibri" w:hAnsi="Calibri" w:cs="Calibri"/>
          <w:sz w:val="26"/>
          <w:szCs w:val="26"/>
        </w:rPr>
        <w:t xml:space="preserve"> o nome de Am</w:t>
      </w:r>
      <w:r w:rsidR="008D1F22">
        <w:rPr>
          <w:rFonts w:ascii="Calibri" w:hAnsi="Calibri" w:cs="Calibri"/>
          <w:sz w:val="26"/>
          <w:szCs w:val="26"/>
        </w:rPr>
        <w:t>á</w:t>
      </w:r>
      <w:r w:rsidR="00D725C9" w:rsidRPr="00D725C9">
        <w:rPr>
          <w:rFonts w:ascii="Calibri" w:hAnsi="Calibri" w:cs="Calibri"/>
          <w:sz w:val="26"/>
          <w:szCs w:val="26"/>
        </w:rPr>
        <w:t>lia Barros, em homenagem à jornalista e deficiente monocular</w:t>
      </w:r>
      <w:r w:rsidR="00D725C9">
        <w:rPr>
          <w:rFonts w:ascii="Calibri" w:hAnsi="Calibri" w:cs="Calibri"/>
          <w:sz w:val="26"/>
          <w:szCs w:val="26"/>
        </w:rPr>
        <w:t>, filha de nossa nobre Vereadora Maria Helena Scudeler de Barros</w:t>
      </w:r>
      <w:r w:rsidR="00D725C9" w:rsidRPr="00D725C9">
        <w:rPr>
          <w:rFonts w:ascii="Calibri" w:hAnsi="Calibri" w:cs="Calibri"/>
          <w:sz w:val="26"/>
          <w:szCs w:val="26"/>
        </w:rPr>
        <w:t>.</w:t>
      </w:r>
    </w:p>
    <w:p w:rsidR="00D725C9" w:rsidRDefault="00D725C9" w:rsidP="00CB7A48">
      <w:pPr>
        <w:overflowPunct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6"/>
          <w:szCs w:val="26"/>
        </w:rPr>
      </w:pPr>
    </w:p>
    <w:p w:rsidR="00D725C9" w:rsidRDefault="00CB7A48" w:rsidP="00CB7A48">
      <w:pPr>
        <w:overflowPunct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6"/>
          <w:szCs w:val="26"/>
        </w:rPr>
      </w:pPr>
      <w:r w:rsidRPr="00CB7A48">
        <w:rPr>
          <w:rFonts w:ascii="Calibri" w:hAnsi="Calibri" w:cs="Calibri"/>
          <w:b/>
          <w:sz w:val="26"/>
          <w:szCs w:val="26"/>
        </w:rPr>
        <w:t>CONSIDERANDO</w:t>
      </w:r>
      <w:r w:rsidRPr="00CB7A48">
        <w:rPr>
          <w:rFonts w:ascii="Calibri" w:hAnsi="Calibri" w:cs="Calibri"/>
          <w:sz w:val="26"/>
          <w:szCs w:val="26"/>
        </w:rPr>
        <w:t xml:space="preserve"> que no dia </w:t>
      </w:r>
      <w:r w:rsidR="00D725C9">
        <w:rPr>
          <w:rFonts w:ascii="Calibri" w:hAnsi="Calibri" w:cs="Calibri"/>
          <w:sz w:val="26"/>
          <w:szCs w:val="26"/>
        </w:rPr>
        <w:t>01</w:t>
      </w:r>
      <w:r w:rsidRPr="00CB7A48">
        <w:rPr>
          <w:rFonts w:ascii="Calibri" w:hAnsi="Calibri" w:cs="Calibri"/>
          <w:sz w:val="26"/>
          <w:szCs w:val="26"/>
        </w:rPr>
        <w:t xml:space="preserve"> de </w:t>
      </w:r>
      <w:r w:rsidR="00D725C9">
        <w:rPr>
          <w:rFonts w:ascii="Calibri" w:hAnsi="Calibri" w:cs="Calibri"/>
          <w:sz w:val="26"/>
          <w:szCs w:val="26"/>
        </w:rPr>
        <w:t>julho de 2019 a jornalista Amália Barros estará visitando o Senado Federal para debater o assunto.</w:t>
      </w:r>
    </w:p>
    <w:p w:rsidR="00077E70" w:rsidRDefault="00077E70" w:rsidP="00CB7A48">
      <w:pPr>
        <w:overflowPunct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6"/>
          <w:szCs w:val="26"/>
        </w:rPr>
      </w:pPr>
    </w:p>
    <w:p w:rsidR="00077E70" w:rsidRPr="00CE33AC" w:rsidRDefault="00077E70" w:rsidP="00CB7A48">
      <w:pPr>
        <w:overflowPunct w:val="0"/>
        <w:adjustRightInd w:val="0"/>
        <w:spacing w:line="276" w:lineRule="auto"/>
        <w:ind w:firstLine="708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Requeremos</w:t>
      </w:r>
      <w:r>
        <w:rPr>
          <w:rFonts w:ascii="Calibri" w:hAnsi="Calibri" w:cs="Calibri"/>
          <w:sz w:val="26"/>
          <w:szCs w:val="26"/>
        </w:rPr>
        <w:t xml:space="preserve"> à Mesa, na forma regimental de estilo depois de ouvido o Douto Plenário, e de acordo com o </w:t>
      </w:r>
      <w:r>
        <w:rPr>
          <w:rFonts w:ascii="Calibri" w:hAnsi="Calibri" w:cs="Calibri"/>
          <w:b/>
          <w:sz w:val="26"/>
          <w:szCs w:val="26"/>
        </w:rPr>
        <w:t>Art. 162</w:t>
      </w:r>
      <w:r>
        <w:rPr>
          <w:rFonts w:ascii="Calibri" w:hAnsi="Calibri" w:cs="Calibri"/>
          <w:sz w:val="26"/>
          <w:szCs w:val="26"/>
        </w:rPr>
        <w:t xml:space="preserve">, combinado com </w:t>
      </w:r>
      <w:r>
        <w:rPr>
          <w:rFonts w:ascii="Calibri" w:hAnsi="Calibri" w:cs="Calibri"/>
          <w:b/>
          <w:sz w:val="26"/>
          <w:szCs w:val="26"/>
        </w:rPr>
        <w:t>Art. 152 § 2</w:t>
      </w:r>
      <w:r>
        <w:rPr>
          <w:rFonts w:ascii="Calibri" w:hAnsi="Calibri" w:cs="Calibri"/>
          <w:sz w:val="26"/>
          <w:szCs w:val="26"/>
        </w:rPr>
        <w:t xml:space="preserve">, do </w:t>
      </w:r>
      <w:r>
        <w:rPr>
          <w:rFonts w:ascii="Calibri" w:hAnsi="Calibri" w:cs="Calibri"/>
          <w:i/>
          <w:sz w:val="26"/>
          <w:szCs w:val="26"/>
        </w:rPr>
        <w:t>Regimento Interno Vigente</w:t>
      </w:r>
      <w:r>
        <w:rPr>
          <w:rFonts w:ascii="Calibri" w:hAnsi="Calibri" w:cs="Calibri"/>
          <w:sz w:val="26"/>
          <w:szCs w:val="26"/>
        </w:rPr>
        <w:t xml:space="preserve">, seja registrado em ata de nossos trabalhos </w:t>
      </w:r>
      <w:r w:rsidR="00CE33AC" w:rsidRPr="00CE33AC">
        <w:rPr>
          <w:rFonts w:ascii="Calibri" w:hAnsi="Calibri" w:cs="Calibri"/>
          <w:b/>
          <w:sz w:val="26"/>
          <w:szCs w:val="26"/>
        </w:rPr>
        <w:t>M</w:t>
      </w:r>
      <w:r w:rsidR="00CE33AC">
        <w:rPr>
          <w:rFonts w:ascii="Calibri" w:hAnsi="Calibri" w:cs="Calibri"/>
          <w:b/>
          <w:sz w:val="26"/>
          <w:szCs w:val="26"/>
        </w:rPr>
        <w:t>OÇÃO DE APOIO</w:t>
      </w:r>
      <w:r w:rsidR="00CE33AC" w:rsidRPr="00CE33AC">
        <w:rPr>
          <w:rFonts w:ascii="Calibri" w:hAnsi="Calibri" w:cs="Calibri"/>
          <w:b/>
          <w:sz w:val="26"/>
          <w:szCs w:val="26"/>
        </w:rPr>
        <w:t xml:space="preserve"> ao </w:t>
      </w:r>
      <w:r w:rsidR="003B5C44" w:rsidRPr="003B5C44">
        <w:rPr>
          <w:rFonts w:ascii="Calibri" w:hAnsi="Calibri" w:cs="Calibri"/>
          <w:b/>
          <w:sz w:val="26"/>
          <w:szCs w:val="26"/>
        </w:rPr>
        <w:t>Projeto de Lei 1615/2019 conhecido como “Lei Amália Barros”, de autoria do Senador Rogério Carvalho e outros</w:t>
      </w:r>
      <w:r w:rsidR="00CE33AC" w:rsidRPr="00CE33AC">
        <w:rPr>
          <w:rFonts w:ascii="Calibri" w:hAnsi="Calibri" w:cs="Calibri"/>
          <w:b/>
          <w:sz w:val="26"/>
          <w:szCs w:val="26"/>
        </w:rPr>
        <w:t xml:space="preserve">. Peço ainda que, seja encaminhada cópia aos Excelentíssimos Senhores </w:t>
      </w:r>
      <w:r w:rsidR="00CE33AC">
        <w:rPr>
          <w:rFonts w:ascii="Calibri" w:hAnsi="Calibri" w:cs="Calibri"/>
          <w:b/>
          <w:sz w:val="26"/>
          <w:szCs w:val="26"/>
        </w:rPr>
        <w:t xml:space="preserve">Senador </w:t>
      </w:r>
      <w:r w:rsidR="00D725C9">
        <w:rPr>
          <w:rFonts w:ascii="Calibri" w:hAnsi="Calibri" w:cs="Calibri"/>
          <w:b/>
          <w:sz w:val="26"/>
          <w:szCs w:val="26"/>
        </w:rPr>
        <w:t>Davi Alcolumbre</w:t>
      </w:r>
      <w:r w:rsidR="00CE33AC">
        <w:rPr>
          <w:rFonts w:ascii="Calibri" w:hAnsi="Calibri" w:cs="Calibri"/>
          <w:b/>
          <w:sz w:val="26"/>
          <w:szCs w:val="26"/>
        </w:rPr>
        <w:t xml:space="preserve"> (Presidente do </w:t>
      </w:r>
      <w:r w:rsidR="00CE33AC" w:rsidRPr="00CE33AC">
        <w:rPr>
          <w:rFonts w:ascii="Calibri" w:hAnsi="Calibri" w:cs="Calibri"/>
          <w:b/>
          <w:sz w:val="26"/>
          <w:szCs w:val="26"/>
        </w:rPr>
        <w:t>Senado Federal</w:t>
      </w:r>
      <w:r w:rsidR="00CE33AC">
        <w:rPr>
          <w:rFonts w:ascii="Calibri" w:hAnsi="Calibri" w:cs="Calibri"/>
          <w:b/>
          <w:sz w:val="26"/>
          <w:szCs w:val="26"/>
        </w:rPr>
        <w:t xml:space="preserve">) e </w:t>
      </w:r>
      <w:r w:rsidR="00DF7A3C">
        <w:rPr>
          <w:rFonts w:ascii="Calibri" w:hAnsi="Calibri" w:cs="Calibri"/>
          <w:b/>
          <w:sz w:val="26"/>
          <w:szCs w:val="26"/>
        </w:rPr>
        <w:t>a</w:t>
      </w:r>
      <w:r w:rsidR="00CE33AC">
        <w:rPr>
          <w:rFonts w:ascii="Calibri" w:hAnsi="Calibri" w:cs="Calibri"/>
          <w:b/>
          <w:sz w:val="26"/>
          <w:szCs w:val="26"/>
        </w:rPr>
        <w:t xml:space="preserve">o </w:t>
      </w:r>
      <w:r w:rsidR="00CE33AC" w:rsidRPr="00CE33AC">
        <w:rPr>
          <w:rFonts w:ascii="Calibri" w:hAnsi="Calibri" w:cs="Calibri"/>
          <w:b/>
          <w:sz w:val="26"/>
          <w:szCs w:val="26"/>
        </w:rPr>
        <w:t>Deputado Federa</w:t>
      </w:r>
      <w:r w:rsidR="00CE33AC">
        <w:rPr>
          <w:rFonts w:ascii="Calibri" w:hAnsi="Calibri" w:cs="Calibri"/>
          <w:b/>
          <w:sz w:val="26"/>
          <w:szCs w:val="26"/>
        </w:rPr>
        <w:t>l</w:t>
      </w:r>
      <w:r w:rsidR="00CE33AC" w:rsidRPr="00CE33AC">
        <w:rPr>
          <w:rFonts w:ascii="Calibri" w:hAnsi="Calibri" w:cs="Calibri"/>
          <w:b/>
          <w:sz w:val="26"/>
          <w:szCs w:val="26"/>
        </w:rPr>
        <w:t xml:space="preserve"> </w:t>
      </w:r>
      <w:r w:rsidR="00CE33AC">
        <w:rPr>
          <w:rFonts w:ascii="Calibri" w:hAnsi="Calibri" w:cs="Calibri"/>
          <w:b/>
          <w:sz w:val="26"/>
          <w:szCs w:val="26"/>
        </w:rPr>
        <w:t>Rodrigo Maia</w:t>
      </w:r>
      <w:r w:rsidR="00CE33AC" w:rsidRPr="00CE33AC">
        <w:rPr>
          <w:rFonts w:ascii="Calibri" w:hAnsi="Calibri" w:cs="Calibri"/>
          <w:b/>
          <w:sz w:val="26"/>
          <w:szCs w:val="26"/>
        </w:rPr>
        <w:t xml:space="preserve"> (</w:t>
      </w:r>
      <w:r w:rsidR="00CE33AC">
        <w:rPr>
          <w:rFonts w:ascii="Calibri" w:hAnsi="Calibri" w:cs="Calibri"/>
          <w:b/>
          <w:sz w:val="26"/>
          <w:szCs w:val="26"/>
        </w:rPr>
        <w:t>Presidente da Câmara dos Deputados</w:t>
      </w:r>
      <w:r w:rsidR="00CE33AC" w:rsidRPr="00CE33AC">
        <w:rPr>
          <w:rFonts w:ascii="Calibri" w:hAnsi="Calibri" w:cs="Calibri"/>
          <w:b/>
          <w:sz w:val="26"/>
          <w:szCs w:val="26"/>
        </w:rPr>
        <w:t>).</w:t>
      </w:r>
      <w:r w:rsidRPr="00CE33AC">
        <w:rPr>
          <w:rFonts w:ascii="Calibri" w:hAnsi="Calibri" w:cs="Calibri"/>
          <w:b/>
          <w:sz w:val="26"/>
          <w:szCs w:val="26"/>
        </w:rPr>
        <w:t xml:space="preserve"> </w:t>
      </w:r>
    </w:p>
    <w:p w:rsidR="00CB7A48" w:rsidRDefault="00CB7A48" w:rsidP="00CB7A48">
      <w:pPr>
        <w:overflowPunct w:val="0"/>
        <w:adjustRightInd w:val="0"/>
        <w:spacing w:line="360" w:lineRule="auto"/>
        <w:jc w:val="both"/>
      </w:pPr>
    </w:p>
    <w:p w:rsidR="00AE4DE7" w:rsidRDefault="00AE4DE7" w:rsidP="00CB7A48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Sala das Sessões “Vereador Santo Rótolli”</w:t>
      </w:r>
      <w:r w:rsidR="00077E70">
        <w:rPr>
          <w:rFonts w:ascii="Calibri" w:hAnsi="Calibri" w:cs="Calibri"/>
          <w:sz w:val="26"/>
          <w:szCs w:val="26"/>
        </w:rPr>
        <w:t>,</w:t>
      </w:r>
      <w:r>
        <w:rPr>
          <w:rFonts w:ascii="Calibri" w:hAnsi="Calibri" w:cs="Calibri"/>
          <w:sz w:val="26"/>
          <w:szCs w:val="26"/>
        </w:rPr>
        <w:t xml:space="preserve"> ao</w:t>
      </w:r>
      <w:r w:rsidR="00D725C9">
        <w:rPr>
          <w:rFonts w:ascii="Calibri" w:hAnsi="Calibri" w:cs="Calibri"/>
          <w:sz w:val="26"/>
          <w:szCs w:val="26"/>
        </w:rPr>
        <w:t xml:space="preserve"> 01</w:t>
      </w:r>
      <w:r>
        <w:rPr>
          <w:rFonts w:ascii="Calibri" w:hAnsi="Calibri" w:cs="Calibri"/>
          <w:sz w:val="26"/>
          <w:szCs w:val="26"/>
        </w:rPr>
        <w:t xml:space="preserve"> de </w:t>
      </w:r>
      <w:r w:rsidR="00D725C9">
        <w:rPr>
          <w:rFonts w:ascii="Calibri" w:hAnsi="Calibri" w:cs="Calibri"/>
          <w:sz w:val="26"/>
          <w:szCs w:val="26"/>
        </w:rPr>
        <w:t>julho</w:t>
      </w:r>
      <w:r>
        <w:rPr>
          <w:rFonts w:ascii="Calibri" w:hAnsi="Calibri" w:cs="Calibri"/>
          <w:sz w:val="26"/>
          <w:szCs w:val="26"/>
        </w:rPr>
        <w:t xml:space="preserve"> de 201</w:t>
      </w:r>
      <w:r w:rsidR="00D725C9">
        <w:rPr>
          <w:rFonts w:ascii="Calibri" w:hAnsi="Calibri" w:cs="Calibri"/>
          <w:sz w:val="26"/>
          <w:szCs w:val="26"/>
        </w:rPr>
        <w:t>9</w:t>
      </w:r>
      <w:r>
        <w:rPr>
          <w:rFonts w:ascii="Calibri" w:hAnsi="Calibri" w:cs="Calibri"/>
          <w:sz w:val="26"/>
          <w:szCs w:val="26"/>
        </w:rPr>
        <w:t>.</w:t>
      </w:r>
    </w:p>
    <w:p w:rsidR="00CE33AC" w:rsidRDefault="00CE33AC" w:rsidP="00AE4DE7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6"/>
          <w:szCs w:val="26"/>
        </w:rPr>
      </w:pPr>
    </w:p>
    <w:p w:rsidR="00A12420" w:rsidRDefault="00A12420" w:rsidP="00A12420">
      <w:pPr>
        <w:ind w:firstLine="708"/>
        <w:jc w:val="both"/>
        <w:rPr>
          <w:rFonts w:ascii="Verdana" w:hAnsi="Verdana"/>
          <w:sz w:val="22"/>
          <w:szCs w:val="24"/>
        </w:rPr>
      </w:pPr>
    </w:p>
    <w:p w:rsidR="003B5C44" w:rsidRPr="003B5C44" w:rsidRDefault="003B5C44" w:rsidP="003B5C44">
      <w:pPr>
        <w:overflowPunct w:val="0"/>
        <w:adjustRightInd w:val="0"/>
        <w:spacing w:before="100" w:beforeAutospacing="1" w:after="100" w:afterAutospacing="1"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DR TIAGO CÉSAR COSTA</w:t>
      </w:r>
      <w:r w:rsidRPr="003B5C44">
        <w:rPr>
          <w:rFonts w:ascii="Calibri" w:hAnsi="Calibri" w:cs="Calibri"/>
          <w:b/>
          <w:sz w:val="28"/>
          <w:szCs w:val="26"/>
        </w:rPr>
        <w:br/>
        <w:t>Subscritor</w:t>
      </w:r>
    </w:p>
    <w:p w:rsidR="003B5C44" w:rsidRPr="003B5C44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br/>
        <w:t>VEREADOR MOACIR GENUÁRIO</w:t>
      </w:r>
    </w:p>
    <w:p w:rsidR="003B5C44" w:rsidRPr="003B5C44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br/>
        <w:t>VEREADOR ALEXANDRE CINTRA</w:t>
      </w:r>
      <w:r w:rsidRPr="003B5C44">
        <w:rPr>
          <w:rFonts w:ascii="Calibri" w:hAnsi="Calibri" w:cs="Calibri"/>
          <w:b/>
          <w:sz w:val="28"/>
          <w:szCs w:val="26"/>
        </w:rPr>
        <w:br/>
      </w:r>
    </w:p>
    <w:p w:rsidR="003B5C44" w:rsidRPr="003B5C44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ANDRÉ ALBEJANTE MAZON</w:t>
      </w:r>
      <w:r w:rsidRPr="003B5C44">
        <w:rPr>
          <w:rFonts w:ascii="Calibri" w:hAnsi="Calibri" w:cs="Calibri"/>
          <w:b/>
          <w:sz w:val="28"/>
          <w:szCs w:val="26"/>
        </w:rPr>
        <w:br/>
      </w:r>
    </w:p>
    <w:p w:rsidR="003B5C44" w:rsidRPr="003B5C44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CINOÊ DUZO</w:t>
      </w:r>
      <w:r w:rsidRPr="003B5C44">
        <w:rPr>
          <w:rFonts w:ascii="Calibri" w:hAnsi="Calibri" w:cs="Calibri"/>
          <w:b/>
          <w:sz w:val="28"/>
          <w:szCs w:val="26"/>
        </w:rPr>
        <w:br/>
      </w:r>
    </w:p>
    <w:p w:rsidR="00D2630C" w:rsidRDefault="00D2630C" w:rsidP="00D2630C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F</w:t>
      </w:r>
      <w:r>
        <w:rPr>
          <w:rFonts w:ascii="Calibri" w:hAnsi="Calibri" w:cs="Calibri"/>
          <w:b/>
          <w:sz w:val="28"/>
          <w:szCs w:val="26"/>
        </w:rPr>
        <w:t>A</w:t>
      </w:r>
      <w:r w:rsidRPr="003B5C44">
        <w:rPr>
          <w:rFonts w:ascii="Calibri" w:hAnsi="Calibri" w:cs="Calibri"/>
          <w:b/>
          <w:sz w:val="28"/>
          <w:szCs w:val="26"/>
        </w:rPr>
        <w:t xml:space="preserve">BIO </w:t>
      </w:r>
      <w:r>
        <w:rPr>
          <w:rFonts w:ascii="Calibri" w:hAnsi="Calibri" w:cs="Calibri"/>
          <w:b/>
          <w:sz w:val="28"/>
          <w:szCs w:val="26"/>
        </w:rPr>
        <w:t xml:space="preserve">DE JESUS </w:t>
      </w:r>
      <w:r w:rsidRPr="003B5C44">
        <w:rPr>
          <w:rFonts w:ascii="Calibri" w:hAnsi="Calibri" w:cs="Calibri"/>
          <w:b/>
          <w:sz w:val="28"/>
          <w:szCs w:val="26"/>
        </w:rPr>
        <w:t>MOTA</w:t>
      </w:r>
    </w:p>
    <w:p w:rsidR="00D2630C" w:rsidRDefault="00D2630C" w:rsidP="00D2630C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</w:p>
    <w:p w:rsidR="00D2630C" w:rsidRPr="003B5C44" w:rsidRDefault="00D2630C" w:rsidP="00D2630C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GERALDO VICENTE BERTANHA</w:t>
      </w:r>
    </w:p>
    <w:p w:rsidR="00D2630C" w:rsidRPr="003B5C44" w:rsidRDefault="00D2630C" w:rsidP="00D2630C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</w:p>
    <w:p w:rsidR="003B5C44" w:rsidRPr="003B5C44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DR GERSON LUIS ROSSI JÚNIOR</w:t>
      </w:r>
      <w:r w:rsidRPr="003B5C44">
        <w:rPr>
          <w:rFonts w:ascii="Calibri" w:hAnsi="Calibri" w:cs="Calibri"/>
          <w:b/>
          <w:sz w:val="28"/>
          <w:szCs w:val="26"/>
        </w:rPr>
        <w:br/>
      </w:r>
    </w:p>
    <w:p w:rsidR="00D2630C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JORGE SETOGUCHI</w:t>
      </w:r>
    </w:p>
    <w:p w:rsidR="00D2630C" w:rsidRDefault="00D2630C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</w:p>
    <w:p w:rsidR="00D2630C" w:rsidRDefault="00D2630C" w:rsidP="00D2630C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 xml:space="preserve">VEREADOR </w:t>
      </w:r>
      <w:r w:rsidRPr="00D2630C">
        <w:rPr>
          <w:rFonts w:ascii="Calibri" w:hAnsi="Calibri" w:cs="Calibri"/>
          <w:b/>
          <w:sz w:val="28"/>
          <w:szCs w:val="26"/>
        </w:rPr>
        <w:t>JOSÉ ROBERTO CANDIDO</w:t>
      </w:r>
    </w:p>
    <w:p w:rsidR="003B5C44" w:rsidRPr="003B5C44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</w:p>
    <w:p w:rsidR="00D2630C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LUIS ROBERTO TAVARES</w:t>
      </w:r>
    </w:p>
    <w:p w:rsidR="00D2630C" w:rsidRDefault="00D2630C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</w:p>
    <w:p w:rsidR="00D2630C" w:rsidRPr="00CE33AC" w:rsidRDefault="00D2630C" w:rsidP="00D2630C">
      <w:pPr>
        <w:overflowPunct w:val="0"/>
        <w:adjustRightInd w:val="0"/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MANOEL EDUARDO PEREIRA DA CRUZ PALOMINO</w:t>
      </w:r>
    </w:p>
    <w:p w:rsidR="00D2630C" w:rsidRDefault="00D2630C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</w:p>
    <w:p w:rsidR="00D2630C" w:rsidRDefault="00D2630C" w:rsidP="00D2630C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MARCOS ANTÔNIO FRANCO</w:t>
      </w:r>
    </w:p>
    <w:p w:rsidR="00D2630C" w:rsidRDefault="00D2630C" w:rsidP="00D2630C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</w:p>
    <w:p w:rsidR="00D2630C" w:rsidRPr="003B5C44" w:rsidRDefault="00D2630C" w:rsidP="00D2630C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VEREADORA MARIA HELENA SCUDELER DE BARROS</w:t>
      </w:r>
    </w:p>
    <w:p w:rsidR="00D2630C" w:rsidRDefault="00D2630C" w:rsidP="00D2630C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</w:p>
    <w:p w:rsidR="003B5C44" w:rsidRPr="003B5C44" w:rsidRDefault="00D2630C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ORIVALDO APARECIDO MAGALHÃES</w:t>
      </w:r>
      <w:r w:rsidRPr="003B5C44">
        <w:rPr>
          <w:rFonts w:ascii="Calibri" w:hAnsi="Calibri" w:cs="Calibri"/>
          <w:b/>
          <w:sz w:val="28"/>
          <w:szCs w:val="26"/>
        </w:rPr>
        <w:br/>
      </w:r>
    </w:p>
    <w:p w:rsidR="003B5C44" w:rsidRPr="003B5C44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 SAMUEL NOGUEIRA CAVALCANTE</w:t>
      </w:r>
    </w:p>
    <w:p w:rsidR="003B5C44" w:rsidRPr="003B5C44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</w:p>
    <w:p w:rsidR="003B5C44" w:rsidRPr="003B5C44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  <w:r w:rsidRPr="003B5C44">
        <w:rPr>
          <w:rFonts w:ascii="Calibri" w:hAnsi="Calibri" w:cs="Calibri"/>
          <w:b/>
          <w:sz w:val="28"/>
          <w:szCs w:val="26"/>
        </w:rPr>
        <w:t>VEREADORA SÔNIA REGINA RODRIGUES</w:t>
      </w:r>
    </w:p>
    <w:p w:rsidR="003B5C44" w:rsidRPr="003B5C44" w:rsidRDefault="003B5C44" w:rsidP="003B5C44">
      <w:pPr>
        <w:overflowPunct w:val="0"/>
        <w:adjustRightInd w:val="0"/>
        <w:spacing w:line="480" w:lineRule="auto"/>
        <w:jc w:val="center"/>
        <w:rPr>
          <w:rFonts w:ascii="Calibri" w:hAnsi="Calibri" w:cs="Calibri"/>
          <w:b/>
          <w:sz w:val="28"/>
          <w:szCs w:val="26"/>
        </w:rPr>
      </w:pPr>
    </w:p>
    <w:sectPr w:rsidR="003B5C44" w:rsidRPr="003B5C44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0D" w:rsidRDefault="00371D0D">
      <w:r>
        <w:separator/>
      </w:r>
    </w:p>
  </w:endnote>
  <w:endnote w:type="continuationSeparator" w:id="0">
    <w:p w:rsidR="00371D0D" w:rsidRDefault="0037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EE" w:rsidRDefault="006B73E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33A01">
      <w:rPr>
        <w:noProof/>
      </w:rPr>
      <w:t>1</w:t>
    </w:r>
    <w:r>
      <w:fldChar w:fldCharType="end"/>
    </w:r>
  </w:p>
  <w:p w:rsidR="006B73EE" w:rsidRDefault="006B73EE" w:rsidP="006B73EE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6066AF" w:rsidRDefault="006066A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0D" w:rsidRDefault="00371D0D">
      <w:r>
        <w:separator/>
      </w:r>
    </w:p>
  </w:footnote>
  <w:footnote w:type="continuationSeparator" w:id="0">
    <w:p w:rsidR="00371D0D" w:rsidRDefault="00371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33A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9DA"/>
    <w:rsid w:val="0000423A"/>
    <w:rsid w:val="00063439"/>
    <w:rsid w:val="00077E70"/>
    <w:rsid w:val="0009166E"/>
    <w:rsid w:val="000B154A"/>
    <w:rsid w:val="000B622A"/>
    <w:rsid w:val="000D4315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F74"/>
    <w:rsid w:val="001B270B"/>
    <w:rsid w:val="001D52F8"/>
    <w:rsid w:val="001F1118"/>
    <w:rsid w:val="00203177"/>
    <w:rsid w:val="00217DEE"/>
    <w:rsid w:val="00220B9C"/>
    <w:rsid w:val="00267A25"/>
    <w:rsid w:val="00275BC8"/>
    <w:rsid w:val="002A4295"/>
    <w:rsid w:val="002B05BB"/>
    <w:rsid w:val="002B2ECC"/>
    <w:rsid w:val="002C3D92"/>
    <w:rsid w:val="003062FD"/>
    <w:rsid w:val="00346A79"/>
    <w:rsid w:val="00347D9F"/>
    <w:rsid w:val="00352302"/>
    <w:rsid w:val="00355F47"/>
    <w:rsid w:val="00357221"/>
    <w:rsid w:val="0035754C"/>
    <w:rsid w:val="003676A6"/>
    <w:rsid w:val="00371D0D"/>
    <w:rsid w:val="00386EBD"/>
    <w:rsid w:val="00395D66"/>
    <w:rsid w:val="003B36C9"/>
    <w:rsid w:val="003B5C44"/>
    <w:rsid w:val="003C1980"/>
    <w:rsid w:val="003D4CF6"/>
    <w:rsid w:val="003D50A3"/>
    <w:rsid w:val="003F11DD"/>
    <w:rsid w:val="0040364E"/>
    <w:rsid w:val="00430498"/>
    <w:rsid w:val="00443A4B"/>
    <w:rsid w:val="00472D01"/>
    <w:rsid w:val="00481EC6"/>
    <w:rsid w:val="004834F3"/>
    <w:rsid w:val="00485F60"/>
    <w:rsid w:val="004A3A7E"/>
    <w:rsid w:val="004A5422"/>
    <w:rsid w:val="004B6813"/>
    <w:rsid w:val="004F3896"/>
    <w:rsid w:val="005011C3"/>
    <w:rsid w:val="00513222"/>
    <w:rsid w:val="00526EBF"/>
    <w:rsid w:val="00527FCB"/>
    <w:rsid w:val="0053217A"/>
    <w:rsid w:val="00537727"/>
    <w:rsid w:val="0054739F"/>
    <w:rsid w:val="0055407E"/>
    <w:rsid w:val="00557BEA"/>
    <w:rsid w:val="00570276"/>
    <w:rsid w:val="005810DA"/>
    <w:rsid w:val="00583918"/>
    <w:rsid w:val="00592BE2"/>
    <w:rsid w:val="005B12F9"/>
    <w:rsid w:val="005D1F15"/>
    <w:rsid w:val="005F410C"/>
    <w:rsid w:val="005F502D"/>
    <w:rsid w:val="005F6082"/>
    <w:rsid w:val="006066AF"/>
    <w:rsid w:val="00616204"/>
    <w:rsid w:val="00626737"/>
    <w:rsid w:val="00627087"/>
    <w:rsid w:val="00632F03"/>
    <w:rsid w:val="00641566"/>
    <w:rsid w:val="00644A3F"/>
    <w:rsid w:val="00652AC4"/>
    <w:rsid w:val="00661478"/>
    <w:rsid w:val="00672E41"/>
    <w:rsid w:val="00682B91"/>
    <w:rsid w:val="00684DF6"/>
    <w:rsid w:val="00685827"/>
    <w:rsid w:val="006B73EE"/>
    <w:rsid w:val="006B7FCC"/>
    <w:rsid w:val="006E0F38"/>
    <w:rsid w:val="00711EC5"/>
    <w:rsid w:val="0073368B"/>
    <w:rsid w:val="0074410B"/>
    <w:rsid w:val="0078640C"/>
    <w:rsid w:val="00794C68"/>
    <w:rsid w:val="00796F06"/>
    <w:rsid w:val="007C1AC4"/>
    <w:rsid w:val="007D1C98"/>
    <w:rsid w:val="007F4EC2"/>
    <w:rsid w:val="007F70D1"/>
    <w:rsid w:val="008117BB"/>
    <w:rsid w:val="0081783D"/>
    <w:rsid w:val="00851F06"/>
    <w:rsid w:val="00881170"/>
    <w:rsid w:val="00883E69"/>
    <w:rsid w:val="008D1F22"/>
    <w:rsid w:val="00920080"/>
    <w:rsid w:val="009462CA"/>
    <w:rsid w:val="009621F8"/>
    <w:rsid w:val="00966075"/>
    <w:rsid w:val="00973472"/>
    <w:rsid w:val="00983AF1"/>
    <w:rsid w:val="00995609"/>
    <w:rsid w:val="009B6906"/>
    <w:rsid w:val="009C4E02"/>
    <w:rsid w:val="009E3A7B"/>
    <w:rsid w:val="009E560F"/>
    <w:rsid w:val="009F149D"/>
    <w:rsid w:val="009F3B8F"/>
    <w:rsid w:val="009F62B5"/>
    <w:rsid w:val="00A107A7"/>
    <w:rsid w:val="00A12420"/>
    <w:rsid w:val="00A25C9F"/>
    <w:rsid w:val="00A303EA"/>
    <w:rsid w:val="00A67686"/>
    <w:rsid w:val="00A70E17"/>
    <w:rsid w:val="00A8242B"/>
    <w:rsid w:val="00A8620A"/>
    <w:rsid w:val="00A961FE"/>
    <w:rsid w:val="00AA1DB5"/>
    <w:rsid w:val="00AB0A9A"/>
    <w:rsid w:val="00AB4DC9"/>
    <w:rsid w:val="00AC3136"/>
    <w:rsid w:val="00AE4DE7"/>
    <w:rsid w:val="00AF3D65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728E"/>
    <w:rsid w:val="00BF265E"/>
    <w:rsid w:val="00BF4EDE"/>
    <w:rsid w:val="00BF60E5"/>
    <w:rsid w:val="00C1252A"/>
    <w:rsid w:val="00C17169"/>
    <w:rsid w:val="00C33A01"/>
    <w:rsid w:val="00C661B8"/>
    <w:rsid w:val="00C85103"/>
    <w:rsid w:val="00C864F4"/>
    <w:rsid w:val="00C90995"/>
    <w:rsid w:val="00C90D56"/>
    <w:rsid w:val="00CB7A48"/>
    <w:rsid w:val="00CD019B"/>
    <w:rsid w:val="00CE33AC"/>
    <w:rsid w:val="00D048A2"/>
    <w:rsid w:val="00D2630C"/>
    <w:rsid w:val="00D410B5"/>
    <w:rsid w:val="00D42A11"/>
    <w:rsid w:val="00D5337E"/>
    <w:rsid w:val="00D6779B"/>
    <w:rsid w:val="00D725C9"/>
    <w:rsid w:val="00D727D2"/>
    <w:rsid w:val="00D73766"/>
    <w:rsid w:val="00D82B78"/>
    <w:rsid w:val="00DA1019"/>
    <w:rsid w:val="00DE0FF2"/>
    <w:rsid w:val="00DF7A3C"/>
    <w:rsid w:val="00E030F5"/>
    <w:rsid w:val="00E04A19"/>
    <w:rsid w:val="00E7300F"/>
    <w:rsid w:val="00E749CD"/>
    <w:rsid w:val="00E804B2"/>
    <w:rsid w:val="00EA4371"/>
    <w:rsid w:val="00EA6201"/>
    <w:rsid w:val="00EB33D9"/>
    <w:rsid w:val="00EB5402"/>
    <w:rsid w:val="00EB7ABD"/>
    <w:rsid w:val="00ED3EEE"/>
    <w:rsid w:val="00EE24FB"/>
    <w:rsid w:val="00F61672"/>
    <w:rsid w:val="00F62A4F"/>
    <w:rsid w:val="00F757E6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link w:val="CabealhoChar"/>
    <w:uiPriority w:val="99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526EBF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B73EE"/>
  </w:style>
  <w:style w:type="character" w:customStyle="1" w:styleId="RodapChar">
    <w:name w:val="Rodapé Char"/>
    <w:link w:val="Rodap"/>
    <w:rsid w:val="006B7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link w:val="CabealhoChar"/>
    <w:uiPriority w:val="99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526EBF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B73EE"/>
  </w:style>
  <w:style w:type="character" w:customStyle="1" w:styleId="RodapChar">
    <w:name w:val="Rodapé Char"/>
    <w:link w:val="Rodap"/>
    <w:rsid w:val="006B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2019-06-28T14:51:00Z</cp:lastPrinted>
  <dcterms:created xsi:type="dcterms:W3CDTF">2019-06-28T14:55:00Z</dcterms:created>
  <dcterms:modified xsi:type="dcterms:W3CDTF">2019-06-28T14:55:00Z</dcterms:modified>
</cp:coreProperties>
</file>