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B53" w:rsidRDefault="00FE1B53" w:rsidP="00FE1B53">
      <w:pPr>
        <w:spacing w:line="276" w:lineRule="auto"/>
        <w:ind w:firstLine="708"/>
        <w:jc w:val="both"/>
        <w:rPr>
          <w:b/>
          <w:sz w:val="26"/>
          <w:szCs w:val="26"/>
        </w:rPr>
      </w:pPr>
    </w:p>
    <w:p w:rsidR="00FE1B53" w:rsidRDefault="00FE1B53" w:rsidP="00FE1B53">
      <w:pPr>
        <w:spacing w:line="276" w:lineRule="auto"/>
        <w:ind w:firstLine="708"/>
        <w:jc w:val="both"/>
        <w:rPr>
          <w:b/>
          <w:sz w:val="26"/>
          <w:szCs w:val="26"/>
        </w:rPr>
      </w:pPr>
    </w:p>
    <w:p w:rsidR="00FE1B53" w:rsidRPr="00FE1B53" w:rsidRDefault="00FE1B53" w:rsidP="00FE1B53">
      <w:pPr>
        <w:spacing w:line="276" w:lineRule="auto"/>
        <w:ind w:firstLine="708"/>
        <w:jc w:val="both"/>
        <w:rPr>
          <w:b/>
          <w:sz w:val="26"/>
          <w:szCs w:val="26"/>
        </w:rPr>
      </w:pPr>
      <w:r w:rsidRPr="00FE1B53">
        <w:rPr>
          <w:b/>
          <w:sz w:val="26"/>
          <w:szCs w:val="26"/>
        </w:rPr>
        <w:t>PROJETO DE LEI Nº    DE 2019</w:t>
      </w:r>
    </w:p>
    <w:p w:rsidR="00FE1B53" w:rsidRPr="00FE1B53" w:rsidRDefault="00FE1B53" w:rsidP="00FE1B53">
      <w:pPr>
        <w:spacing w:line="276" w:lineRule="auto"/>
        <w:jc w:val="both"/>
        <w:rPr>
          <w:b/>
          <w:sz w:val="26"/>
          <w:szCs w:val="26"/>
        </w:rPr>
      </w:pPr>
    </w:p>
    <w:p w:rsidR="00FE1B53" w:rsidRPr="00FE1B53" w:rsidRDefault="00FE1B53" w:rsidP="00FE1B53">
      <w:pPr>
        <w:spacing w:line="276" w:lineRule="auto"/>
        <w:jc w:val="both"/>
        <w:rPr>
          <w:b/>
          <w:sz w:val="26"/>
          <w:szCs w:val="26"/>
        </w:rPr>
      </w:pPr>
    </w:p>
    <w:p w:rsidR="00FE1B53" w:rsidRPr="00FE1B53" w:rsidRDefault="00FE1B53" w:rsidP="008F7D4A">
      <w:pPr>
        <w:spacing w:line="276" w:lineRule="auto"/>
        <w:jc w:val="both"/>
        <w:rPr>
          <w:b/>
          <w:sz w:val="26"/>
          <w:szCs w:val="26"/>
        </w:rPr>
      </w:pPr>
      <w:r w:rsidRPr="00FE1B53">
        <w:rPr>
          <w:b/>
          <w:sz w:val="26"/>
          <w:szCs w:val="26"/>
        </w:rPr>
        <w:t xml:space="preserve">“DISPÕE SOBRE A OBRIGATORIEDADE </w:t>
      </w:r>
      <w:r w:rsidR="008F7D4A">
        <w:rPr>
          <w:b/>
          <w:sz w:val="26"/>
          <w:szCs w:val="26"/>
        </w:rPr>
        <w:t xml:space="preserve">DO MANEJO E DESTINAÇÃO </w:t>
      </w:r>
      <w:r>
        <w:rPr>
          <w:b/>
          <w:sz w:val="26"/>
          <w:szCs w:val="26"/>
        </w:rPr>
        <w:t>ADEQUADO</w:t>
      </w:r>
      <w:r w:rsidR="008F7D4A">
        <w:rPr>
          <w:b/>
          <w:sz w:val="26"/>
          <w:szCs w:val="26"/>
        </w:rPr>
        <w:t>S</w:t>
      </w:r>
      <w:r w:rsidRPr="00FE1B53">
        <w:rPr>
          <w:b/>
          <w:sz w:val="26"/>
          <w:szCs w:val="26"/>
        </w:rPr>
        <w:t xml:space="preserve"> DOS RESÍDUOS SÓLIDOS GERADOS EM EVENTOS PÚBLICOS</w:t>
      </w:r>
      <w:r w:rsidR="008F7D4A">
        <w:rPr>
          <w:b/>
          <w:sz w:val="26"/>
          <w:szCs w:val="26"/>
        </w:rPr>
        <w:t>,</w:t>
      </w:r>
      <w:r w:rsidRPr="00FE1B53">
        <w:rPr>
          <w:b/>
          <w:sz w:val="26"/>
          <w:szCs w:val="26"/>
        </w:rPr>
        <w:t xml:space="preserve"> NO ÂMBITO DE MOGI MIRIM</w:t>
      </w:r>
      <w:r w:rsidR="008F7D4A">
        <w:rPr>
          <w:b/>
          <w:sz w:val="26"/>
          <w:szCs w:val="26"/>
        </w:rPr>
        <w:t>,</w:t>
      </w:r>
      <w:r w:rsidR="00622352">
        <w:rPr>
          <w:b/>
          <w:sz w:val="26"/>
          <w:szCs w:val="26"/>
        </w:rPr>
        <w:t xml:space="preserve"> PARA AS</w:t>
      </w:r>
      <w:r w:rsidR="008F7D4A">
        <w:rPr>
          <w:b/>
          <w:sz w:val="26"/>
          <w:szCs w:val="26"/>
        </w:rPr>
        <w:t xml:space="preserve"> </w:t>
      </w:r>
      <w:r>
        <w:rPr>
          <w:b/>
          <w:sz w:val="26"/>
          <w:szCs w:val="26"/>
        </w:rPr>
        <w:t xml:space="preserve">ASSOCIAÇÕES E/OU COOPERATIVAS LEGALMENTE ESTABELECIDAS NO </w:t>
      </w:r>
      <w:r w:rsidR="008F7D4A">
        <w:rPr>
          <w:b/>
          <w:sz w:val="26"/>
          <w:szCs w:val="26"/>
        </w:rPr>
        <w:t>MUNICÍPIO. ”</w:t>
      </w:r>
    </w:p>
    <w:p w:rsidR="00FE1B53" w:rsidRPr="00FE1B53" w:rsidRDefault="00FE1B53" w:rsidP="00FE1B53">
      <w:pPr>
        <w:spacing w:line="276" w:lineRule="auto"/>
        <w:ind w:firstLine="708"/>
        <w:jc w:val="both"/>
        <w:rPr>
          <w:b/>
          <w:sz w:val="26"/>
          <w:szCs w:val="26"/>
        </w:rPr>
      </w:pPr>
    </w:p>
    <w:p w:rsidR="00FE1B53" w:rsidRPr="00FE1B53" w:rsidRDefault="00FE1B53" w:rsidP="00FE1B53">
      <w:pPr>
        <w:spacing w:line="276" w:lineRule="auto"/>
        <w:ind w:firstLine="708"/>
        <w:jc w:val="both"/>
        <w:rPr>
          <w:b/>
          <w:sz w:val="26"/>
          <w:szCs w:val="26"/>
        </w:rPr>
      </w:pPr>
      <w:r w:rsidRPr="00FE1B53">
        <w:rPr>
          <w:b/>
          <w:sz w:val="26"/>
          <w:szCs w:val="26"/>
        </w:rPr>
        <w:t>A CÂMARA MUNICIPAL DE MOGI MIRIM APROVA:</w:t>
      </w:r>
    </w:p>
    <w:p w:rsidR="00FE1B53" w:rsidRPr="00FE1B53" w:rsidRDefault="00FE1B53" w:rsidP="00FE1B53">
      <w:pPr>
        <w:spacing w:line="276" w:lineRule="auto"/>
        <w:jc w:val="both"/>
        <w:rPr>
          <w:b/>
          <w:sz w:val="26"/>
          <w:szCs w:val="26"/>
        </w:rPr>
      </w:pPr>
    </w:p>
    <w:p w:rsidR="00FE1B53" w:rsidRDefault="00FE1B53" w:rsidP="00FE1B53">
      <w:pPr>
        <w:spacing w:line="276" w:lineRule="auto"/>
        <w:ind w:firstLine="708"/>
        <w:jc w:val="both"/>
        <w:rPr>
          <w:b/>
          <w:sz w:val="26"/>
          <w:szCs w:val="26"/>
        </w:rPr>
      </w:pPr>
    </w:p>
    <w:p w:rsidR="00FE1B53" w:rsidRPr="00FE1B53" w:rsidRDefault="00FE1B53" w:rsidP="00FE1B53">
      <w:pPr>
        <w:spacing w:line="276" w:lineRule="auto"/>
        <w:ind w:firstLine="708"/>
        <w:jc w:val="both"/>
        <w:rPr>
          <w:sz w:val="26"/>
          <w:szCs w:val="26"/>
        </w:rPr>
      </w:pPr>
      <w:r w:rsidRPr="00FE1B53">
        <w:rPr>
          <w:b/>
          <w:sz w:val="26"/>
          <w:szCs w:val="26"/>
        </w:rPr>
        <w:t xml:space="preserve">Art. 1º </w:t>
      </w:r>
      <w:r w:rsidRPr="00FE1B53">
        <w:rPr>
          <w:sz w:val="26"/>
          <w:szCs w:val="26"/>
        </w:rPr>
        <w:t>Os promotores de eventos, geradores de resíduos sólidos, ficam obrigados a adotar a coleta seletiva nas atividades organizadas e realizadas nos espaços públicos municipais no território de Mogi Mirim.</w:t>
      </w:r>
    </w:p>
    <w:p w:rsidR="00FE1B53" w:rsidRPr="00FE1B53" w:rsidRDefault="00FE1B53" w:rsidP="00FE1B53">
      <w:pPr>
        <w:spacing w:line="276" w:lineRule="auto"/>
        <w:ind w:firstLine="708"/>
        <w:jc w:val="both"/>
        <w:rPr>
          <w:sz w:val="26"/>
          <w:szCs w:val="26"/>
        </w:rPr>
      </w:pPr>
    </w:p>
    <w:p w:rsidR="00FE1B53" w:rsidRPr="00FE1B53" w:rsidRDefault="00FE1B53" w:rsidP="00FE1B53">
      <w:pPr>
        <w:spacing w:line="276" w:lineRule="auto"/>
        <w:ind w:firstLine="708"/>
        <w:jc w:val="both"/>
        <w:rPr>
          <w:sz w:val="26"/>
          <w:szCs w:val="26"/>
        </w:rPr>
      </w:pPr>
      <w:r w:rsidRPr="00FE1B53">
        <w:rPr>
          <w:sz w:val="26"/>
          <w:szCs w:val="26"/>
        </w:rPr>
        <w:t xml:space="preserve">§1.º A obrigação constante nessa lei dispõe sobre procedimentos a serem adotados e instituídos na lei municipal nº 6.075/2019 que estabeleceu as Centrais de Resíduos Sólidos Urbanos que, entre outros objetivos, induz a boa prática ambiental com amplos benefícios socioambientais. </w:t>
      </w:r>
    </w:p>
    <w:p w:rsidR="00FE1B53" w:rsidRPr="00FE1B53" w:rsidRDefault="00FE1B53" w:rsidP="00FE1B53">
      <w:pPr>
        <w:spacing w:line="276" w:lineRule="auto"/>
        <w:jc w:val="both"/>
        <w:rPr>
          <w:b/>
          <w:sz w:val="26"/>
          <w:szCs w:val="26"/>
        </w:rPr>
      </w:pPr>
    </w:p>
    <w:p w:rsidR="00FE1B53" w:rsidRPr="00FE1B53" w:rsidRDefault="00FE1B53" w:rsidP="00FE1B53">
      <w:pPr>
        <w:spacing w:line="276" w:lineRule="auto"/>
        <w:ind w:firstLine="708"/>
        <w:jc w:val="both"/>
        <w:rPr>
          <w:sz w:val="26"/>
          <w:szCs w:val="26"/>
        </w:rPr>
      </w:pPr>
      <w:r w:rsidRPr="00FE1B53">
        <w:rPr>
          <w:b/>
          <w:sz w:val="26"/>
          <w:szCs w:val="26"/>
        </w:rPr>
        <w:t>§ 2.</w:t>
      </w:r>
      <w:r w:rsidRPr="00FE1B53">
        <w:rPr>
          <w:sz w:val="26"/>
          <w:szCs w:val="26"/>
        </w:rPr>
        <w:t xml:space="preserve"> Entende-se como promotores de eventos os prestadores de serviços de shows, festivais, teatros, exposições, amostras, quermesses, festas, bailes e congêneres que, pela atividade exercida promovam aglomeração de pessoas e, consequentemente, geração de resíduos sólidos.</w:t>
      </w:r>
    </w:p>
    <w:p w:rsidR="00FE1B53" w:rsidRPr="00FE1B53" w:rsidRDefault="00FE1B53" w:rsidP="00FE1B53">
      <w:pPr>
        <w:spacing w:line="276" w:lineRule="auto"/>
        <w:jc w:val="both"/>
        <w:rPr>
          <w:sz w:val="26"/>
          <w:szCs w:val="26"/>
        </w:rPr>
      </w:pPr>
    </w:p>
    <w:p w:rsidR="00FE1B53" w:rsidRPr="00FE1B53" w:rsidRDefault="00FE1B53" w:rsidP="00FE1B53">
      <w:pPr>
        <w:spacing w:line="276" w:lineRule="auto"/>
        <w:ind w:firstLine="708"/>
        <w:jc w:val="both"/>
        <w:rPr>
          <w:sz w:val="26"/>
          <w:szCs w:val="26"/>
        </w:rPr>
      </w:pPr>
      <w:r w:rsidRPr="00FE1B53">
        <w:rPr>
          <w:b/>
          <w:sz w:val="26"/>
          <w:szCs w:val="26"/>
        </w:rPr>
        <w:t xml:space="preserve">Art. 2º </w:t>
      </w:r>
      <w:r w:rsidRPr="00FE1B53">
        <w:rPr>
          <w:sz w:val="26"/>
          <w:szCs w:val="26"/>
        </w:rPr>
        <w:t>Com o objetivo de reduzir a quantidade de rejeitos encaminhados para a disposição final ambientalmente adequada, os promotores de eventos destinarão os resíduos, devidamente segregados (coleta seletiva), à reutilização e a reciclagem.</w:t>
      </w:r>
    </w:p>
    <w:p w:rsidR="00FE1B53" w:rsidRPr="00FE1B53" w:rsidRDefault="00FE1B53" w:rsidP="00FE1B53">
      <w:pPr>
        <w:spacing w:line="276" w:lineRule="auto"/>
        <w:jc w:val="both"/>
        <w:rPr>
          <w:sz w:val="26"/>
          <w:szCs w:val="26"/>
        </w:rPr>
      </w:pPr>
    </w:p>
    <w:p w:rsidR="00FE1B53" w:rsidRPr="00FE1B53" w:rsidRDefault="00FE1B53" w:rsidP="00FE1B53">
      <w:pPr>
        <w:spacing w:line="276" w:lineRule="auto"/>
        <w:ind w:firstLine="708"/>
        <w:jc w:val="both"/>
        <w:rPr>
          <w:sz w:val="26"/>
          <w:szCs w:val="26"/>
        </w:rPr>
      </w:pPr>
      <w:r w:rsidRPr="00FE1B53">
        <w:rPr>
          <w:b/>
          <w:sz w:val="26"/>
          <w:szCs w:val="26"/>
        </w:rPr>
        <w:t>§ 1º</w:t>
      </w:r>
      <w:r w:rsidRPr="00FE1B53">
        <w:rPr>
          <w:sz w:val="26"/>
          <w:szCs w:val="26"/>
        </w:rPr>
        <w:t xml:space="preserve"> A coleta a que se refere esta Lei será destinada às Centrais de Resíduos Sólidos Urbanos, operacionalizadas por Associações e ou Cooperativas que tenham convênios e suas inscrições regularizadas junto à Prefeitura Municipal de Mogi Mirim.</w:t>
      </w:r>
    </w:p>
    <w:p w:rsidR="00FE1B53" w:rsidRPr="00FE1B53" w:rsidRDefault="00FE1B53" w:rsidP="00FE1B53">
      <w:pPr>
        <w:spacing w:line="276" w:lineRule="auto"/>
        <w:jc w:val="both"/>
        <w:rPr>
          <w:sz w:val="26"/>
          <w:szCs w:val="26"/>
        </w:rPr>
      </w:pPr>
    </w:p>
    <w:p w:rsidR="00FE1B53" w:rsidRPr="00FE1B53" w:rsidRDefault="00FE1B53" w:rsidP="00FE1B53">
      <w:pPr>
        <w:spacing w:line="276" w:lineRule="auto"/>
        <w:ind w:firstLine="708"/>
        <w:jc w:val="both"/>
        <w:rPr>
          <w:sz w:val="26"/>
          <w:szCs w:val="26"/>
        </w:rPr>
      </w:pPr>
      <w:r w:rsidRPr="00FE1B53">
        <w:rPr>
          <w:b/>
          <w:sz w:val="26"/>
          <w:szCs w:val="26"/>
        </w:rPr>
        <w:t>§ 2º</w:t>
      </w:r>
      <w:r w:rsidRPr="00FE1B53">
        <w:rPr>
          <w:sz w:val="26"/>
          <w:szCs w:val="26"/>
        </w:rPr>
        <w:t xml:space="preserve"> Entende-se por resíduos sólidos secos: latinhas, garrafas pet, tampinhas de garrafas, copos, lacres de copo, materiais plásticos, isopor, ferros, cobres, metais, eletrônicos, papéis, papelões e vidros.</w:t>
      </w:r>
    </w:p>
    <w:p w:rsidR="00FE1B53" w:rsidRPr="00FE1B53" w:rsidRDefault="00FE1B53" w:rsidP="00FE1B53">
      <w:pPr>
        <w:spacing w:line="276" w:lineRule="auto"/>
        <w:ind w:firstLine="708"/>
        <w:jc w:val="both"/>
        <w:rPr>
          <w:b/>
          <w:sz w:val="26"/>
          <w:szCs w:val="26"/>
        </w:rPr>
      </w:pPr>
    </w:p>
    <w:p w:rsidR="00FE1B53" w:rsidRDefault="00FE1B53" w:rsidP="00FE1B53">
      <w:pPr>
        <w:spacing w:line="276" w:lineRule="auto"/>
        <w:ind w:firstLine="708"/>
        <w:jc w:val="both"/>
        <w:rPr>
          <w:b/>
          <w:sz w:val="26"/>
          <w:szCs w:val="26"/>
        </w:rPr>
      </w:pPr>
    </w:p>
    <w:p w:rsidR="008F7D4A" w:rsidRDefault="008F7D4A" w:rsidP="00FE1B53">
      <w:pPr>
        <w:spacing w:line="276" w:lineRule="auto"/>
        <w:ind w:firstLine="708"/>
        <w:jc w:val="both"/>
        <w:rPr>
          <w:b/>
          <w:sz w:val="26"/>
          <w:szCs w:val="26"/>
        </w:rPr>
      </w:pPr>
    </w:p>
    <w:p w:rsidR="008F7D4A" w:rsidRDefault="008F7D4A" w:rsidP="00FE1B53">
      <w:pPr>
        <w:spacing w:line="276" w:lineRule="auto"/>
        <w:ind w:firstLine="708"/>
        <w:jc w:val="both"/>
        <w:rPr>
          <w:b/>
          <w:sz w:val="26"/>
          <w:szCs w:val="26"/>
        </w:rPr>
      </w:pPr>
    </w:p>
    <w:p w:rsidR="00FE1B53" w:rsidRPr="00FE1B53" w:rsidRDefault="00FE1B53" w:rsidP="00FE1B53">
      <w:pPr>
        <w:spacing w:line="276" w:lineRule="auto"/>
        <w:ind w:firstLine="708"/>
        <w:jc w:val="both"/>
        <w:rPr>
          <w:sz w:val="26"/>
          <w:szCs w:val="26"/>
        </w:rPr>
      </w:pPr>
      <w:r w:rsidRPr="00FE1B53">
        <w:rPr>
          <w:b/>
          <w:sz w:val="26"/>
          <w:szCs w:val="26"/>
        </w:rPr>
        <w:t xml:space="preserve">Art. 3º </w:t>
      </w:r>
      <w:r w:rsidRPr="00FE1B53">
        <w:rPr>
          <w:sz w:val="26"/>
          <w:szCs w:val="26"/>
        </w:rPr>
        <w:t>Os promotores de eventos só poderão destinar resíduos sólidos secos para outras empresas mediante declaração emitida pelas Associações ou Cooperativas dos Catadores de Materiais Recicláveis devidamente inscritas na Prefeitura Municipal de Mogi Mirim e, contendo informação de que são incapazes de realizar a coleta destes resíduos.</w:t>
      </w:r>
    </w:p>
    <w:p w:rsidR="00FE1B53" w:rsidRPr="00FE1B53" w:rsidRDefault="00FE1B53" w:rsidP="00FE1B53">
      <w:pPr>
        <w:tabs>
          <w:tab w:val="left" w:pos="1985"/>
          <w:tab w:val="left" w:pos="3261"/>
        </w:tabs>
        <w:spacing w:line="276" w:lineRule="auto"/>
        <w:jc w:val="both"/>
        <w:rPr>
          <w:b/>
          <w:sz w:val="26"/>
          <w:szCs w:val="26"/>
        </w:rPr>
      </w:pPr>
    </w:p>
    <w:p w:rsidR="00FE1B53" w:rsidRPr="00FE1B53" w:rsidRDefault="00FE1B53" w:rsidP="00FE1B53">
      <w:pPr>
        <w:autoSpaceDE w:val="0"/>
        <w:autoSpaceDN w:val="0"/>
        <w:adjustRightInd w:val="0"/>
        <w:spacing w:line="276" w:lineRule="auto"/>
        <w:ind w:firstLine="708"/>
        <w:jc w:val="both"/>
        <w:rPr>
          <w:sz w:val="26"/>
          <w:szCs w:val="26"/>
        </w:rPr>
      </w:pPr>
      <w:r w:rsidRPr="00FE1B53">
        <w:rPr>
          <w:b/>
          <w:bCs/>
          <w:sz w:val="26"/>
          <w:szCs w:val="26"/>
        </w:rPr>
        <w:t xml:space="preserve">Art. 4º </w:t>
      </w:r>
      <w:r w:rsidRPr="00FE1B53">
        <w:rPr>
          <w:b/>
          <w:bCs/>
          <w:color w:val="990000"/>
          <w:sz w:val="26"/>
          <w:szCs w:val="26"/>
        </w:rPr>
        <w:t xml:space="preserve"> </w:t>
      </w:r>
      <w:r w:rsidRPr="00FE1B53">
        <w:rPr>
          <w:sz w:val="26"/>
          <w:szCs w:val="26"/>
        </w:rPr>
        <w:t>O Poder Executivo regulamentará a presente Lei, no que couber, no prazo máximo de 60 (sessenta) dias, contados da data de sua publicação.</w:t>
      </w:r>
    </w:p>
    <w:p w:rsidR="00FE1B53" w:rsidRPr="00FE1B53" w:rsidRDefault="00FE1B53" w:rsidP="00FE1B53">
      <w:pPr>
        <w:autoSpaceDE w:val="0"/>
        <w:autoSpaceDN w:val="0"/>
        <w:adjustRightInd w:val="0"/>
        <w:spacing w:line="276" w:lineRule="auto"/>
        <w:ind w:left="708"/>
        <w:jc w:val="both"/>
        <w:rPr>
          <w:sz w:val="26"/>
          <w:szCs w:val="26"/>
        </w:rPr>
      </w:pPr>
      <w:r w:rsidRPr="00FE1B53">
        <w:rPr>
          <w:sz w:val="26"/>
          <w:szCs w:val="26"/>
        </w:rPr>
        <w:br/>
      </w:r>
      <w:r w:rsidRPr="00FE1B53">
        <w:rPr>
          <w:b/>
          <w:sz w:val="26"/>
          <w:szCs w:val="26"/>
        </w:rPr>
        <w:t xml:space="preserve">Art. 5º </w:t>
      </w:r>
      <w:r w:rsidRPr="00FE1B53">
        <w:rPr>
          <w:sz w:val="26"/>
          <w:szCs w:val="26"/>
        </w:rPr>
        <w:t>Esta Lei entra em vigor na data de sua publicação, revogadas as disposições em contrário.</w:t>
      </w:r>
    </w:p>
    <w:p w:rsidR="00FE1B53" w:rsidRPr="00FE1B53" w:rsidRDefault="00FE1B53" w:rsidP="00FE1B53">
      <w:pPr>
        <w:spacing w:line="276" w:lineRule="auto"/>
        <w:jc w:val="both"/>
        <w:rPr>
          <w:sz w:val="26"/>
          <w:szCs w:val="26"/>
        </w:rPr>
      </w:pPr>
    </w:p>
    <w:p w:rsidR="00FE1B53" w:rsidRPr="00FE1B53" w:rsidRDefault="00FE1B53" w:rsidP="00FE1B53">
      <w:pPr>
        <w:spacing w:line="276" w:lineRule="auto"/>
        <w:jc w:val="both"/>
        <w:rPr>
          <w:b/>
          <w:sz w:val="26"/>
          <w:szCs w:val="26"/>
        </w:rPr>
      </w:pPr>
    </w:p>
    <w:p w:rsidR="00FE1B53" w:rsidRPr="00FE1B53" w:rsidRDefault="00FE1B53" w:rsidP="00FE1B53">
      <w:pPr>
        <w:spacing w:line="276" w:lineRule="auto"/>
        <w:jc w:val="both"/>
        <w:rPr>
          <w:sz w:val="26"/>
          <w:szCs w:val="26"/>
        </w:rPr>
      </w:pPr>
      <w:r w:rsidRPr="00FE1B53">
        <w:rPr>
          <w:b/>
          <w:sz w:val="26"/>
          <w:szCs w:val="26"/>
        </w:rPr>
        <w:t>SALA DAS SESSÕE</w:t>
      </w:r>
      <w:r w:rsidR="006A0EEB">
        <w:rPr>
          <w:b/>
          <w:sz w:val="26"/>
          <w:szCs w:val="26"/>
        </w:rPr>
        <w:t>S “VEREADOR SANTO RÓTOLLI, em 23</w:t>
      </w:r>
      <w:bookmarkStart w:id="0" w:name="_GoBack"/>
      <w:bookmarkEnd w:id="0"/>
      <w:r w:rsidRPr="00FE1B53">
        <w:rPr>
          <w:b/>
          <w:sz w:val="26"/>
          <w:szCs w:val="26"/>
        </w:rPr>
        <w:t xml:space="preserve"> de julho de 2019.</w:t>
      </w:r>
    </w:p>
    <w:p w:rsidR="00FE1B53" w:rsidRPr="00FE1B53" w:rsidRDefault="00FE1B53" w:rsidP="00FE1B53">
      <w:pPr>
        <w:pStyle w:val="TextosemFormatao"/>
        <w:spacing w:line="276" w:lineRule="auto"/>
        <w:ind w:firstLine="709"/>
        <w:rPr>
          <w:rFonts w:ascii="Times New Roman" w:hAnsi="Times New Roman"/>
          <w:sz w:val="26"/>
          <w:szCs w:val="26"/>
        </w:rPr>
      </w:pPr>
    </w:p>
    <w:p w:rsidR="00FE1B53" w:rsidRPr="00FE1B53" w:rsidRDefault="00FE1B53" w:rsidP="00FE1B53">
      <w:pPr>
        <w:pStyle w:val="TextosemFormatao"/>
        <w:spacing w:line="276" w:lineRule="auto"/>
        <w:ind w:firstLine="709"/>
        <w:rPr>
          <w:rFonts w:ascii="Times New Roman" w:hAnsi="Times New Roman"/>
          <w:sz w:val="26"/>
          <w:szCs w:val="26"/>
        </w:rPr>
      </w:pPr>
    </w:p>
    <w:p w:rsidR="00FE1B53" w:rsidRPr="00FE1B53" w:rsidRDefault="00FE1B53" w:rsidP="00FE1B53">
      <w:pPr>
        <w:spacing w:line="276" w:lineRule="auto"/>
        <w:rPr>
          <w:b/>
          <w:sz w:val="26"/>
          <w:szCs w:val="26"/>
        </w:rPr>
      </w:pPr>
    </w:p>
    <w:p w:rsidR="00FE1B53" w:rsidRPr="00FE1B53" w:rsidRDefault="00FE1B53" w:rsidP="00FE1B53">
      <w:pPr>
        <w:spacing w:line="276" w:lineRule="auto"/>
        <w:jc w:val="center"/>
        <w:rPr>
          <w:b/>
          <w:sz w:val="26"/>
          <w:szCs w:val="26"/>
        </w:rPr>
      </w:pPr>
      <w:r w:rsidRPr="00FE1B53">
        <w:rPr>
          <w:b/>
          <w:sz w:val="26"/>
          <w:szCs w:val="26"/>
        </w:rPr>
        <w:t>JORNALISTA GERALDO VICENTE BERTANHA</w:t>
      </w:r>
    </w:p>
    <w:p w:rsidR="00FE1B53" w:rsidRPr="00FE1B53" w:rsidRDefault="00FE1B53" w:rsidP="00FE1B53">
      <w:pPr>
        <w:spacing w:line="276" w:lineRule="auto"/>
        <w:jc w:val="center"/>
        <w:rPr>
          <w:b/>
          <w:sz w:val="26"/>
          <w:szCs w:val="26"/>
        </w:rPr>
      </w:pPr>
      <w:r w:rsidRPr="00FE1B53">
        <w:rPr>
          <w:b/>
          <w:sz w:val="26"/>
          <w:szCs w:val="26"/>
        </w:rPr>
        <w:t>VEREADOR DA CÂMARA MUNICIPAL</w:t>
      </w:r>
    </w:p>
    <w:p w:rsidR="00FE1B53" w:rsidRPr="00FE1B53" w:rsidRDefault="00FE1B53" w:rsidP="00FE1B53">
      <w:pPr>
        <w:spacing w:line="276" w:lineRule="auto"/>
        <w:jc w:val="center"/>
        <w:rPr>
          <w:b/>
          <w:sz w:val="26"/>
          <w:szCs w:val="26"/>
        </w:rPr>
      </w:pPr>
    </w:p>
    <w:p w:rsidR="00FE1B53" w:rsidRPr="00FE1B53" w:rsidRDefault="00FE1B53" w:rsidP="00FE1B53">
      <w:pPr>
        <w:spacing w:line="276" w:lineRule="auto"/>
        <w:jc w:val="center"/>
        <w:rPr>
          <w:b/>
          <w:sz w:val="26"/>
          <w:szCs w:val="26"/>
        </w:rPr>
      </w:pPr>
    </w:p>
    <w:p w:rsidR="00FE1B53" w:rsidRPr="00FE1B53" w:rsidRDefault="00FE1B53" w:rsidP="00FE1B53">
      <w:pPr>
        <w:spacing w:line="276" w:lineRule="auto"/>
        <w:jc w:val="center"/>
        <w:rPr>
          <w:sz w:val="26"/>
          <w:szCs w:val="26"/>
          <w:lang w:val="pt-PT"/>
        </w:rPr>
      </w:pPr>
    </w:p>
    <w:p w:rsidR="00FE1B53" w:rsidRPr="00FE1B53" w:rsidRDefault="00FE1B53" w:rsidP="00FE1B53">
      <w:pPr>
        <w:spacing w:line="276" w:lineRule="auto"/>
        <w:ind w:firstLine="709"/>
        <w:jc w:val="center"/>
        <w:rPr>
          <w:b/>
          <w:i/>
          <w:color w:val="ED7D31"/>
          <w:sz w:val="26"/>
          <w:szCs w:val="26"/>
        </w:rPr>
      </w:pPr>
    </w:p>
    <w:p w:rsidR="00FE1B53" w:rsidRPr="00FE1B53" w:rsidRDefault="00FE1B53" w:rsidP="00FE1B53">
      <w:pPr>
        <w:spacing w:line="276" w:lineRule="auto"/>
        <w:ind w:firstLine="709"/>
        <w:jc w:val="center"/>
        <w:rPr>
          <w:b/>
          <w:i/>
          <w:color w:val="ED7D31"/>
          <w:sz w:val="26"/>
          <w:szCs w:val="26"/>
        </w:rPr>
      </w:pPr>
    </w:p>
    <w:p w:rsidR="00FE1B53" w:rsidRPr="00FE1B53" w:rsidRDefault="00FE1B53" w:rsidP="00FE1B53">
      <w:pPr>
        <w:spacing w:line="276" w:lineRule="auto"/>
        <w:ind w:firstLine="709"/>
        <w:jc w:val="center"/>
        <w:rPr>
          <w:b/>
          <w:i/>
          <w:color w:val="ED7D31"/>
          <w:sz w:val="26"/>
          <w:szCs w:val="26"/>
        </w:rPr>
      </w:pPr>
    </w:p>
    <w:p w:rsidR="00FE1B53" w:rsidRPr="00FE1B53" w:rsidRDefault="00FE1B53" w:rsidP="00FE1B53">
      <w:pPr>
        <w:spacing w:line="276" w:lineRule="auto"/>
        <w:ind w:firstLine="709"/>
        <w:jc w:val="center"/>
        <w:rPr>
          <w:b/>
          <w:i/>
          <w:color w:val="ED7D31"/>
          <w:sz w:val="26"/>
          <w:szCs w:val="26"/>
        </w:rPr>
      </w:pPr>
    </w:p>
    <w:p w:rsidR="00FE1B53" w:rsidRPr="00FE1B53" w:rsidRDefault="00FE1B53" w:rsidP="00FE1B53">
      <w:pPr>
        <w:spacing w:line="276" w:lineRule="auto"/>
        <w:ind w:firstLine="709"/>
        <w:jc w:val="center"/>
        <w:rPr>
          <w:b/>
          <w:i/>
          <w:color w:val="ED7D31"/>
          <w:sz w:val="26"/>
          <w:szCs w:val="26"/>
        </w:rPr>
      </w:pPr>
    </w:p>
    <w:p w:rsidR="00FE1B53" w:rsidRPr="00FE1B53" w:rsidRDefault="00FE1B53" w:rsidP="00FE1B53">
      <w:pPr>
        <w:spacing w:line="276" w:lineRule="auto"/>
        <w:ind w:firstLine="709"/>
        <w:jc w:val="center"/>
        <w:rPr>
          <w:b/>
          <w:i/>
          <w:color w:val="ED7D31"/>
          <w:sz w:val="26"/>
          <w:szCs w:val="26"/>
        </w:rPr>
      </w:pPr>
    </w:p>
    <w:p w:rsidR="00FE1B53" w:rsidRPr="00FE1B53" w:rsidRDefault="00FE1B53" w:rsidP="00FE1B53">
      <w:pPr>
        <w:pStyle w:val="TextosemFormatao"/>
        <w:spacing w:line="276" w:lineRule="auto"/>
        <w:ind w:firstLine="709"/>
        <w:rPr>
          <w:rFonts w:ascii="Times New Roman" w:hAnsi="Times New Roman"/>
          <w:sz w:val="26"/>
          <w:szCs w:val="26"/>
        </w:rPr>
      </w:pPr>
    </w:p>
    <w:p w:rsidR="00FE1B53" w:rsidRPr="00FE1B53" w:rsidRDefault="00FE1B53" w:rsidP="00FE1B53">
      <w:pPr>
        <w:pStyle w:val="TextosemFormatao"/>
        <w:spacing w:line="276" w:lineRule="auto"/>
        <w:ind w:firstLine="709"/>
        <w:jc w:val="center"/>
        <w:rPr>
          <w:rFonts w:ascii="Times New Roman" w:hAnsi="Times New Roman"/>
          <w:sz w:val="26"/>
          <w:szCs w:val="26"/>
        </w:rPr>
      </w:pPr>
    </w:p>
    <w:p w:rsidR="00FE1B53" w:rsidRPr="00FE1B53" w:rsidRDefault="00FE1B53" w:rsidP="00FE1B53">
      <w:pPr>
        <w:pStyle w:val="TextosemFormatao"/>
        <w:spacing w:line="276" w:lineRule="auto"/>
        <w:ind w:firstLine="709"/>
        <w:jc w:val="center"/>
        <w:rPr>
          <w:rFonts w:ascii="Times New Roman" w:hAnsi="Times New Roman"/>
          <w:sz w:val="26"/>
          <w:szCs w:val="26"/>
        </w:rPr>
      </w:pPr>
    </w:p>
    <w:p w:rsidR="00FE1B53" w:rsidRPr="00FE1B53" w:rsidRDefault="00FE1B53" w:rsidP="00FE1B53">
      <w:pPr>
        <w:pStyle w:val="TextosemFormatao"/>
        <w:spacing w:line="276" w:lineRule="auto"/>
        <w:ind w:firstLine="709"/>
        <w:jc w:val="center"/>
        <w:rPr>
          <w:rFonts w:ascii="Times New Roman" w:hAnsi="Times New Roman"/>
          <w:sz w:val="26"/>
          <w:szCs w:val="26"/>
        </w:rPr>
      </w:pPr>
    </w:p>
    <w:p w:rsidR="00FE1B53" w:rsidRPr="00FE1B53" w:rsidRDefault="00FE1B53" w:rsidP="00FE1B53">
      <w:pPr>
        <w:pStyle w:val="TextosemFormatao"/>
        <w:spacing w:line="276" w:lineRule="auto"/>
        <w:ind w:firstLine="709"/>
        <w:jc w:val="center"/>
        <w:rPr>
          <w:rFonts w:ascii="Times New Roman" w:hAnsi="Times New Roman"/>
          <w:sz w:val="26"/>
          <w:szCs w:val="26"/>
        </w:rPr>
      </w:pPr>
    </w:p>
    <w:p w:rsidR="00FE1B53" w:rsidRPr="00FE1B53" w:rsidRDefault="00FE1B53" w:rsidP="00FE1B53">
      <w:pPr>
        <w:pStyle w:val="TextosemFormatao"/>
        <w:spacing w:line="276" w:lineRule="auto"/>
        <w:ind w:firstLine="709"/>
        <w:jc w:val="center"/>
        <w:rPr>
          <w:rFonts w:ascii="Times New Roman" w:hAnsi="Times New Roman"/>
          <w:sz w:val="26"/>
          <w:szCs w:val="26"/>
        </w:rPr>
      </w:pPr>
    </w:p>
    <w:p w:rsidR="00FE1B53" w:rsidRPr="00FE1B53" w:rsidRDefault="00FE1B53" w:rsidP="00FE1B53">
      <w:pPr>
        <w:pStyle w:val="TextosemFormatao"/>
        <w:spacing w:line="276" w:lineRule="auto"/>
        <w:ind w:firstLine="709"/>
        <w:jc w:val="center"/>
        <w:rPr>
          <w:rFonts w:ascii="Times New Roman" w:hAnsi="Times New Roman"/>
          <w:sz w:val="26"/>
          <w:szCs w:val="26"/>
        </w:rPr>
      </w:pPr>
    </w:p>
    <w:p w:rsidR="00FE1B53" w:rsidRPr="00FE1B53" w:rsidRDefault="00FE1B53" w:rsidP="00FE1B53">
      <w:pPr>
        <w:pStyle w:val="TextosemFormatao"/>
        <w:spacing w:line="276" w:lineRule="auto"/>
        <w:ind w:firstLine="709"/>
        <w:jc w:val="center"/>
        <w:rPr>
          <w:rFonts w:ascii="Times New Roman" w:hAnsi="Times New Roman"/>
          <w:sz w:val="26"/>
          <w:szCs w:val="26"/>
        </w:rPr>
      </w:pPr>
    </w:p>
    <w:p w:rsidR="00FE1B53" w:rsidRPr="00FE1B53" w:rsidRDefault="00FE1B53" w:rsidP="00FE1B53">
      <w:pPr>
        <w:pStyle w:val="TextosemFormatao"/>
        <w:spacing w:line="276" w:lineRule="auto"/>
        <w:ind w:firstLine="709"/>
        <w:jc w:val="center"/>
        <w:rPr>
          <w:rFonts w:ascii="Times New Roman" w:hAnsi="Times New Roman"/>
          <w:sz w:val="26"/>
          <w:szCs w:val="26"/>
        </w:rPr>
      </w:pPr>
    </w:p>
    <w:p w:rsidR="00FE1B53" w:rsidRPr="00FE1B53" w:rsidRDefault="00FE1B53" w:rsidP="00FE1B53">
      <w:pPr>
        <w:pStyle w:val="TextosemFormatao"/>
        <w:spacing w:line="276" w:lineRule="auto"/>
        <w:ind w:firstLine="709"/>
        <w:jc w:val="center"/>
        <w:rPr>
          <w:rFonts w:ascii="Times New Roman" w:hAnsi="Times New Roman"/>
          <w:sz w:val="26"/>
          <w:szCs w:val="26"/>
        </w:rPr>
      </w:pPr>
    </w:p>
    <w:p w:rsidR="00FE1B53" w:rsidRPr="00FE1B53" w:rsidRDefault="00FE1B53" w:rsidP="00FE1B53">
      <w:pPr>
        <w:pStyle w:val="TextosemFormatao"/>
        <w:spacing w:line="276" w:lineRule="auto"/>
        <w:ind w:firstLine="709"/>
        <w:jc w:val="center"/>
        <w:rPr>
          <w:rFonts w:ascii="Times New Roman" w:hAnsi="Times New Roman"/>
          <w:sz w:val="26"/>
          <w:szCs w:val="26"/>
        </w:rPr>
      </w:pPr>
    </w:p>
    <w:p w:rsidR="00FE1B53" w:rsidRPr="00FE1B53" w:rsidRDefault="00FE1B53" w:rsidP="00FE1B53">
      <w:pPr>
        <w:pStyle w:val="TextosemFormatao"/>
        <w:spacing w:line="276" w:lineRule="auto"/>
        <w:ind w:firstLine="709"/>
        <w:jc w:val="center"/>
        <w:rPr>
          <w:rFonts w:ascii="Times New Roman" w:hAnsi="Times New Roman"/>
          <w:sz w:val="26"/>
          <w:szCs w:val="26"/>
        </w:rPr>
      </w:pPr>
    </w:p>
    <w:p w:rsidR="00FE1B53" w:rsidRPr="00FE1B53" w:rsidRDefault="00FE1B53" w:rsidP="00FE1B53">
      <w:pPr>
        <w:pStyle w:val="TextosemFormatao"/>
        <w:spacing w:line="276" w:lineRule="auto"/>
        <w:ind w:firstLine="709"/>
        <w:jc w:val="center"/>
        <w:rPr>
          <w:rFonts w:ascii="Times New Roman" w:hAnsi="Times New Roman"/>
          <w:sz w:val="26"/>
          <w:szCs w:val="26"/>
        </w:rPr>
      </w:pPr>
    </w:p>
    <w:p w:rsidR="00FE1B53" w:rsidRPr="00FE1B53" w:rsidRDefault="00FE1B53" w:rsidP="00FE1B53">
      <w:pPr>
        <w:pStyle w:val="TextosemFormatao"/>
        <w:spacing w:line="276" w:lineRule="auto"/>
        <w:ind w:firstLine="709"/>
        <w:jc w:val="center"/>
        <w:rPr>
          <w:rFonts w:ascii="Times New Roman" w:hAnsi="Times New Roman"/>
          <w:sz w:val="26"/>
          <w:szCs w:val="26"/>
        </w:rPr>
      </w:pPr>
    </w:p>
    <w:p w:rsidR="00FE1B53" w:rsidRPr="00FE1B53" w:rsidRDefault="00FE1B53" w:rsidP="00FE1B53">
      <w:pPr>
        <w:pStyle w:val="TextosemFormatao"/>
        <w:spacing w:line="276" w:lineRule="auto"/>
        <w:ind w:firstLine="709"/>
        <w:jc w:val="center"/>
        <w:rPr>
          <w:rFonts w:ascii="Times New Roman" w:hAnsi="Times New Roman"/>
          <w:sz w:val="26"/>
          <w:szCs w:val="26"/>
        </w:rPr>
      </w:pPr>
    </w:p>
    <w:p w:rsidR="00FE1B53" w:rsidRPr="00FE1B53" w:rsidRDefault="00FE1B53" w:rsidP="00FE1B53">
      <w:pPr>
        <w:pStyle w:val="TextosemFormatao"/>
        <w:spacing w:line="276" w:lineRule="auto"/>
        <w:ind w:firstLine="709"/>
        <w:jc w:val="center"/>
        <w:rPr>
          <w:rFonts w:ascii="Times New Roman" w:hAnsi="Times New Roman"/>
          <w:sz w:val="26"/>
          <w:szCs w:val="26"/>
        </w:rPr>
      </w:pPr>
    </w:p>
    <w:p w:rsidR="00FE1B53" w:rsidRPr="00FE1B53" w:rsidRDefault="00FE1B53" w:rsidP="00FE1B53">
      <w:pPr>
        <w:pStyle w:val="TextosemFormatao"/>
        <w:spacing w:line="276" w:lineRule="auto"/>
        <w:ind w:firstLine="709"/>
        <w:jc w:val="center"/>
        <w:rPr>
          <w:rFonts w:ascii="Times New Roman" w:hAnsi="Times New Roman"/>
          <w:sz w:val="26"/>
          <w:szCs w:val="26"/>
        </w:rPr>
      </w:pPr>
    </w:p>
    <w:p w:rsidR="00FE1B53" w:rsidRPr="00FE1B53" w:rsidRDefault="00FE1B53" w:rsidP="00FE1B53">
      <w:pPr>
        <w:pStyle w:val="TextosemFormatao"/>
        <w:spacing w:line="276" w:lineRule="auto"/>
        <w:ind w:firstLine="709"/>
        <w:jc w:val="center"/>
        <w:rPr>
          <w:rFonts w:ascii="Times New Roman" w:hAnsi="Times New Roman"/>
          <w:sz w:val="26"/>
          <w:szCs w:val="26"/>
        </w:rPr>
      </w:pPr>
    </w:p>
    <w:p w:rsidR="00FE1B53" w:rsidRPr="00FE1B53" w:rsidRDefault="00FE1B53" w:rsidP="00FE1B53">
      <w:pPr>
        <w:spacing w:line="276" w:lineRule="auto"/>
        <w:jc w:val="both"/>
        <w:rPr>
          <w:sz w:val="26"/>
          <w:szCs w:val="26"/>
        </w:rPr>
      </w:pPr>
    </w:p>
    <w:p w:rsidR="00FE1B53" w:rsidRPr="00FE1B53" w:rsidRDefault="00FE1B53" w:rsidP="00FE1B53">
      <w:pPr>
        <w:spacing w:line="276" w:lineRule="auto"/>
        <w:rPr>
          <w:sz w:val="26"/>
          <w:szCs w:val="26"/>
        </w:rPr>
      </w:pPr>
    </w:p>
    <w:p w:rsidR="00FE1B53" w:rsidRPr="00FE1B53" w:rsidRDefault="00FE1B53" w:rsidP="00FE1B53">
      <w:pPr>
        <w:spacing w:line="276" w:lineRule="auto"/>
        <w:rPr>
          <w:sz w:val="26"/>
          <w:szCs w:val="26"/>
        </w:rPr>
      </w:pPr>
    </w:p>
    <w:p w:rsidR="00FE1B53" w:rsidRPr="00FE1B53" w:rsidRDefault="00FE1B53" w:rsidP="00FE1B53">
      <w:pPr>
        <w:spacing w:line="276" w:lineRule="auto"/>
        <w:jc w:val="both"/>
        <w:rPr>
          <w:b/>
          <w:sz w:val="26"/>
          <w:szCs w:val="26"/>
        </w:rPr>
      </w:pPr>
      <w:r w:rsidRPr="00FE1B53">
        <w:rPr>
          <w:sz w:val="26"/>
          <w:szCs w:val="26"/>
        </w:rPr>
        <w:t xml:space="preserve">            </w:t>
      </w:r>
      <w:r w:rsidRPr="00FE1B53">
        <w:rPr>
          <w:b/>
          <w:sz w:val="26"/>
          <w:szCs w:val="26"/>
        </w:rPr>
        <w:t>JUSTIFICATIVA</w:t>
      </w:r>
    </w:p>
    <w:p w:rsidR="00FE1B53" w:rsidRPr="00FE1B53" w:rsidRDefault="00FE1B53" w:rsidP="00FE1B53">
      <w:pPr>
        <w:spacing w:line="276" w:lineRule="auto"/>
        <w:jc w:val="both"/>
        <w:rPr>
          <w:b/>
          <w:sz w:val="26"/>
          <w:szCs w:val="26"/>
        </w:rPr>
      </w:pPr>
    </w:p>
    <w:p w:rsidR="00FE1B53" w:rsidRPr="00FE1B53" w:rsidRDefault="00FE1B53" w:rsidP="00FE1B53">
      <w:pPr>
        <w:spacing w:line="276" w:lineRule="auto"/>
        <w:jc w:val="both"/>
        <w:rPr>
          <w:sz w:val="26"/>
          <w:szCs w:val="26"/>
        </w:rPr>
      </w:pPr>
    </w:p>
    <w:p w:rsidR="00FE1B53" w:rsidRPr="00FE1B53" w:rsidRDefault="00FE1B53" w:rsidP="00FE1B53">
      <w:pPr>
        <w:spacing w:line="276" w:lineRule="auto"/>
        <w:jc w:val="both"/>
        <w:rPr>
          <w:sz w:val="26"/>
          <w:szCs w:val="26"/>
        </w:rPr>
      </w:pPr>
    </w:p>
    <w:p w:rsidR="00FE1B53" w:rsidRPr="00FE1B53" w:rsidRDefault="00FE1B53" w:rsidP="00FE1B53">
      <w:pPr>
        <w:spacing w:line="276" w:lineRule="auto"/>
        <w:jc w:val="both"/>
        <w:rPr>
          <w:sz w:val="26"/>
          <w:szCs w:val="26"/>
        </w:rPr>
      </w:pPr>
    </w:p>
    <w:p w:rsidR="00FE1B53" w:rsidRPr="00FE1B53" w:rsidRDefault="00FE1B53" w:rsidP="00FE1B53">
      <w:pPr>
        <w:spacing w:line="276" w:lineRule="auto"/>
        <w:jc w:val="both"/>
        <w:rPr>
          <w:sz w:val="26"/>
          <w:szCs w:val="26"/>
        </w:rPr>
      </w:pPr>
      <w:r w:rsidRPr="00FE1B53">
        <w:rPr>
          <w:sz w:val="26"/>
          <w:szCs w:val="26"/>
        </w:rPr>
        <w:t>A intenção deste projeto de Lei é proporcionar melhores condições de trabalho às recém-criadas Centrais de Resíduos Sólidos Urbanos, criadas pela Lei nº 6.075/2019, que possuem estrutura necessária para o recebimento, condicionamento, separação e destinação adequada dos resíduos gerados no Município.</w:t>
      </w:r>
    </w:p>
    <w:p w:rsidR="00FE1B53" w:rsidRPr="00FE1B53" w:rsidRDefault="00FE1B53" w:rsidP="00FE1B53">
      <w:pPr>
        <w:spacing w:line="276" w:lineRule="auto"/>
        <w:jc w:val="both"/>
        <w:rPr>
          <w:sz w:val="26"/>
          <w:szCs w:val="26"/>
        </w:rPr>
      </w:pPr>
      <w:r w:rsidRPr="00FE1B53">
        <w:rPr>
          <w:sz w:val="26"/>
          <w:szCs w:val="26"/>
        </w:rPr>
        <w:t xml:space="preserve">Ocorre que durante os eventos públicos há registros de intensa concentração de pessoas e, consequentemente aumenta o volume do lixo e grande parte é material que pode ser reciclado. </w:t>
      </w:r>
    </w:p>
    <w:p w:rsidR="00FE1B53" w:rsidRPr="00FE1B53" w:rsidRDefault="00FE1B53" w:rsidP="00FE1B53">
      <w:pPr>
        <w:spacing w:line="276" w:lineRule="auto"/>
        <w:jc w:val="both"/>
        <w:rPr>
          <w:sz w:val="26"/>
          <w:szCs w:val="26"/>
        </w:rPr>
      </w:pPr>
      <w:r w:rsidRPr="00FE1B53">
        <w:rPr>
          <w:sz w:val="26"/>
          <w:szCs w:val="26"/>
        </w:rPr>
        <w:t>Com a referida Lei, será possível colaborar com o fortalecimento das associações e cooperativas que gerenciam as Centrais de Resíduos, fortalecendo não só suas fontes de renda como também colaborar com a diminuição do impacto ambiental, pois o volume de lixo destinado ao aterro será bem menor.</w:t>
      </w:r>
    </w:p>
    <w:p w:rsidR="00FE1B53" w:rsidRPr="00FE1B53" w:rsidRDefault="00FE1B53" w:rsidP="00FE1B53">
      <w:pPr>
        <w:spacing w:line="276" w:lineRule="auto"/>
        <w:jc w:val="both"/>
        <w:rPr>
          <w:sz w:val="26"/>
          <w:szCs w:val="26"/>
        </w:rPr>
      </w:pPr>
      <w:r w:rsidRPr="00FE1B53">
        <w:rPr>
          <w:sz w:val="26"/>
          <w:szCs w:val="26"/>
        </w:rPr>
        <w:t xml:space="preserve"> </w:t>
      </w:r>
    </w:p>
    <w:p w:rsidR="00FE1B53" w:rsidRPr="00FE1B53" w:rsidRDefault="00FE1B53" w:rsidP="00FE1B53">
      <w:pPr>
        <w:spacing w:line="276" w:lineRule="auto"/>
        <w:jc w:val="both"/>
        <w:rPr>
          <w:sz w:val="26"/>
          <w:szCs w:val="26"/>
        </w:rPr>
      </w:pPr>
    </w:p>
    <w:p w:rsidR="00492681" w:rsidRPr="00FE1B53" w:rsidRDefault="00492681" w:rsidP="00FE1B53">
      <w:pPr>
        <w:pStyle w:val="Cabealho"/>
        <w:tabs>
          <w:tab w:val="clear" w:pos="4419"/>
          <w:tab w:val="clear" w:pos="8838"/>
        </w:tabs>
        <w:spacing w:line="276" w:lineRule="auto"/>
        <w:ind w:firstLine="709"/>
        <w:rPr>
          <w:sz w:val="26"/>
          <w:szCs w:val="26"/>
        </w:rPr>
      </w:pPr>
    </w:p>
    <w:sectPr w:rsidR="00492681" w:rsidRPr="00FE1B53">
      <w:headerReference w:type="even" r:id="rId7"/>
      <w:headerReference w:type="default" r:id="rId8"/>
      <w:footerReference w:type="even" r:id="rId9"/>
      <w:footerReference w:type="default" r:id="rId10"/>
      <w:headerReference w:type="first" r:id="rId11"/>
      <w:footerReference w:type="first" r:id="rId12"/>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84E" w:rsidRDefault="00F5384E">
      <w:r>
        <w:separator/>
      </w:r>
    </w:p>
  </w:endnote>
  <w:endnote w:type="continuationSeparator" w:id="0">
    <w:p w:rsidR="00F5384E" w:rsidRDefault="00F53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951" w:rsidRDefault="00FD295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F01" w:rsidRDefault="00B12F01">
    <w:pPr>
      <w:pStyle w:val="Rodap"/>
      <w:jc w:val="center"/>
      <w:rPr>
        <w:sz w:val="18"/>
      </w:rPr>
    </w:pPr>
    <w:r>
      <w:rPr>
        <w:sz w:val="18"/>
      </w:rPr>
      <w:t xml:space="preserve">Rua Dr. José Alves, 129 - Centro - </w:t>
    </w:r>
    <w:proofErr w:type="gramStart"/>
    <w:r>
      <w:rPr>
        <w:sz w:val="18"/>
      </w:rPr>
      <w:t>Fone :</w:t>
    </w:r>
    <w:proofErr w:type="gramEnd"/>
    <w:r>
      <w:rPr>
        <w:sz w:val="18"/>
      </w:rPr>
      <w:t xml:space="preserve"> (019) 3814.1200 - Fax: (019) 3814.1224 – Mogi Mirim - SP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951" w:rsidRDefault="00FD295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84E" w:rsidRDefault="00F5384E">
      <w:r>
        <w:separator/>
      </w:r>
    </w:p>
  </w:footnote>
  <w:footnote w:type="continuationSeparator" w:id="0">
    <w:p w:rsidR="00F5384E" w:rsidRDefault="00F53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F01" w:rsidRDefault="00B12F01">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12F01" w:rsidRDefault="00B12F01">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F01" w:rsidRDefault="00B12F01">
    <w:pPr>
      <w:pStyle w:val="Cabealho"/>
      <w:framePr w:wrap="around" w:vAnchor="text" w:hAnchor="margin" w:xAlign="right" w:y="1"/>
      <w:rPr>
        <w:rStyle w:val="Nmerodepgina"/>
      </w:rPr>
    </w:pPr>
  </w:p>
  <w:p w:rsidR="00FD2951" w:rsidRDefault="00444304" w:rsidP="00FD2951">
    <w:pPr>
      <w:framePr w:w="2171" w:h="2525" w:hRule="exact" w:hSpace="141" w:wrap="around" w:vAnchor="page" w:hAnchor="page" w:x="981"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B12F01" w:rsidRDefault="00B12F01">
    <w:pPr>
      <w:pStyle w:val="Cabealho"/>
      <w:tabs>
        <w:tab w:val="clear" w:pos="4419"/>
        <w:tab w:val="clear" w:pos="8838"/>
        <w:tab w:val="right" w:pos="7513"/>
      </w:tabs>
      <w:jc w:val="center"/>
      <w:rPr>
        <w:rFonts w:ascii="Arial" w:hAnsi="Arial"/>
        <w:b/>
        <w:sz w:val="34"/>
      </w:rPr>
    </w:pPr>
  </w:p>
  <w:p w:rsidR="00B12F01" w:rsidRDefault="00B12F01">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B12F01" w:rsidRDefault="00B12F01">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951" w:rsidRDefault="00FD295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34833"/>
    <w:multiLevelType w:val="hybridMultilevel"/>
    <w:tmpl w:val="87623A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4322CAB"/>
    <w:multiLevelType w:val="hybridMultilevel"/>
    <w:tmpl w:val="93AE0D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F01"/>
    <w:rsid w:val="000009CA"/>
    <w:rsid w:val="000C7509"/>
    <w:rsid w:val="000E0905"/>
    <w:rsid w:val="00172432"/>
    <w:rsid w:val="00174805"/>
    <w:rsid w:val="00186A02"/>
    <w:rsid w:val="001C59FD"/>
    <w:rsid w:val="00221E31"/>
    <w:rsid w:val="00261162"/>
    <w:rsid w:val="002A3DF1"/>
    <w:rsid w:val="002D5D6D"/>
    <w:rsid w:val="002E359D"/>
    <w:rsid w:val="002E3A8D"/>
    <w:rsid w:val="00346D19"/>
    <w:rsid w:val="00350BF6"/>
    <w:rsid w:val="0037417F"/>
    <w:rsid w:val="00377302"/>
    <w:rsid w:val="003E4AB6"/>
    <w:rsid w:val="003F77DC"/>
    <w:rsid w:val="0042104E"/>
    <w:rsid w:val="004243B1"/>
    <w:rsid w:val="00444304"/>
    <w:rsid w:val="00456E09"/>
    <w:rsid w:val="00461BF9"/>
    <w:rsid w:val="00462911"/>
    <w:rsid w:val="004638A0"/>
    <w:rsid w:val="00483120"/>
    <w:rsid w:val="00490EB9"/>
    <w:rsid w:val="00492681"/>
    <w:rsid w:val="004F3FEA"/>
    <w:rsid w:val="005012FD"/>
    <w:rsid w:val="00581D4C"/>
    <w:rsid w:val="005B3B26"/>
    <w:rsid w:val="005F7051"/>
    <w:rsid w:val="006119D4"/>
    <w:rsid w:val="00622352"/>
    <w:rsid w:val="0065159B"/>
    <w:rsid w:val="006613D8"/>
    <w:rsid w:val="006A0EEB"/>
    <w:rsid w:val="00765A64"/>
    <w:rsid w:val="007916A4"/>
    <w:rsid w:val="007B536A"/>
    <w:rsid w:val="007C70C7"/>
    <w:rsid w:val="00804648"/>
    <w:rsid w:val="00815A1A"/>
    <w:rsid w:val="008612BD"/>
    <w:rsid w:val="008865F5"/>
    <w:rsid w:val="00897D9F"/>
    <w:rsid w:val="008D6294"/>
    <w:rsid w:val="008F7D4A"/>
    <w:rsid w:val="0090582B"/>
    <w:rsid w:val="00960D34"/>
    <w:rsid w:val="00980A01"/>
    <w:rsid w:val="00983E45"/>
    <w:rsid w:val="0099528E"/>
    <w:rsid w:val="009A19DD"/>
    <w:rsid w:val="009B56D2"/>
    <w:rsid w:val="00A71FEC"/>
    <w:rsid w:val="00A82005"/>
    <w:rsid w:val="00A85969"/>
    <w:rsid w:val="00AB43E7"/>
    <w:rsid w:val="00AC11D9"/>
    <w:rsid w:val="00B12F01"/>
    <w:rsid w:val="00B373C7"/>
    <w:rsid w:val="00B416E1"/>
    <w:rsid w:val="00B444E1"/>
    <w:rsid w:val="00BA47D2"/>
    <w:rsid w:val="00C61AAA"/>
    <w:rsid w:val="00C82FD9"/>
    <w:rsid w:val="00C85387"/>
    <w:rsid w:val="00C868D3"/>
    <w:rsid w:val="00CA3B93"/>
    <w:rsid w:val="00CB2BE1"/>
    <w:rsid w:val="00D4035E"/>
    <w:rsid w:val="00D93D8B"/>
    <w:rsid w:val="00E538C7"/>
    <w:rsid w:val="00E637A6"/>
    <w:rsid w:val="00E87415"/>
    <w:rsid w:val="00EC2D1E"/>
    <w:rsid w:val="00EF65F1"/>
    <w:rsid w:val="00F04DA2"/>
    <w:rsid w:val="00F36456"/>
    <w:rsid w:val="00F43DD1"/>
    <w:rsid w:val="00F5384E"/>
    <w:rsid w:val="00FB0164"/>
    <w:rsid w:val="00FD2951"/>
    <w:rsid w:val="00FD52F1"/>
    <w:rsid w:val="00FE1B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DFF14FA-79DD-4616-8983-74479FFAE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rsid w:val="00897D9F"/>
    <w:rPr>
      <w:rFonts w:ascii="Segoe UI" w:hAnsi="Segoe UI"/>
      <w:sz w:val="18"/>
      <w:szCs w:val="18"/>
      <w:lang w:val="x-none" w:eastAsia="x-none"/>
    </w:rPr>
  </w:style>
  <w:style w:type="character" w:customStyle="1" w:styleId="TextodebaloChar">
    <w:name w:val="Texto de balão Char"/>
    <w:link w:val="Textodebalo"/>
    <w:rsid w:val="00897D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034902">
      <w:bodyDiv w:val="1"/>
      <w:marLeft w:val="0"/>
      <w:marRight w:val="0"/>
      <w:marTop w:val="0"/>
      <w:marBottom w:val="0"/>
      <w:divBdr>
        <w:top w:val="none" w:sz="0" w:space="0" w:color="auto"/>
        <w:left w:val="none" w:sz="0" w:space="0" w:color="auto"/>
        <w:bottom w:val="none" w:sz="0" w:space="0" w:color="auto"/>
        <w:right w:val="none" w:sz="0" w:space="0" w:color="auto"/>
      </w:divBdr>
    </w:div>
    <w:div w:id="1007244238">
      <w:bodyDiv w:val="1"/>
      <w:marLeft w:val="0"/>
      <w:marRight w:val="0"/>
      <w:marTop w:val="0"/>
      <w:marBottom w:val="0"/>
      <w:divBdr>
        <w:top w:val="none" w:sz="0" w:space="0" w:color="auto"/>
        <w:left w:val="none" w:sz="0" w:space="0" w:color="auto"/>
        <w:bottom w:val="none" w:sz="0" w:space="0" w:color="auto"/>
        <w:right w:val="none" w:sz="0" w:space="0" w:color="auto"/>
      </w:divBdr>
    </w:div>
    <w:div w:id="1087651126">
      <w:bodyDiv w:val="1"/>
      <w:marLeft w:val="0"/>
      <w:marRight w:val="0"/>
      <w:marTop w:val="0"/>
      <w:marBottom w:val="0"/>
      <w:divBdr>
        <w:top w:val="none" w:sz="0" w:space="0" w:color="auto"/>
        <w:left w:val="none" w:sz="0" w:space="0" w:color="auto"/>
        <w:bottom w:val="none" w:sz="0" w:space="0" w:color="auto"/>
        <w:right w:val="none" w:sz="0" w:space="0" w:color="auto"/>
      </w:divBdr>
    </w:div>
    <w:div w:id="135457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520</Words>
  <Characters>2809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cp:lastModifiedBy>Gebe</cp:lastModifiedBy>
  <cp:revision>7</cp:revision>
  <cp:lastPrinted>2019-06-25T19:02:00Z</cp:lastPrinted>
  <dcterms:created xsi:type="dcterms:W3CDTF">2019-07-22T15:01:00Z</dcterms:created>
  <dcterms:modified xsi:type="dcterms:W3CDTF">2019-07-23T14:09:00Z</dcterms:modified>
</cp:coreProperties>
</file>