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>
        <w:rPr>
          <w:bCs/>
          <w:i/>
          <w:sz w:val="32"/>
          <w:szCs w:val="32"/>
        </w:rPr>
        <w:t xml:space="preserve">Requer ao Exmo Senhor Prefeito Municipal, Carlos Nelson Bueno, que junto </w:t>
      </w:r>
      <w:r w:rsidR="00E34D6B">
        <w:rPr>
          <w:bCs/>
          <w:i/>
          <w:sz w:val="32"/>
          <w:szCs w:val="32"/>
        </w:rPr>
        <w:t>às Secretarias Competentes</w:t>
      </w:r>
      <w:r w:rsidR="00326397">
        <w:rPr>
          <w:bCs/>
          <w:i/>
          <w:sz w:val="32"/>
          <w:szCs w:val="32"/>
        </w:rPr>
        <w:t xml:space="preserve">, estudos </w:t>
      </w:r>
      <w:r w:rsidR="00E34D6B">
        <w:rPr>
          <w:bCs/>
          <w:i/>
          <w:sz w:val="32"/>
          <w:szCs w:val="32"/>
        </w:rPr>
        <w:t>para reforma e reestruturação da quadra esportiva e área de lazer no Complexo do Campo do Mirante.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759EC" w:rsidRDefault="00326397" w:rsidP="002A3125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Requer ao Exmo Senhor Prefeito Municipal, Carlos Nelson Bueno, </w:t>
      </w:r>
      <w:r w:rsidR="00E34D6B">
        <w:rPr>
          <w:bCs/>
          <w:i/>
          <w:sz w:val="32"/>
          <w:szCs w:val="32"/>
        </w:rPr>
        <w:t>que junto às Secretarias Competentes, reestruturação da quadra esportiva e área de lazer no Complexo do Campo do Mirante, com os seguintes estudos:</w:t>
      </w:r>
    </w:p>
    <w:p w:rsidR="00E34D6B" w:rsidRDefault="00E34D6B" w:rsidP="002A3125">
      <w:pPr>
        <w:autoSpaceDE w:val="0"/>
        <w:autoSpaceDN w:val="0"/>
        <w:adjustRightInd w:val="0"/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. Estudos para reforma do local;</w:t>
      </w:r>
    </w:p>
    <w:p w:rsidR="00E34D6B" w:rsidRDefault="00E34D6B" w:rsidP="002A3125">
      <w:pPr>
        <w:autoSpaceDE w:val="0"/>
        <w:autoSpaceDN w:val="0"/>
        <w:adjustRightInd w:val="0"/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. Estudos para que o local tenha acessibilidade;</w:t>
      </w:r>
    </w:p>
    <w:p w:rsidR="00E34D6B" w:rsidRDefault="00E34D6B" w:rsidP="002A3125">
      <w:pPr>
        <w:autoSpaceDE w:val="0"/>
        <w:autoSpaceDN w:val="0"/>
        <w:adjustRightInd w:val="0"/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. Estudos para que a área seja utilizada pelos alunos da APAE;</w:t>
      </w:r>
    </w:p>
    <w:p w:rsidR="00E34D6B" w:rsidRPr="00E34D6B" w:rsidRDefault="00E34D6B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E34D6B">
        <w:t>23 de Julho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6225E4" w:rsidRDefault="006F788D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</w:t>
      </w:r>
      <w:r w:rsidR="003A43CE">
        <w:rPr>
          <w:b/>
          <w:bCs/>
        </w:rPr>
        <w:t>LUIS ROBERTO TAVARES</w:t>
      </w:r>
      <w:r>
        <w:rPr>
          <w:b/>
          <w:bCs/>
        </w:rPr>
        <w:t xml:space="preserve"> ‘’</w:t>
      </w:r>
      <w:r w:rsidR="006225E4">
        <w:rPr>
          <w:b/>
          <w:bCs/>
        </w:rPr>
        <w:t xml:space="preserve"> </w:t>
      </w: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C72" w:rsidRDefault="002C7C72">
      <w:r>
        <w:separator/>
      </w:r>
    </w:p>
  </w:endnote>
  <w:endnote w:type="continuationSeparator" w:id="1">
    <w:p w:rsidR="002C7C72" w:rsidRDefault="002C7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C72" w:rsidRDefault="002C7C72">
      <w:r>
        <w:separator/>
      </w:r>
    </w:p>
  </w:footnote>
  <w:footnote w:type="continuationSeparator" w:id="1">
    <w:p w:rsidR="002C7C72" w:rsidRDefault="002C7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6C8B"/>
    <w:rsid w:val="00270D71"/>
    <w:rsid w:val="002A3125"/>
    <w:rsid w:val="002B715D"/>
    <w:rsid w:val="002C5ADE"/>
    <w:rsid w:val="002C7C72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25E50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4D6B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2019-02-08T17:02:00Z</cp:lastPrinted>
  <dcterms:created xsi:type="dcterms:W3CDTF">2019-07-24T19:21:00Z</dcterms:created>
  <dcterms:modified xsi:type="dcterms:W3CDTF">2019-07-24T19:21:00Z</dcterms:modified>
</cp:coreProperties>
</file>