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C00B3D" w:rsidRDefault="00C00B3D" w:rsidP="00353915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C00B3D" w:rsidRDefault="00C00B3D" w:rsidP="00353915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C00B3D" w:rsidRDefault="00C00B3D" w:rsidP="00353915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995ED9" w:rsidRDefault="00995ED9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995ED9" w:rsidRDefault="00995ED9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Default="00B569CB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t xml:space="preserve">Emenda Supressiva 05 </w:t>
      </w:r>
      <w:r w:rsidR="00995ED9">
        <w:rPr>
          <w:rFonts w:ascii="Bookman Old Style" w:hAnsi="Bookman Old Style" w:cs="Arial"/>
          <w:b/>
          <w:sz w:val="24"/>
          <w:szCs w:val="24"/>
        </w:rPr>
        <w:t>ao Projeto de Lei Complementar Nº 10/2019</w:t>
      </w:r>
    </w:p>
    <w:p w:rsid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P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P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P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  <w:r w:rsidRPr="00407568">
        <w:rPr>
          <w:rFonts w:ascii="Bookman Old Style" w:hAnsi="Bookman Old Style" w:cs="Arial"/>
          <w:b/>
          <w:sz w:val="24"/>
          <w:szCs w:val="24"/>
        </w:rPr>
        <w:t>EMENDA SUPRESSIVA</w:t>
      </w:r>
    </w:p>
    <w:p w:rsidR="00407568" w:rsidRP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P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Pr="00407568" w:rsidRDefault="00407568" w:rsidP="00407568">
      <w:pPr>
        <w:jc w:val="center"/>
        <w:rPr>
          <w:rFonts w:ascii="Bookman Old Style" w:hAnsi="Bookman Old Style" w:cs="Arial"/>
          <w:sz w:val="24"/>
          <w:szCs w:val="24"/>
        </w:rPr>
      </w:pPr>
      <w:r w:rsidRPr="00407568">
        <w:rPr>
          <w:rFonts w:ascii="Bookman Old Style" w:hAnsi="Bookman Old Style" w:cs="Arial"/>
          <w:sz w:val="24"/>
          <w:szCs w:val="24"/>
        </w:rPr>
        <w:t xml:space="preserve">O artigo 8º </w:t>
      </w:r>
      <w:r w:rsidR="009B0814">
        <w:rPr>
          <w:rFonts w:ascii="Bookman Old Style" w:hAnsi="Bookman Old Style" w:cs="Arial"/>
          <w:iCs/>
          <w:sz w:val="24"/>
          <w:szCs w:val="24"/>
        </w:rPr>
        <w:t>do Projeto de L</w:t>
      </w:r>
      <w:r w:rsidRPr="00407568">
        <w:rPr>
          <w:rFonts w:ascii="Bookman Old Style" w:hAnsi="Bookman Old Style" w:cs="Arial"/>
          <w:iCs/>
          <w:sz w:val="24"/>
          <w:szCs w:val="24"/>
        </w:rPr>
        <w:t>ei</w:t>
      </w:r>
      <w:r w:rsidR="009B0814">
        <w:rPr>
          <w:rFonts w:ascii="Bookman Old Style" w:hAnsi="Bookman Old Style" w:cs="Arial"/>
          <w:iCs/>
          <w:sz w:val="24"/>
          <w:szCs w:val="24"/>
        </w:rPr>
        <w:t xml:space="preserve"> Complementar </w:t>
      </w:r>
      <w:r w:rsidR="009B0814" w:rsidRPr="00407568">
        <w:rPr>
          <w:rFonts w:ascii="Bookman Old Style" w:hAnsi="Bookman Old Style" w:cs="Arial"/>
          <w:iCs/>
          <w:sz w:val="24"/>
          <w:szCs w:val="24"/>
        </w:rPr>
        <w:t>010</w:t>
      </w:r>
      <w:r w:rsidRPr="00407568">
        <w:rPr>
          <w:rFonts w:ascii="Bookman Old Style" w:hAnsi="Bookman Old Style" w:cs="Arial"/>
          <w:iCs/>
          <w:sz w:val="24"/>
          <w:szCs w:val="24"/>
        </w:rPr>
        <w:t>/2019 passa a viger com a seguinte redação:</w:t>
      </w:r>
    </w:p>
    <w:p w:rsidR="00407568" w:rsidRPr="00407568" w:rsidRDefault="00407568" w:rsidP="00407568">
      <w:pPr>
        <w:jc w:val="center"/>
        <w:rPr>
          <w:rFonts w:ascii="Bookman Old Style" w:hAnsi="Bookman Old Style" w:cs="Arial"/>
          <w:sz w:val="24"/>
          <w:szCs w:val="24"/>
        </w:rPr>
      </w:pPr>
    </w:p>
    <w:p w:rsidR="00407568" w:rsidRPr="00407568" w:rsidRDefault="00407568" w:rsidP="00407568">
      <w:pPr>
        <w:jc w:val="center"/>
        <w:rPr>
          <w:rFonts w:ascii="Bookman Old Style" w:hAnsi="Bookman Old Style" w:cs="Arial"/>
          <w:sz w:val="24"/>
          <w:szCs w:val="24"/>
        </w:rPr>
      </w:pPr>
    </w:p>
    <w:p w:rsidR="00407568" w:rsidRDefault="00407568" w:rsidP="00407568">
      <w:pPr>
        <w:jc w:val="both"/>
        <w:rPr>
          <w:rFonts w:ascii="Bookman Old Style" w:hAnsi="Bookman Old Style" w:cs="Arial"/>
          <w:sz w:val="24"/>
          <w:szCs w:val="24"/>
        </w:rPr>
      </w:pPr>
      <w:r w:rsidRPr="00407568">
        <w:rPr>
          <w:rFonts w:ascii="Bookman Old Style" w:hAnsi="Bookman Old Style" w:cs="Arial"/>
          <w:sz w:val="24"/>
          <w:szCs w:val="24"/>
        </w:rPr>
        <w:t xml:space="preserve">Suprimir os incisos XII, </w:t>
      </w:r>
      <w:r w:rsidR="009B0814">
        <w:rPr>
          <w:rFonts w:ascii="Bookman Old Style" w:hAnsi="Bookman Old Style" w:cs="Arial"/>
          <w:sz w:val="24"/>
          <w:szCs w:val="24"/>
        </w:rPr>
        <w:t>XIII, XIV</w:t>
      </w:r>
      <w:r w:rsidRPr="00407568">
        <w:rPr>
          <w:rFonts w:ascii="Bookman Old Style" w:hAnsi="Bookman Old Style" w:cs="Arial"/>
          <w:sz w:val="24"/>
          <w:szCs w:val="24"/>
        </w:rPr>
        <w:t xml:space="preserve">, </w:t>
      </w:r>
      <w:r w:rsidR="009B0814">
        <w:rPr>
          <w:rFonts w:ascii="Bookman Old Style" w:hAnsi="Bookman Old Style" w:cs="Arial"/>
          <w:sz w:val="24"/>
          <w:szCs w:val="24"/>
        </w:rPr>
        <w:t xml:space="preserve">XV, </w:t>
      </w:r>
      <w:r w:rsidRPr="00407568">
        <w:rPr>
          <w:rFonts w:ascii="Bookman Old Style" w:hAnsi="Bookman Old Style" w:cs="Arial"/>
          <w:sz w:val="24"/>
          <w:szCs w:val="24"/>
        </w:rPr>
        <w:t>XVI, XVII, XVVIII do artigo 8.º, remunerando-os os demais;</w:t>
      </w:r>
    </w:p>
    <w:p w:rsidR="009B0814" w:rsidRDefault="009B0814" w:rsidP="00407568">
      <w:pPr>
        <w:jc w:val="both"/>
        <w:rPr>
          <w:rFonts w:ascii="Bookman Old Style" w:hAnsi="Bookman Old Style" w:cs="Arial"/>
          <w:sz w:val="24"/>
          <w:szCs w:val="24"/>
        </w:rPr>
      </w:pPr>
    </w:p>
    <w:p w:rsidR="00995ED9" w:rsidRPr="00995ED9" w:rsidRDefault="009B0814" w:rsidP="00995ED9">
      <w:pPr>
        <w:jc w:val="both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Com as referidas alterações o inciso XIX passa a ser o inciso XI. </w:t>
      </w:r>
    </w:p>
    <w:p w:rsidR="009B0814" w:rsidRPr="00407568" w:rsidRDefault="009B0814" w:rsidP="00407568">
      <w:pPr>
        <w:jc w:val="both"/>
        <w:rPr>
          <w:rFonts w:ascii="Bookman Old Style" w:hAnsi="Bookman Old Style" w:cs="Arial"/>
          <w:sz w:val="24"/>
          <w:szCs w:val="24"/>
        </w:rPr>
      </w:pPr>
    </w:p>
    <w:p w:rsidR="00407568" w:rsidRPr="00407568" w:rsidRDefault="00407568" w:rsidP="00407568">
      <w:pPr>
        <w:jc w:val="both"/>
        <w:rPr>
          <w:rFonts w:ascii="Bookman Old Style" w:hAnsi="Bookman Old Style" w:cs="Arial"/>
          <w:sz w:val="24"/>
          <w:szCs w:val="24"/>
        </w:rPr>
      </w:pPr>
    </w:p>
    <w:p w:rsidR="00407568" w:rsidRPr="00407568" w:rsidRDefault="00407568" w:rsidP="00407568">
      <w:pPr>
        <w:jc w:val="both"/>
        <w:rPr>
          <w:rFonts w:ascii="Bookman Old Style" w:hAnsi="Bookman Old Style" w:cs="Arial"/>
          <w:b/>
          <w:sz w:val="24"/>
          <w:szCs w:val="24"/>
        </w:rPr>
      </w:pPr>
    </w:p>
    <w:p w:rsidR="00407568" w:rsidRP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Pr="00407568" w:rsidRDefault="00407568" w:rsidP="00407568">
      <w:pPr>
        <w:jc w:val="center"/>
        <w:rPr>
          <w:rFonts w:ascii="Bookman Old Style" w:hAnsi="Bookman Old Style" w:cs="Arial"/>
          <w:sz w:val="24"/>
          <w:szCs w:val="24"/>
        </w:rPr>
      </w:pPr>
      <w:r w:rsidRPr="00407568">
        <w:rPr>
          <w:rFonts w:ascii="Bookman Old Style" w:hAnsi="Bookman Old Style" w:cs="Arial"/>
          <w:sz w:val="24"/>
          <w:szCs w:val="24"/>
        </w:rPr>
        <w:t>Sala das Comissões “ Vereador Santo Rottoli” aos 19 de agosto de 2019.</w:t>
      </w:r>
    </w:p>
    <w:p w:rsidR="00407568" w:rsidRPr="00407568" w:rsidRDefault="00407568" w:rsidP="00407568">
      <w:pPr>
        <w:jc w:val="center"/>
        <w:rPr>
          <w:rFonts w:ascii="Bookman Old Style" w:hAnsi="Bookman Old Style" w:cs="Arial"/>
          <w:b/>
          <w:i/>
          <w:sz w:val="24"/>
          <w:szCs w:val="24"/>
        </w:rPr>
      </w:pPr>
    </w:p>
    <w:p w:rsidR="00407568" w:rsidRP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  <w:r w:rsidRPr="00407568">
        <w:rPr>
          <w:rFonts w:ascii="Bookman Old Style" w:hAnsi="Bookman Old Style" w:cs="Arial"/>
          <w:b/>
          <w:sz w:val="24"/>
          <w:szCs w:val="24"/>
        </w:rPr>
        <w:t>.</w:t>
      </w:r>
    </w:p>
    <w:p w:rsidR="00407568" w:rsidRP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P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P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P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P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P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P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  <w:r w:rsidRPr="00407568">
        <w:rPr>
          <w:rFonts w:ascii="Bookman Old Style" w:hAnsi="Bookman Old Style" w:cs="Arial"/>
          <w:b/>
          <w:sz w:val="24"/>
          <w:szCs w:val="24"/>
        </w:rPr>
        <w:t>VEREADOR DR.GERSON LUIZ ROSSI JUNIOR</w:t>
      </w:r>
    </w:p>
    <w:p w:rsidR="00407568" w:rsidRPr="00407568" w:rsidRDefault="00407568" w:rsidP="00407568">
      <w:pPr>
        <w:jc w:val="center"/>
        <w:rPr>
          <w:rFonts w:ascii="Bookman Old Style" w:hAnsi="Bookman Old Style" w:cs="Arial"/>
          <w:sz w:val="24"/>
          <w:szCs w:val="24"/>
        </w:rPr>
      </w:pPr>
      <w:r w:rsidRPr="00407568">
        <w:rPr>
          <w:rFonts w:ascii="Bookman Old Style" w:hAnsi="Bookman Old Style" w:cs="Arial"/>
          <w:sz w:val="24"/>
          <w:szCs w:val="24"/>
        </w:rPr>
        <w:t>Presidente da Comissão de Justiça e Redação</w:t>
      </w:r>
    </w:p>
    <w:p w:rsidR="00407568" w:rsidRP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  <w:r w:rsidRPr="00407568">
        <w:rPr>
          <w:rFonts w:ascii="Bookman Old Style" w:hAnsi="Bookman Old Style" w:cs="Arial"/>
          <w:b/>
          <w:sz w:val="24"/>
          <w:szCs w:val="24"/>
        </w:rPr>
        <w:t>“CIDADANIA”</w:t>
      </w:r>
    </w:p>
    <w:p w:rsidR="00407568" w:rsidRP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P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P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P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407568" w:rsidRDefault="00407568" w:rsidP="00407568">
      <w:pPr>
        <w:jc w:val="center"/>
        <w:rPr>
          <w:rFonts w:ascii="Bookman Old Style" w:hAnsi="Bookman Old Style" w:cs="Arial"/>
          <w:b/>
          <w:sz w:val="24"/>
          <w:szCs w:val="24"/>
        </w:rPr>
      </w:pPr>
      <w:bookmarkStart w:id="0" w:name="_GoBack"/>
      <w:bookmarkEnd w:id="0"/>
    </w:p>
    <w:sectPr w:rsidR="00407568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26AB" w:rsidRDefault="009D26AB">
      <w:r>
        <w:separator/>
      </w:r>
    </w:p>
  </w:endnote>
  <w:endnote w:type="continuationSeparator" w:id="0">
    <w:p w:rsidR="009D26AB" w:rsidRDefault="009D2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26AB" w:rsidRDefault="009D26AB">
      <w:r>
        <w:separator/>
      </w:r>
    </w:p>
  </w:footnote>
  <w:footnote w:type="continuationSeparator" w:id="0">
    <w:p w:rsidR="009D26AB" w:rsidRDefault="009D26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753E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AD2008"/>
    <w:multiLevelType w:val="hybridMultilevel"/>
    <w:tmpl w:val="13F882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A4E96"/>
    <w:multiLevelType w:val="hybridMultilevel"/>
    <w:tmpl w:val="EAD0B440"/>
    <w:lvl w:ilvl="0" w:tplc="0416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6C1F82"/>
    <w:multiLevelType w:val="hybridMultilevel"/>
    <w:tmpl w:val="D8048DEE"/>
    <w:lvl w:ilvl="0" w:tplc="E08E6D9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74"/>
    <w:rsid w:val="00000C00"/>
    <w:rsid w:val="00024B44"/>
    <w:rsid w:val="000617C0"/>
    <w:rsid w:val="00065DA3"/>
    <w:rsid w:val="0006741D"/>
    <w:rsid w:val="000D55E7"/>
    <w:rsid w:val="000E4CC6"/>
    <w:rsid w:val="00101B9F"/>
    <w:rsid w:val="001054EC"/>
    <w:rsid w:val="00112C57"/>
    <w:rsid w:val="00115BC5"/>
    <w:rsid w:val="001341BC"/>
    <w:rsid w:val="00140D08"/>
    <w:rsid w:val="001608E0"/>
    <w:rsid w:val="0017739E"/>
    <w:rsid w:val="00192E74"/>
    <w:rsid w:val="002039EF"/>
    <w:rsid w:val="00257768"/>
    <w:rsid w:val="002869AD"/>
    <w:rsid w:val="00291469"/>
    <w:rsid w:val="00295C6A"/>
    <w:rsid w:val="002A0BB0"/>
    <w:rsid w:val="002C00C3"/>
    <w:rsid w:val="00353915"/>
    <w:rsid w:val="0036442D"/>
    <w:rsid w:val="00385A57"/>
    <w:rsid w:val="003D3D63"/>
    <w:rsid w:val="003D7A48"/>
    <w:rsid w:val="00407568"/>
    <w:rsid w:val="004339B4"/>
    <w:rsid w:val="004524FA"/>
    <w:rsid w:val="004948B0"/>
    <w:rsid w:val="004A4781"/>
    <w:rsid w:val="004A4793"/>
    <w:rsid w:val="00500471"/>
    <w:rsid w:val="005261AE"/>
    <w:rsid w:val="0053796D"/>
    <w:rsid w:val="005420D0"/>
    <w:rsid w:val="005731E3"/>
    <w:rsid w:val="00584D80"/>
    <w:rsid w:val="0058621E"/>
    <w:rsid w:val="005A1E79"/>
    <w:rsid w:val="005D6745"/>
    <w:rsid w:val="005F7680"/>
    <w:rsid w:val="006215C6"/>
    <w:rsid w:val="00631C2B"/>
    <w:rsid w:val="006332C6"/>
    <w:rsid w:val="00672EA7"/>
    <w:rsid w:val="00675341"/>
    <w:rsid w:val="00680B26"/>
    <w:rsid w:val="006A0F64"/>
    <w:rsid w:val="006F5499"/>
    <w:rsid w:val="00753E00"/>
    <w:rsid w:val="007713B7"/>
    <w:rsid w:val="00785404"/>
    <w:rsid w:val="00786F7D"/>
    <w:rsid w:val="00797BA7"/>
    <w:rsid w:val="007B10A7"/>
    <w:rsid w:val="007C06A8"/>
    <w:rsid w:val="00803539"/>
    <w:rsid w:val="00813841"/>
    <w:rsid w:val="00815C76"/>
    <w:rsid w:val="00862D62"/>
    <w:rsid w:val="00876386"/>
    <w:rsid w:val="00891227"/>
    <w:rsid w:val="00894EDC"/>
    <w:rsid w:val="008C144A"/>
    <w:rsid w:val="008C7FB9"/>
    <w:rsid w:val="008D320F"/>
    <w:rsid w:val="009038F4"/>
    <w:rsid w:val="00907F48"/>
    <w:rsid w:val="0092314C"/>
    <w:rsid w:val="00942352"/>
    <w:rsid w:val="00961D45"/>
    <w:rsid w:val="00995ED9"/>
    <w:rsid w:val="009A139A"/>
    <w:rsid w:val="009B0814"/>
    <w:rsid w:val="009C04D8"/>
    <w:rsid w:val="009D26AB"/>
    <w:rsid w:val="009D43B0"/>
    <w:rsid w:val="00A52C1E"/>
    <w:rsid w:val="00A57DCD"/>
    <w:rsid w:val="00A64764"/>
    <w:rsid w:val="00A80E3E"/>
    <w:rsid w:val="00AA1BDB"/>
    <w:rsid w:val="00B14A09"/>
    <w:rsid w:val="00B172C1"/>
    <w:rsid w:val="00B23AD5"/>
    <w:rsid w:val="00B310B1"/>
    <w:rsid w:val="00B569CB"/>
    <w:rsid w:val="00B60EB9"/>
    <w:rsid w:val="00BA32AD"/>
    <w:rsid w:val="00BC09A0"/>
    <w:rsid w:val="00C00B3D"/>
    <w:rsid w:val="00C17223"/>
    <w:rsid w:val="00C25DFD"/>
    <w:rsid w:val="00C42028"/>
    <w:rsid w:val="00C66923"/>
    <w:rsid w:val="00C82229"/>
    <w:rsid w:val="00C924BE"/>
    <w:rsid w:val="00CC032C"/>
    <w:rsid w:val="00CD7596"/>
    <w:rsid w:val="00CE2D3E"/>
    <w:rsid w:val="00D20E73"/>
    <w:rsid w:val="00D220ED"/>
    <w:rsid w:val="00D547F1"/>
    <w:rsid w:val="00D77C04"/>
    <w:rsid w:val="00DA48F9"/>
    <w:rsid w:val="00DC00BA"/>
    <w:rsid w:val="00DC1FA4"/>
    <w:rsid w:val="00DF35A2"/>
    <w:rsid w:val="00DF3DF8"/>
    <w:rsid w:val="00E03712"/>
    <w:rsid w:val="00E164BB"/>
    <w:rsid w:val="00E25033"/>
    <w:rsid w:val="00E767A8"/>
    <w:rsid w:val="00E821D1"/>
    <w:rsid w:val="00E82E5E"/>
    <w:rsid w:val="00E83BEE"/>
    <w:rsid w:val="00EC046F"/>
    <w:rsid w:val="00EC1066"/>
    <w:rsid w:val="00F5644C"/>
    <w:rsid w:val="00F60E28"/>
    <w:rsid w:val="00F63308"/>
    <w:rsid w:val="00F80345"/>
    <w:rsid w:val="00F90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A7EE8CB-FB02-4B5C-807E-851F9EEEE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rsid w:val="005A1E79"/>
    <w:pPr>
      <w:spacing w:before="100" w:beforeAutospacing="1" w:after="100" w:afterAutospacing="1" w:line="270" w:lineRule="atLeast"/>
    </w:pPr>
    <w:rPr>
      <w:sz w:val="18"/>
      <w:szCs w:val="18"/>
    </w:rPr>
  </w:style>
  <w:style w:type="character" w:styleId="nfase">
    <w:name w:val="Emphasis"/>
    <w:basedOn w:val="Fontepargpadro"/>
    <w:qFormat/>
    <w:rsid w:val="00E25033"/>
    <w:rPr>
      <w:i/>
      <w:iCs/>
    </w:rPr>
  </w:style>
  <w:style w:type="paragraph" w:styleId="Textodebalo">
    <w:name w:val="Balloon Text"/>
    <w:basedOn w:val="Normal"/>
    <w:link w:val="TextodebaloChar"/>
    <w:rsid w:val="002869A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2869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C8169-E43F-45D1-85A6-C10123ECB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Clodomar</cp:lastModifiedBy>
  <cp:revision>2</cp:revision>
  <cp:lastPrinted>2019-08-23T12:57:00Z</cp:lastPrinted>
  <dcterms:created xsi:type="dcterms:W3CDTF">2019-08-23T15:08:00Z</dcterms:created>
  <dcterms:modified xsi:type="dcterms:W3CDTF">2019-08-23T15:08:00Z</dcterms:modified>
</cp:coreProperties>
</file>