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E2" w:rsidRDefault="007B1C1D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AE5BE2">
        <w:rPr>
          <w:rFonts w:ascii="Bookman Old Style" w:hAnsi="Bookman Old Style"/>
          <w:b/>
          <w:sz w:val="22"/>
          <w:szCs w:val="22"/>
        </w:rPr>
        <w:t xml:space="preserve">          </w:t>
      </w:r>
    </w:p>
    <w:p w:rsidR="00AE5BE2" w:rsidRDefault="00AE5BE2">
      <w:pPr>
        <w:rPr>
          <w:rFonts w:ascii="Bookman Old Style" w:hAnsi="Bookman Old Style"/>
          <w:b/>
          <w:sz w:val="22"/>
          <w:szCs w:val="22"/>
        </w:rPr>
      </w:pPr>
    </w:p>
    <w:p w:rsidR="00AE5BE2" w:rsidRDefault="00AE5BE2">
      <w:pPr>
        <w:rPr>
          <w:rFonts w:ascii="Bookman Old Style" w:hAnsi="Bookman Old Style"/>
          <w:b/>
          <w:sz w:val="22"/>
          <w:szCs w:val="22"/>
        </w:rPr>
      </w:pPr>
    </w:p>
    <w:p w:rsidR="00AE5BE2" w:rsidRDefault="00AE5BE2">
      <w:pPr>
        <w:rPr>
          <w:rFonts w:ascii="Bookman Old Style" w:hAnsi="Bookman Old Style"/>
          <w:b/>
          <w:sz w:val="22"/>
          <w:szCs w:val="22"/>
        </w:rPr>
      </w:pPr>
    </w:p>
    <w:p w:rsidR="00AE5BE2" w:rsidRDefault="00AE5BE2">
      <w:pPr>
        <w:rPr>
          <w:rFonts w:ascii="Bookman Old Style" w:hAnsi="Bookman Old Style"/>
          <w:b/>
          <w:sz w:val="22"/>
          <w:szCs w:val="22"/>
        </w:rPr>
      </w:pPr>
    </w:p>
    <w:p w:rsidR="005205B1" w:rsidRDefault="00AE5BE2" w:rsidP="00AE5BE2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PROJETO DE LEI Nº </w:t>
      </w:r>
      <w:r w:rsidR="007B1C1D">
        <w:rPr>
          <w:rFonts w:ascii="Bookman Old Style" w:hAnsi="Bookman Old Style"/>
          <w:b/>
          <w:sz w:val="22"/>
          <w:szCs w:val="22"/>
        </w:rPr>
        <w:t>DE 2019.</w:t>
      </w:r>
    </w:p>
    <w:p w:rsidR="005205B1" w:rsidRDefault="005205B1">
      <w:pPr>
        <w:rPr>
          <w:rFonts w:ascii="Bookman Old Style" w:hAnsi="Bookman Old Style"/>
          <w:b/>
          <w:sz w:val="22"/>
          <w:szCs w:val="22"/>
        </w:rPr>
      </w:pPr>
    </w:p>
    <w:p w:rsidR="005205B1" w:rsidRDefault="005205B1">
      <w:pPr>
        <w:rPr>
          <w:rFonts w:ascii="Bookman Old Style" w:hAnsi="Bookman Old Style"/>
          <w:b/>
          <w:bCs/>
          <w:sz w:val="22"/>
          <w:szCs w:val="22"/>
        </w:rPr>
      </w:pPr>
    </w:p>
    <w:p w:rsidR="005205B1" w:rsidRDefault="005205B1">
      <w:pPr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Pr="00AE5BE2" w:rsidRDefault="005205B1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5205B1" w:rsidRDefault="007B1C1D" w:rsidP="00AE5BE2">
      <w:pPr>
        <w:jc w:val="both"/>
        <w:rPr>
          <w:rFonts w:ascii="Bookman Old Style" w:hAnsi="Bookman Old Style" w:cs="Calibri"/>
          <w:i/>
          <w:caps/>
          <w:sz w:val="24"/>
          <w:szCs w:val="24"/>
        </w:rPr>
      </w:pPr>
      <w:r w:rsidRPr="00AE5BE2">
        <w:rPr>
          <w:rFonts w:ascii="Bookman Old Style" w:hAnsi="Bookman Old Style" w:cs="Calibri"/>
          <w:b/>
          <w:sz w:val="24"/>
          <w:szCs w:val="24"/>
        </w:rPr>
        <w:tab/>
      </w:r>
      <w:bookmarkStart w:id="0" w:name="_GoBack"/>
      <w:r w:rsidRPr="00175FBC">
        <w:rPr>
          <w:rFonts w:ascii="Bookman Old Style" w:hAnsi="Bookman Old Style" w:cs="Calibri"/>
          <w:b/>
          <w:i/>
          <w:caps/>
          <w:sz w:val="24"/>
          <w:szCs w:val="24"/>
        </w:rPr>
        <w:t>DISPÕE SOBRE ISENÇÃO DO PAGAMENTO DE ESTACIONAMENTO ROTATIVO (ZONA AZUL) AOS VEÍCULOS QUE SEJAM DE ENTIDADES Assistenciais</w:t>
      </w:r>
      <w:r w:rsidRPr="00AE5BE2">
        <w:rPr>
          <w:rFonts w:ascii="Bookman Old Style" w:hAnsi="Bookman Old Style" w:cs="Calibri"/>
          <w:i/>
          <w:caps/>
          <w:sz w:val="24"/>
          <w:szCs w:val="24"/>
        </w:rPr>
        <w:t>.</w:t>
      </w:r>
    </w:p>
    <w:p w:rsidR="00AE5BE2" w:rsidRPr="00AE5BE2" w:rsidRDefault="00AE5BE2" w:rsidP="00AE5BE2">
      <w:pPr>
        <w:jc w:val="both"/>
        <w:rPr>
          <w:rFonts w:ascii="Bookman Old Style" w:hAnsi="Bookman Old Style" w:cs="Calibri"/>
          <w:i/>
          <w:caps/>
          <w:sz w:val="24"/>
          <w:szCs w:val="24"/>
        </w:rPr>
      </w:pPr>
    </w:p>
    <w:bookmarkEnd w:id="0"/>
    <w:p w:rsidR="005205B1" w:rsidRPr="00AE5BE2" w:rsidRDefault="005205B1">
      <w:pPr>
        <w:rPr>
          <w:rFonts w:ascii="Bookman Old Style" w:hAnsi="Bookman Old Style" w:cs="Calibri"/>
          <w:i/>
          <w:caps/>
          <w:sz w:val="24"/>
          <w:szCs w:val="24"/>
        </w:rPr>
      </w:pPr>
    </w:p>
    <w:p w:rsidR="005205B1" w:rsidRPr="00AE5BE2" w:rsidRDefault="007B1C1D">
      <w:pPr>
        <w:jc w:val="center"/>
        <w:rPr>
          <w:rFonts w:ascii="Bookman Old Style" w:hAnsi="Bookman Old Style" w:cs="Calibri"/>
          <w:b/>
          <w:i/>
          <w:caps/>
          <w:sz w:val="24"/>
          <w:szCs w:val="24"/>
        </w:rPr>
      </w:pPr>
      <w:r w:rsidRPr="00AE5BE2">
        <w:rPr>
          <w:rFonts w:ascii="Bookman Old Style" w:hAnsi="Bookman Old Style" w:cs="Calibri"/>
          <w:b/>
          <w:i/>
          <w:caps/>
          <w:sz w:val="24"/>
          <w:szCs w:val="24"/>
        </w:rPr>
        <w:t>A CÂMARA MUNICIPAL DE MOGI MIRIM APROVA:</w:t>
      </w:r>
    </w:p>
    <w:p w:rsidR="005205B1" w:rsidRPr="00AE5BE2" w:rsidRDefault="005205B1">
      <w:pPr>
        <w:jc w:val="center"/>
        <w:rPr>
          <w:rFonts w:ascii="Bookman Old Style" w:hAnsi="Bookman Old Style" w:cs="Calibri"/>
          <w:i/>
          <w:caps/>
          <w:sz w:val="24"/>
          <w:szCs w:val="24"/>
        </w:rPr>
      </w:pPr>
    </w:p>
    <w:p w:rsidR="005205B1" w:rsidRPr="00AE5BE2" w:rsidRDefault="005205B1">
      <w:pPr>
        <w:rPr>
          <w:rFonts w:ascii="Bookman Old Style" w:hAnsi="Bookman Old Style" w:cs="Calibri"/>
          <w:sz w:val="24"/>
          <w:szCs w:val="24"/>
        </w:rPr>
      </w:pPr>
    </w:p>
    <w:p w:rsidR="005205B1" w:rsidRDefault="005205B1">
      <w:pPr>
        <w:jc w:val="both"/>
        <w:rPr>
          <w:rFonts w:ascii="Book Antiqua" w:hAnsi="Book Antiqua" w:cs="Calibri"/>
          <w:sz w:val="22"/>
          <w:szCs w:val="22"/>
        </w:rPr>
      </w:pPr>
    </w:p>
    <w:p w:rsidR="005205B1" w:rsidRDefault="005205B1">
      <w:pPr>
        <w:jc w:val="both"/>
        <w:rPr>
          <w:rFonts w:ascii="Book Antiqua" w:hAnsi="Book Antiqua" w:cs="Calibri"/>
          <w:sz w:val="22"/>
          <w:szCs w:val="22"/>
        </w:rPr>
      </w:pPr>
    </w:p>
    <w:p w:rsidR="005205B1" w:rsidRDefault="007B1C1D">
      <w:pPr>
        <w:jc w:val="both"/>
      </w:pPr>
      <w:r w:rsidRPr="00AE5BE2">
        <w:rPr>
          <w:rFonts w:ascii="Book Antiqua" w:hAnsi="Book Antiqua" w:cs="Calibri"/>
          <w:b/>
          <w:sz w:val="22"/>
          <w:szCs w:val="22"/>
        </w:rPr>
        <w:t>Artigo 1º</w:t>
      </w:r>
      <w:r>
        <w:rPr>
          <w:rFonts w:ascii="Book Antiqua" w:hAnsi="Book Antiqua" w:cs="Calibri"/>
          <w:sz w:val="22"/>
          <w:szCs w:val="22"/>
        </w:rPr>
        <w:t xml:space="preserve"> -  Ficam isentos do pagamento do Estacionamento Rotativo, denominado "Zona </w:t>
      </w:r>
      <w:r>
        <w:rPr>
          <w:rFonts w:ascii="Book Antiqua" w:hAnsi="Book Antiqua" w:cs="Calibri"/>
          <w:sz w:val="24"/>
          <w:szCs w:val="24"/>
        </w:rPr>
        <w:t xml:space="preserve">Azul", todos os veículos que sejam de </w:t>
      </w:r>
      <w:bookmarkStart w:id="1" w:name="__DdeLink__106_28404491"/>
      <w:r>
        <w:rPr>
          <w:rFonts w:ascii="Book Antiqua" w:hAnsi="Book Antiqua" w:cs="Calibri"/>
          <w:sz w:val="24"/>
          <w:szCs w:val="24"/>
        </w:rPr>
        <w:t xml:space="preserve">Organização de Sociedade Civis </w:t>
      </w:r>
      <w:bookmarkEnd w:id="1"/>
      <w:r>
        <w:rPr>
          <w:rFonts w:ascii="Book Antiqua" w:hAnsi="Book Antiqua" w:cs="Calibri"/>
          <w:sz w:val="24"/>
          <w:szCs w:val="24"/>
        </w:rPr>
        <w:t xml:space="preserve">que estejam caracterizados através de </w:t>
      </w:r>
      <w:r w:rsidR="00AE5BE2">
        <w:rPr>
          <w:rFonts w:ascii="Book Antiqua" w:hAnsi="Book Antiqua" w:cs="Calibri"/>
          <w:sz w:val="24"/>
          <w:szCs w:val="24"/>
        </w:rPr>
        <w:t>adesivos, pelo</w:t>
      </w:r>
      <w:r>
        <w:rPr>
          <w:rFonts w:ascii="Book Antiqua" w:hAnsi="Book Antiqua" w:cs="Calibri"/>
          <w:sz w:val="24"/>
          <w:szCs w:val="24"/>
        </w:rPr>
        <w:t xml:space="preserve"> tempo que necessitarem, desde que estejam a serv</w:t>
      </w:r>
      <w:r>
        <w:rPr>
          <w:rFonts w:ascii="Book Antiqua" w:hAnsi="Book Antiqua" w:cs="Calibri"/>
          <w:sz w:val="24"/>
          <w:szCs w:val="24"/>
        </w:rPr>
        <w:t>iço da entidade.</w:t>
      </w:r>
    </w:p>
    <w:p w:rsidR="005205B1" w:rsidRDefault="005205B1">
      <w:pPr>
        <w:jc w:val="both"/>
        <w:rPr>
          <w:rFonts w:ascii="Book Antiqua" w:hAnsi="Book Antiqua" w:cs="Calibri"/>
          <w:sz w:val="24"/>
          <w:szCs w:val="24"/>
        </w:rPr>
      </w:pPr>
    </w:p>
    <w:p w:rsidR="005205B1" w:rsidRDefault="007B1C1D">
      <w:pPr>
        <w:jc w:val="both"/>
      </w:pPr>
      <w:r w:rsidRPr="00AE5BE2">
        <w:rPr>
          <w:rFonts w:ascii="Book Antiqua" w:hAnsi="Book Antiqua" w:cs="Calibri"/>
          <w:b/>
          <w:bCs/>
          <w:sz w:val="24"/>
          <w:szCs w:val="24"/>
        </w:rPr>
        <w:t>Artigo 2º</w:t>
      </w:r>
      <w:r>
        <w:rPr>
          <w:rFonts w:ascii="Book Antiqua" w:hAnsi="Book Antiqua" w:cs="Calibri"/>
          <w:bCs/>
          <w:sz w:val="24"/>
          <w:szCs w:val="24"/>
        </w:rPr>
        <w:t xml:space="preserve"> - Serão isentos do pagamento do valor referente ao estacionamento regulamentado - Zona Azul, os veículos de propriedade das Organizações de Sociedades Civis do Município de Mogi Mirim, devidamente registrado e cadastrados na </w:t>
      </w:r>
      <w:r>
        <w:rPr>
          <w:rFonts w:ascii="Book Antiqua" w:hAnsi="Book Antiqua" w:cs="Calibri"/>
          <w:bCs/>
          <w:sz w:val="24"/>
          <w:szCs w:val="24"/>
        </w:rPr>
        <w:t>Secretaria Municipal competente, desde que estejam em efetivo exercício</w:t>
      </w:r>
      <w:r>
        <w:rPr>
          <w:rFonts w:ascii="Book Antiqua" w:hAnsi="Book Antiqua" w:cs="Calibri"/>
          <w:b/>
          <w:bCs/>
          <w:sz w:val="24"/>
          <w:szCs w:val="24"/>
        </w:rPr>
        <w:t xml:space="preserve"> e </w:t>
      </w:r>
      <w:r>
        <w:rPr>
          <w:rFonts w:ascii="Book Antiqua" w:hAnsi="Book Antiqua" w:cs="Calibri"/>
          <w:sz w:val="24"/>
          <w:szCs w:val="24"/>
        </w:rPr>
        <w:t>com uso de autorização expedido pela Municipalidade.</w:t>
      </w:r>
    </w:p>
    <w:p w:rsidR="005205B1" w:rsidRPr="00AE5BE2" w:rsidRDefault="005205B1">
      <w:pPr>
        <w:jc w:val="both"/>
        <w:rPr>
          <w:rFonts w:ascii="Book Antiqua" w:hAnsi="Book Antiqua" w:cs="Calibri"/>
          <w:b/>
          <w:sz w:val="24"/>
          <w:szCs w:val="24"/>
        </w:rPr>
      </w:pPr>
    </w:p>
    <w:p w:rsidR="005205B1" w:rsidRDefault="007B1C1D">
      <w:pPr>
        <w:jc w:val="both"/>
      </w:pPr>
      <w:r w:rsidRPr="00AE5BE2">
        <w:rPr>
          <w:rFonts w:ascii="Book Antiqua" w:hAnsi="Book Antiqua" w:cs="Calibri"/>
          <w:b/>
          <w:sz w:val="24"/>
          <w:szCs w:val="24"/>
        </w:rPr>
        <w:t>Artigo 3º</w:t>
      </w:r>
      <w:r>
        <w:rPr>
          <w:rFonts w:ascii="Book Antiqua" w:hAnsi="Book Antiqua" w:cs="Calibri"/>
          <w:sz w:val="24"/>
          <w:szCs w:val="24"/>
        </w:rPr>
        <w:t xml:space="preserve"> - A presente Lei entrará em vigor na data de sua publicação, revogadas as</w:t>
      </w:r>
    </w:p>
    <w:p w:rsidR="005205B1" w:rsidRDefault="007B1C1D">
      <w:pPr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disposições em contrário.</w:t>
      </w:r>
    </w:p>
    <w:p w:rsidR="005205B1" w:rsidRDefault="005205B1">
      <w:pPr>
        <w:jc w:val="both"/>
        <w:rPr>
          <w:rFonts w:ascii="Book Antiqua" w:hAnsi="Book Antiqua" w:cs="Calibri"/>
          <w:sz w:val="24"/>
          <w:szCs w:val="24"/>
        </w:rPr>
      </w:pPr>
    </w:p>
    <w:p w:rsidR="005205B1" w:rsidRPr="00AE5BE2" w:rsidRDefault="007B1C1D">
      <w:pPr>
        <w:rPr>
          <w:rFonts w:ascii="Book Antiqua" w:hAnsi="Book Antiqua" w:cs="Calibri"/>
          <w:b/>
          <w:sz w:val="22"/>
          <w:szCs w:val="22"/>
        </w:rPr>
      </w:pPr>
      <w:r w:rsidRPr="00AE5BE2">
        <w:rPr>
          <w:rFonts w:ascii="Book Antiqua" w:hAnsi="Book Antiqua" w:cs="Calibri"/>
          <w:b/>
          <w:sz w:val="22"/>
          <w:szCs w:val="22"/>
        </w:rPr>
        <w:t>SALA DAS SESSÕES “VEREADOR SANTO RÓTOLLI”, em 06 de setembro de 2019.</w:t>
      </w:r>
    </w:p>
    <w:p w:rsidR="005205B1" w:rsidRPr="00AE5BE2" w:rsidRDefault="005205B1">
      <w:pPr>
        <w:rPr>
          <w:rFonts w:ascii="Book Antiqua" w:hAnsi="Book Antiqua" w:cs="Calibri"/>
          <w:b/>
          <w:sz w:val="22"/>
          <w:szCs w:val="22"/>
        </w:rPr>
      </w:pPr>
    </w:p>
    <w:p w:rsidR="005205B1" w:rsidRDefault="005205B1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5205B1" w:rsidRDefault="00AE5BE2" w:rsidP="00AE5BE2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AE5BE2">
        <w:rPr>
          <w:rFonts w:ascii="Bookman Old Style" w:hAnsi="Bookman Old Style" w:cs="Calibri"/>
          <w:b/>
          <w:sz w:val="22"/>
          <w:szCs w:val="22"/>
        </w:rPr>
        <w:t>VEREADOR DR.</w:t>
      </w:r>
      <w:r w:rsidR="007B1C1D">
        <w:rPr>
          <w:rFonts w:ascii="Bookman Old Style" w:hAnsi="Bookman Old Style" w:cs="Calibri"/>
          <w:b/>
          <w:sz w:val="22"/>
          <w:szCs w:val="22"/>
        </w:rPr>
        <w:t xml:space="preserve"> GERSON LUIZ ROSSI JUNIOR</w:t>
      </w:r>
    </w:p>
    <w:p w:rsidR="00AE5BE2" w:rsidRDefault="00AE5BE2" w:rsidP="00AE5BE2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Presidente da Comissão de Justiça e Redação</w:t>
      </w:r>
    </w:p>
    <w:p w:rsidR="00AE5BE2" w:rsidRDefault="00AE5BE2" w:rsidP="00AE5BE2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“CIDADANIA”</w:t>
      </w:r>
    </w:p>
    <w:p w:rsidR="005205B1" w:rsidRDefault="005205B1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Pr="00AE5BE2" w:rsidRDefault="007B1C1D" w:rsidP="00AE5BE2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  <w:r w:rsidRPr="00AE5BE2">
        <w:rPr>
          <w:rFonts w:ascii="Bookman Old Style" w:hAnsi="Bookman Old Style" w:cs="Calibri"/>
          <w:b/>
          <w:caps/>
          <w:sz w:val="22"/>
          <w:szCs w:val="22"/>
        </w:rPr>
        <w:t>Justificativa</w:t>
      </w:r>
    </w:p>
    <w:p w:rsidR="005205B1" w:rsidRPr="00AE5BE2" w:rsidRDefault="005205B1">
      <w:pPr>
        <w:jc w:val="center"/>
        <w:rPr>
          <w:rFonts w:ascii="Bookman Old Style" w:hAnsi="Bookman Old Style" w:cs="Calibri"/>
          <w:b/>
          <w:caps/>
          <w:sz w:val="22"/>
          <w:szCs w:val="22"/>
        </w:rPr>
      </w:pPr>
    </w:p>
    <w:p w:rsidR="005205B1" w:rsidRPr="00AE5BE2" w:rsidRDefault="007B1C1D" w:rsidP="00AE5BE2">
      <w:pPr>
        <w:jc w:val="both"/>
        <w:rPr>
          <w:rFonts w:ascii="Bookman Old Style" w:hAnsi="Bookman Old Style"/>
          <w:sz w:val="24"/>
          <w:szCs w:val="24"/>
        </w:rPr>
      </w:pPr>
      <w:r w:rsidRPr="00AE5BE2">
        <w:rPr>
          <w:rFonts w:ascii="Bookman Old Style" w:hAnsi="Bookman Old Style" w:cs="Calibri"/>
          <w:sz w:val="24"/>
          <w:szCs w:val="24"/>
        </w:rPr>
        <w:t xml:space="preserve">O presente Projeto de Lei visa beneficiar as </w:t>
      </w:r>
      <w:r w:rsidRPr="00AE5BE2">
        <w:rPr>
          <w:rFonts w:ascii="Bookman Old Style" w:hAnsi="Bookman Old Style" w:cs="Calibri"/>
          <w:sz w:val="24"/>
          <w:szCs w:val="24"/>
        </w:rPr>
        <w:t xml:space="preserve">organizações de sociedade </w:t>
      </w:r>
      <w:r w:rsidR="00AE5BE2" w:rsidRPr="00AE5BE2">
        <w:rPr>
          <w:rFonts w:ascii="Bookman Old Style" w:hAnsi="Bookman Old Style" w:cs="Calibri"/>
          <w:sz w:val="24"/>
          <w:szCs w:val="24"/>
        </w:rPr>
        <w:t>civil que</w:t>
      </w:r>
      <w:r w:rsidRPr="00AE5BE2">
        <w:rPr>
          <w:rFonts w:ascii="Bookman Old Style" w:hAnsi="Bookman Old Style" w:cs="Calibri"/>
          <w:sz w:val="24"/>
          <w:szCs w:val="24"/>
        </w:rPr>
        <w:t xml:space="preserve"> prestam serviços às pessoas carentes em nosso Município, uma vez que é notório a situação financeira em que as mesmas se encontram. </w:t>
      </w:r>
    </w:p>
    <w:p w:rsidR="005205B1" w:rsidRPr="00AE5BE2" w:rsidRDefault="007B1C1D" w:rsidP="00AE5BE2">
      <w:pPr>
        <w:jc w:val="both"/>
        <w:rPr>
          <w:rFonts w:ascii="Bookman Old Style" w:hAnsi="Bookman Old Style"/>
          <w:sz w:val="24"/>
          <w:szCs w:val="24"/>
        </w:rPr>
      </w:pPr>
      <w:r w:rsidRPr="00AE5BE2">
        <w:rPr>
          <w:rFonts w:ascii="Bookman Old Style" w:hAnsi="Bookman Old Style" w:cs="Calibri"/>
          <w:sz w:val="24"/>
          <w:szCs w:val="24"/>
        </w:rPr>
        <w:t xml:space="preserve">Isentando as mesmas do pagamento desta quantia, referidos valores poderão ser revertidos para estas Entidades e serem melhores aplicadas, já que a economia de </w:t>
      </w:r>
    </w:p>
    <w:p w:rsidR="005205B1" w:rsidRPr="00AE5BE2" w:rsidRDefault="007B1C1D" w:rsidP="00AE5BE2">
      <w:pPr>
        <w:jc w:val="both"/>
        <w:rPr>
          <w:rFonts w:ascii="Bookman Old Style" w:hAnsi="Bookman Old Style"/>
          <w:sz w:val="24"/>
          <w:szCs w:val="24"/>
        </w:rPr>
      </w:pPr>
      <w:r w:rsidRPr="00AE5BE2">
        <w:rPr>
          <w:rFonts w:ascii="Bookman Old Style" w:hAnsi="Bookman Old Style" w:cs="Calibri"/>
          <w:sz w:val="24"/>
          <w:szCs w:val="24"/>
        </w:rPr>
        <w:t xml:space="preserve">qualquer quantia, por menor que seja, poderá ajudar estas Entidades a melhorarem seus serviços. </w:t>
      </w:r>
      <w:r w:rsidR="00AE5BE2" w:rsidRPr="00AE5BE2">
        <w:rPr>
          <w:rFonts w:ascii="Bookman Old Style" w:hAnsi="Bookman Old Style" w:cs="Calibri"/>
          <w:sz w:val="24"/>
          <w:szCs w:val="24"/>
        </w:rPr>
        <w:t>Os usuários dessas entidades na maioria das vezes são</w:t>
      </w:r>
      <w:r w:rsidRPr="00AE5BE2">
        <w:rPr>
          <w:rFonts w:ascii="Bookman Old Style" w:hAnsi="Bookman Old Style" w:cs="Calibri"/>
          <w:sz w:val="24"/>
          <w:szCs w:val="24"/>
        </w:rPr>
        <w:t xml:space="preserve"> transportado   para tratamento médico ou equivalente em áreas de estacionamento rotativo. Em que pese haver estacionamento reservado a deficientes e idosos, esses são pagos e muito escassos, quando não oc</w:t>
      </w:r>
      <w:r w:rsidRPr="00AE5BE2">
        <w:rPr>
          <w:rFonts w:ascii="Bookman Old Style" w:hAnsi="Bookman Old Style" w:cs="Calibri"/>
          <w:sz w:val="24"/>
          <w:szCs w:val="24"/>
        </w:rPr>
        <w:t xml:space="preserve">upados. O ideal é a liberação gratuita no sentido de deslocarem e estacionarem nas </w:t>
      </w:r>
      <w:r w:rsidR="00AE5BE2" w:rsidRPr="00AE5BE2">
        <w:rPr>
          <w:rFonts w:ascii="Bookman Old Style" w:hAnsi="Bookman Old Style" w:cs="Calibri"/>
          <w:sz w:val="24"/>
          <w:szCs w:val="24"/>
        </w:rPr>
        <w:t>áreas</w:t>
      </w:r>
      <w:r w:rsidRPr="00AE5BE2">
        <w:rPr>
          <w:rFonts w:ascii="Bookman Old Style" w:hAnsi="Bookman Old Style" w:cs="Calibri"/>
          <w:sz w:val="24"/>
          <w:szCs w:val="24"/>
        </w:rPr>
        <w:t xml:space="preserve"> centrais sem necessidade de pagamento. </w:t>
      </w:r>
    </w:p>
    <w:p w:rsidR="005205B1" w:rsidRPr="00AE5BE2" w:rsidRDefault="005205B1" w:rsidP="00AE5BE2">
      <w:pPr>
        <w:jc w:val="both"/>
        <w:rPr>
          <w:rFonts w:ascii="Bookman Old Style" w:hAnsi="Bookman Old Style" w:cs="Calibri"/>
          <w:sz w:val="24"/>
          <w:szCs w:val="24"/>
        </w:rPr>
      </w:pPr>
    </w:p>
    <w:p w:rsidR="005205B1" w:rsidRPr="00AE5BE2" w:rsidRDefault="007B1C1D" w:rsidP="00AE5BE2">
      <w:pPr>
        <w:jc w:val="both"/>
        <w:rPr>
          <w:rFonts w:ascii="Bookman Old Style" w:hAnsi="Bookman Old Style" w:cs="Calibri"/>
          <w:sz w:val="22"/>
          <w:szCs w:val="22"/>
        </w:rPr>
      </w:pPr>
      <w:r w:rsidRPr="00AE5BE2">
        <w:rPr>
          <w:rFonts w:ascii="Bookman Old Style" w:hAnsi="Bookman Old Style" w:cs="Calibri"/>
          <w:sz w:val="24"/>
          <w:szCs w:val="24"/>
        </w:rPr>
        <w:t xml:space="preserve">Nesse sentido, entendemos que a isenção do pagamento do Estacionamento </w:t>
      </w:r>
    </w:p>
    <w:p w:rsidR="005205B1" w:rsidRPr="00AE5BE2" w:rsidRDefault="007B1C1D" w:rsidP="00AE5BE2">
      <w:pPr>
        <w:jc w:val="both"/>
        <w:rPr>
          <w:rFonts w:ascii="Bookman Old Style" w:hAnsi="Bookman Old Style" w:cs="Calibri"/>
          <w:sz w:val="22"/>
          <w:szCs w:val="22"/>
        </w:rPr>
      </w:pPr>
      <w:r w:rsidRPr="00AE5BE2">
        <w:rPr>
          <w:rFonts w:ascii="Bookman Old Style" w:hAnsi="Bookman Old Style" w:cs="Calibri"/>
          <w:sz w:val="24"/>
          <w:szCs w:val="24"/>
        </w:rPr>
        <w:t>Rotativo, denominado "</w:t>
      </w:r>
      <w:r w:rsidRPr="00AE5BE2">
        <w:rPr>
          <w:rFonts w:ascii="Bookman Old Style" w:hAnsi="Bookman Old Style" w:cs="Calibri"/>
          <w:b/>
          <w:sz w:val="24"/>
          <w:szCs w:val="24"/>
        </w:rPr>
        <w:t>Zona Azul</w:t>
      </w:r>
      <w:r w:rsidRPr="00AE5BE2">
        <w:rPr>
          <w:rFonts w:ascii="Bookman Old Style" w:hAnsi="Bookman Old Style" w:cs="Calibri"/>
          <w:sz w:val="24"/>
          <w:szCs w:val="24"/>
        </w:rPr>
        <w:t>" para as Entidades Ben</w:t>
      </w:r>
      <w:r w:rsidRPr="00AE5BE2">
        <w:rPr>
          <w:rFonts w:ascii="Bookman Old Style" w:hAnsi="Bookman Old Style" w:cs="Calibri"/>
          <w:sz w:val="24"/>
          <w:szCs w:val="24"/>
        </w:rPr>
        <w:t xml:space="preserve">eficentes e </w:t>
      </w:r>
    </w:p>
    <w:p w:rsidR="005205B1" w:rsidRPr="00AE5BE2" w:rsidRDefault="007B1C1D" w:rsidP="00AE5BE2">
      <w:pPr>
        <w:jc w:val="both"/>
        <w:rPr>
          <w:rFonts w:ascii="Bookman Old Style" w:hAnsi="Bookman Old Style"/>
          <w:sz w:val="24"/>
          <w:szCs w:val="24"/>
        </w:rPr>
      </w:pPr>
      <w:r w:rsidRPr="00AE5BE2">
        <w:rPr>
          <w:rFonts w:ascii="Bookman Old Style" w:hAnsi="Bookman Old Style" w:cs="Calibri"/>
          <w:sz w:val="24"/>
          <w:szCs w:val="24"/>
        </w:rPr>
        <w:t>terá um reflexo social de extrema relevância</w:t>
      </w:r>
      <w:r w:rsidRPr="00AE5BE2">
        <w:rPr>
          <w:rFonts w:ascii="Bookman Old Style" w:hAnsi="Bookman Old Style" w:cs="Calibri"/>
          <w:b/>
          <w:sz w:val="24"/>
          <w:szCs w:val="24"/>
        </w:rPr>
        <w:t>.</w:t>
      </w:r>
    </w:p>
    <w:sectPr w:rsidR="005205B1" w:rsidRPr="00AE5BE2">
      <w:headerReference w:type="default" r:id="rId7"/>
      <w:footerReference w:type="default" r:id="rId8"/>
      <w:pgSz w:w="11906" w:h="16838"/>
      <w:pgMar w:top="1985" w:right="1321" w:bottom="777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1D" w:rsidRDefault="007B1C1D">
      <w:r>
        <w:separator/>
      </w:r>
    </w:p>
  </w:endnote>
  <w:endnote w:type="continuationSeparator" w:id="0">
    <w:p w:rsidR="007B1C1D" w:rsidRDefault="007B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B1" w:rsidRDefault="007B1C1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</w:t>
    </w:r>
    <w:r>
      <w:rPr>
        <w:sz w:val="18"/>
      </w:rPr>
      <w:t>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1D" w:rsidRDefault="007B1C1D">
      <w:r>
        <w:separator/>
      </w:r>
    </w:p>
  </w:footnote>
  <w:footnote w:type="continuationSeparator" w:id="0">
    <w:p w:rsidR="007B1C1D" w:rsidRDefault="007B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B1" w:rsidRDefault="007B1C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05B1" w:rsidRDefault="005205B1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05B1" w:rsidRDefault="007B1C1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9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9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8.8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9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9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205B1" w:rsidRDefault="007B1C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205B1" w:rsidRDefault="007B1C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B1"/>
    <w:rsid w:val="00175FBC"/>
    <w:rsid w:val="005205B1"/>
    <w:rsid w:val="007B1C1D"/>
    <w:rsid w:val="00A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C0BCB-30B6-427D-BC49-331A1A64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qFormat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link w:val="Corpodetexto"/>
    <w:qFormat/>
    <w:rsid w:val="00BE4529"/>
    <w:rPr>
      <w:b/>
      <w:sz w:val="24"/>
    </w:rPr>
  </w:style>
  <w:style w:type="character" w:customStyle="1" w:styleId="style11">
    <w:name w:val="style11"/>
    <w:qFormat/>
    <w:rsid w:val="00FB5D93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sid w:val="00FB5D93"/>
    <w:rPr>
      <w:rFonts w:ascii="Verdana" w:hAnsi="Verdana"/>
      <w:b/>
      <w:bCs/>
      <w:color w:val="000000"/>
      <w:sz w:val="15"/>
      <w:szCs w:val="15"/>
    </w:rPr>
  </w:style>
  <w:style w:type="character" w:customStyle="1" w:styleId="TextodebaloChar">
    <w:name w:val="Texto de balão Char"/>
    <w:link w:val="Textodebalo"/>
    <w:qFormat/>
    <w:rsid w:val="003265B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rsid w:val="00FB5D93"/>
  </w:style>
  <w:style w:type="paragraph" w:styleId="Textodebalo">
    <w:name w:val="Balloon Text"/>
    <w:basedOn w:val="Normal"/>
    <w:link w:val="TextodebaloChar"/>
    <w:qFormat/>
    <w:rsid w:val="003265BA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D58A-3EFF-4AF9-86BC-8D6CA17E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2019-08-07T13:56:00Z</cp:lastPrinted>
  <dcterms:created xsi:type="dcterms:W3CDTF">2019-09-06T15:09:00Z</dcterms:created>
  <dcterms:modified xsi:type="dcterms:W3CDTF">2019-09-06T15:13:00Z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