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0914E2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u w:val="single"/>
          <w:lang w:eastAsia="pt-BR"/>
        </w:rPr>
      </w:pPr>
      <w:r w:rsidRPr="002D38D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pt-BR"/>
        </w:rPr>
        <w:t xml:space="preserve">         </w:t>
      </w:r>
      <w:r w:rsidR="00FB2935" w:rsidRPr="002D38D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pt-BR"/>
        </w:rPr>
        <w:t xml:space="preserve">    </w:t>
      </w:r>
      <w:bookmarkStart w:id="0" w:name="_GoBack"/>
      <w:r w:rsidR="00FB2935" w:rsidRPr="000914E2"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u w:val="single"/>
          <w:lang w:eastAsia="pt-BR"/>
        </w:rPr>
        <w:t xml:space="preserve">PROJETO DE LEI Nº </w:t>
      </w:r>
      <w:r w:rsidR="00B46588" w:rsidRPr="000914E2"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u w:val="single"/>
          <w:lang w:eastAsia="pt-BR"/>
        </w:rPr>
        <w:t>101</w:t>
      </w:r>
      <w:r w:rsidR="00FB2935" w:rsidRPr="000914E2"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u w:val="single"/>
          <w:lang w:eastAsia="pt-BR"/>
        </w:rPr>
        <w:t xml:space="preserve"> DE 2019</w:t>
      </w:r>
      <w:bookmarkEnd w:id="0"/>
    </w:p>
    <w:p w:rsidR="004F0784" w:rsidRPr="002D38D8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pt-BR"/>
        </w:rPr>
      </w:pPr>
      <w:r w:rsidRPr="000914E2"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lang w:eastAsia="pt-BR"/>
        </w:rPr>
        <w:tab/>
      </w:r>
      <w:r w:rsidRPr="000914E2"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lang w:eastAsia="pt-BR"/>
        </w:rPr>
        <w:tab/>
      </w:r>
      <w:r w:rsidRPr="000914E2"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lang w:eastAsia="pt-BR"/>
        </w:rPr>
        <w:tab/>
      </w:r>
      <w:r w:rsidRPr="000914E2"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lang w:eastAsia="pt-BR"/>
        </w:rPr>
        <w:tab/>
      </w:r>
      <w:r w:rsidRPr="000914E2"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lang w:eastAsia="pt-BR"/>
        </w:rPr>
        <w:tab/>
      </w:r>
      <w:r w:rsidRPr="000914E2"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lang w:eastAsia="pt-BR"/>
        </w:rPr>
        <w:tab/>
      </w:r>
      <w:r w:rsidRPr="002D38D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pt-BR"/>
        </w:rPr>
        <w:tab/>
      </w:r>
      <w:r w:rsidRPr="002D38D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pt-BR"/>
        </w:rPr>
        <w:tab/>
      </w:r>
      <w:r w:rsidRPr="002D38D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pt-BR"/>
        </w:rPr>
        <w:tab/>
      </w:r>
      <w:r w:rsidRPr="002D38D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pt-BR"/>
        </w:rPr>
        <w:tab/>
      </w:r>
    </w:p>
    <w:p w:rsidR="004F0784" w:rsidRPr="002D38D8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pt-BR"/>
        </w:rPr>
      </w:pPr>
    </w:p>
    <w:p w:rsidR="002D38D8" w:rsidRPr="002D38D8" w:rsidRDefault="002D38D8" w:rsidP="002D38D8">
      <w:pPr>
        <w:ind w:left="368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D3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AUTORIZA O MUNICÍPIO DE MOGI MIRIM, PELO PODER EXECUTIVO, A ALIENAR, POR DOAÇÃO, ÁREA DE TERRENO DE SUA PROPRIEDADE À INSTITUIÇÃO DE INCENTIVO À CRIANÇA E AO ADOLESCENTE DE MOGI MIRIM (ICA). </w:t>
      </w:r>
    </w:p>
    <w:p w:rsidR="002D38D8" w:rsidRPr="002D38D8" w:rsidRDefault="002D38D8" w:rsidP="002D38D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bCs/>
          <w:color w:val="000000" w:themeColor="text1"/>
        </w:rPr>
      </w:pPr>
      <w:r w:rsidRPr="002D38D8">
        <w:rPr>
          <w:rFonts w:ascii="Times New Roman" w:hAnsi="Times New Roman" w:cs="Times New Roman"/>
          <w:color w:val="000000" w:themeColor="text1"/>
        </w:rPr>
        <w:t>A</w:t>
      </w:r>
      <w:r w:rsidRPr="002D38D8">
        <w:rPr>
          <w:rFonts w:ascii="Times New Roman" w:hAnsi="Times New Roman" w:cs="Times New Roman"/>
          <w:b/>
          <w:color w:val="000000" w:themeColor="text1"/>
        </w:rPr>
        <w:t xml:space="preserve"> Câmara Municipal de Mogi Mirim </w:t>
      </w:r>
      <w:r w:rsidRPr="002D38D8">
        <w:rPr>
          <w:rFonts w:ascii="Times New Roman" w:hAnsi="Times New Roman" w:cs="Times New Roman"/>
          <w:color w:val="000000" w:themeColor="text1"/>
        </w:rPr>
        <w:t xml:space="preserve">aprovou e o Prefeito Municipal </w:t>
      </w:r>
      <w:r w:rsidRPr="002D38D8">
        <w:rPr>
          <w:rFonts w:ascii="Times New Roman" w:hAnsi="Times New Roman" w:cs="Times New Roman"/>
          <w:b/>
          <w:color w:val="000000" w:themeColor="text1"/>
        </w:rPr>
        <w:t>CARLOS NELSON BUENO</w:t>
      </w:r>
      <w:r w:rsidRPr="002D38D8">
        <w:rPr>
          <w:rFonts w:ascii="Times New Roman" w:hAnsi="Times New Roman" w:cs="Times New Roman"/>
          <w:bCs/>
          <w:color w:val="000000" w:themeColor="text1"/>
        </w:rPr>
        <w:t xml:space="preserve"> sanciona e promulga a seguinte Lei:</w:t>
      </w: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1º Fica o Município de Mogi Mirim, pelo Poder Executivo, autorizado a alienar, por doação, à </w:t>
      </w:r>
      <w:r w:rsidRPr="002D3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INSTITUIÇÃO DE INCENTIVO À CRIANÇA E AO ADOLESCENTE DE MOGI MIRIM (ICA), </w:t>
      </w:r>
      <w:r w:rsidRPr="002D38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instituição filantrópica e sem fins lucrativos, inscrita no CNPJ/MF sob nº </w:t>
      </w:r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12.849.752/0001-00, com sede à Avenida Brasília, nº 350, Loteamento Nova Mogi, a área de terreno de sua propriedade, localizada na Rua Irapuã, s/nº, Bairro Alto do Mirante, Mogi Mirim, Estado de São Paulo, objeto das </w:t>
      </w:r>
      <w:r w:rsidRPr="002D38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Matrícula</w:t>
      </w:r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nº 48.099 e 75.069, com inscrição no CTM sob nº 54-17-24-0139-001 e 54-25-93-0400-001, contendo </w:t>
      </w:r>
      <w:smartTag w:uri="urn:schemas-microsoft-com:office:smarttags" w:element="metricconverter">
        <w:smartTagPr>
          <w:attr w:name="ProductID" w:val="2.388,07 m²"/>
        </w:smartTagPr>
        <w:r w:rsidRPr="002D38D8">
          <w:rPr>
            <w:rFonts w:ascii="Times New Roman" w:hAnsi="Times New Roman" w:cs="Times New Roman"/>
            <w:color w:val="000000" w:themeColor="text1"/>
            <w:sz w:val="24"/>
            <w:szCs w:val="24"/>
          </w:rPr>
          <w:t>2.388,07 m²</w:t>
        </w:r>
      </w:smartTag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com as seguintes medidas, divisas e confrontações abaixo descritas: </w:t>
      </w:r>
    </w:p>
    <w:p w:rsidR="002D38D8" w:rsidRPr="002D38D8" w:rsidRDefault="002D38D8" w:rsidP="002D38D8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D38D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DA ÁREA:</w:t>
      </w:r>
    </w:p>
    <w:p w:rsidR="002D38D8" w:rsidRDefault="002D38D8" w:rsidP="002D38D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134"/>
        <w:jc w:val="both"/>
        <w:rPr>
          <w:rFonts w:ascii="Times New Roman" w:hAnsi="Times New Roman"/>
          <w:b/>
          <w:i/>
          <w:color w:val="000000" w:themeColor="text1"/>
          <w:szCs w:val="24"/>
        </w:rPr>
      </w:pPr>
    </w:p>
    <w:p w:rsidR="002D38D8" w:rsidRPr="002D38D8" w:rsidRDefault="002D38D8" w:rsidP="002D38D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134"/>
        <w:jc w:val="both"/>
        <w:rPr>
          <w:rFonts w:ascii="Times New Roman" w:hAnsi="Times New Roman"/>
          <w:b/>
          <w:i/>
          <w:color w:val="000000" w:themeColor="text1"/>
          <w:szCs w:val="24"/>
        </w:rPr>
      </w:pPr>
      <w:proofErr w:type="gramStart"/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Inicia-se a descrição deste perímetro no vértice P1, de coordenadas N 7.517.865,969m e </w:t>
      </w:r>
      <w:proofErr w:type="spellStart"/>
      <w:r w:rsidRPr="002D38D8">
        <w:rPr>
          <w:rFonts w:ascii="Times New Roman" w:hAnsi="Times New Roman"/>
          <w:b/>
          <w:i/>
          <w:color w:val="000000" w:themeColor="text1"/>
          <w:szCs w:val="24"/>
        </w:rPr>
        <w:t>E</w:t>
      </w:r>
      <w:proofErr w:type="spellEnd"/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 300.724,878m; deste, segue confrontando com Rua Irapuã, no azimute de 241°25'04"</w:t>
      </w:r>
      <w:proofErr w:type="gramEnd"/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, na distância de </w:t>
      </w:r>
      <w:smartTag w:uri="urn:schemas-microsoft-com:office:smarttags" w:element="metricconverter">
        <w:smartTagPr>
          <w:attr w:name="ProductID" w:val="31,49 m"/>
        </w:smartTagPr>
        <w:r w:rsidRPr="002D38D8">
          <w:rPr>
            <w:rFonts w:ascii="Times New Roman" w:hAnsi="Times New Roman"/>
            <w:b/>
            <w:i/>
            <w:color w:val="000000" w:themeColor="text1"/>
            <w:szCs w:val="24"/>
          </w:rPr>
          <w:t>31,49 m</w:t>
        </w:r>
      </w:smartTag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; até o vértice P2, de coordenadas N 7.517.850,901m e </w:t>
      </w:r>
      <w:proofErr w:type="spellStart"/>
      <w:r w:rsidRPr="002D38D8">
        <w:rPr>
          <w:rFonts w:ascii="Times New Roman" w:hAnsi="Times New Roman"/>
          <w:b/>
          <w:i/>
          <w:color w:val="000000" w:themeColor="text1"/>
          <w:szCs w:val="24"/>
        </w:rPr>
        <w:t>E</w:t>
      </w:r>
      <w:proofErr w:type="spellEnd"/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 300.697,221m; deste, segue confrontando com Matrícula nº  75.069, no azimute de 337°30'42", na distância de </w:t>
      </w:r>
      <w:smartTag w:uri="urn:schemas-microsoft-com:office:smarttags" w:element="metricconverter">
        <w:smartTagPr>
          <w:attr w:name="ProductID" w:val="19,37 m"/>
        </w:smartTagPr>
        <w:r w:rsidRPr="002D38D8">
          <w:rPr>
            <w:rFonts w:ascii="Times New Roman" w:hAnsi="Times New Roman"/>
            <w:b/>
            <w:i/>
            <w:color w:val="000000" w:themeColor="text1"/>
            <w:szCs w:val="24"/>
          </w:rPr>
          <w:t>19,37 m</w:t>
        </w:r>
      </w:smartTag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; até o vértice P3, de coordenadas N 7.517.868,798m e </w:t>
      </w:r>
      <w:proofErr w:type="spellStart"/>
      <w:r w:rsidRPr="002D38D8">
        <w:rPr>
          <w:rFonts w:ascii="Times New Roman" w:hAnsi="Times New Roman"/>
          <w:b/>
          <w:i/>
          <w:color w:val="000000" w:themeColor="text1"/>
          <w:szCs w:val="24"/>
        </w:rPr>
        <w:t>E</w:t>
      </w:r>
      <w:proofErr w:type="spellEnd"/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 300.689,812m; no azimute de 249°33'23", na distância de </w:t>
      </w:r>
      <w:smartTag w:uri="urn:schemas-microsoft-com:office:smarttags" w:element="metricconverter">
        <w:smartTagPr>
          <w:attr w:name="ProductID" w:val="5,06 m"/>
        </w:smartTagPr>
        <w:r w:rsidRPr="002D38D8">
          <w:rPr>
            <w:rFonts w:ascii="Times New Roman" w:hAnsi="Times New Roman"/>
            <w:b/>
            <w:i/>
            <w:color w:val="000000" w:themeColor="text1"/>
            <w:szCs w:val="24"/>
          </w:rPr>
          <w:t>5,06 m</w:t>
        </w:r>
      </w:smartTag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; até o vértice P4, de coordenadas N 7.517.867,031m e </w:t>
      </w:r>
      <w:proofErr w:type="spellStart"/>
      <w:r w:rsidRPr="002D38D8">
        <w:rPr>
          <w:rFonts w:ascii="Times New Roman" w:hAnsi="Times New Roman"/>
          <w:b/>
          <w:i/>
          <w:color w:val="000000" w:themeColor="text1"/>
          <w:szCs w:val="24"/>
        </w:rPr>
        <w:t>E</w:t>
      </w:r>
      <w:proofErr w:type="spellEnd"/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 300.685,071m;  no azimute de 349°17'20", na distância de </w:t>
      </w:r>
      <w:smartTag w:uri="urn:schemas-microsoft-com:office:smarttags" w:element="metricconverter">
        <w:smartTagPr>
          <w:attr w:name="ProductID" w:val="66,24 m"/>
        </w:smartTagPr>
        <w:r w:rsidRPr="002D38D8">
          <w:rPr>
            <w:rFonts w:ascii="Times New Roman" w:hAnsi="Times New Roman"/>
            <w:b/>
            <w:i/>
            <w:color w:val="000000" w:themeColor="text1"/>
            <w:szCs w:val="24"/>
          </w:rPr>
          <w:t>66,24 m</w:t>
        </w:r>
      </w:smartTag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; até o vértice P5, de coordenadas N 7.517.932,118m e </w:t>
      </w:r>
      <w:proofErr w:type="spellStart"/>
      <w:r w:rsidRPr="002D38D8">
        <w:rPr>
          <w:rFonts w:ascii="Times New Roman" w:hAnsi="Times New Roman"/>
          <w:b/>
          <w:i/>
          <w:color w:val="000000" w:themeColor="text1"/>
          <w:szCs w:val="24"/>
        </w:rPr>
        <w:t>E</w:t>
      </w:r>
      <w:proofErr w:type="spellEnd"/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 300.672,760m;  no azimute de 70°47'18", na distância de </w:t>
      </w:r>
      <w:smartTag w:uri="urn:schemas-microsoft-com:office:smarttags" w:element="metricconverter">
        <w:smartTagPr>
          <w:attr w:name="ProductID" w:val="8,59 m"/>
        </w:smartTagPr>
        <w:r w:rsidRPr="002D38D8">
          <w:rPr>
            <w:rFonts w:ascii="Times New Roman" w:hAnsi="Times New Roman"/>
            <w:b/>
            <w:i/>
            <w:color w:val="000000" w:themeColor="text1"/>
            <w:szCs w:val="24"/>
          </w:rPr>
          <w:t>8,59 m</w:t>
        </w:r>
      </w:smartTag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; até o vértice P6, de coordenadas N 7.517.934,944m e </w:t>
      </w:r>
      <w:proofErr w:type="spellStart"/>
      <w:r w:rsidRPr="002D38D8">
        <w:rPr>
          <w:rFonts w:ascii="Times New Roman" w:hAnsi="Times New Roman"/>
          <w:b/>
          <w:i/>
          <w:color w:val="000000" w:themeColor="text1"/>
          <w:szCs w:val="24"/>
        </w:rPr>
        <w:t>E</w:t>
      </w:r>
      <w:proofErr w:type="spellEnd"/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 300.680,870m; deste, segue confrontando com Matrícula nº 48.099, no azimute de 69°51'39", na distância de </w:t>
      </w:r>
      <w:smartTag w:uri="urn:schemas-microsoft-com:office:smarttags" w:element="metricconverter">
        <w:smartTagPr>
          <w:attr w:name="ProductID" w:val="9,01 m"/>
        </w:smartTagPr>
        <w:r w:rsidRPr="002D38D8">
          <w:rPr>
            <w:rFonts w:ascii="Times New Roman" w:hAnsi="Times New Roman"/>
            <w:b/>
            <w:i/>
            <w:color w:val="000000" w:themeColor="text1"/>
            <w:szCs w:val="24"/>
          </w:rPr>
          <w:t>9,01 m</w:t>
        </w:r>
      </w:smartTag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; até o vértice P7, de coordenadas N 7.517.938,045m e </w:t>
      </w:r>
      <w:proofErr w:type="spellStart"/>
      <w:r w:rsidRPr="002D38D8">
        <w:rPr>
          <w:rFonts w:ascii="Times New Roman" w:hAnsi="Times New Roman"/>
          <w:b/>
          <w:i/>
          <w:color w:val="000000" w:themeColor="text1"/>
          <w:szCs w:val="24"/>
        </w:rPr>
        <w:t>E</w:t>
      </w:r>
      <w:proofErr w:type="spellEnd"/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 300.689,327m;  no azimute de 159°53'09", na distância de </w:t>
      </w:r>
      <w:smartTag w:uri="urn:schemas-microsoft-com:office:smarttags" w:element="metricconverter">
        <w:smartTagPr>
          <w:attr w:name="ProductID" w:val="26,53 m"/>
        </w:smartTagPr>
        <w:r w:rsidRPr="002D38D8">
          <w:rPr>
            <w:rFonts w:ascii="Times New Roman" w:hAnsi="Times New Roman"/>
            <w:b/>
            <w:i/>
            <w:color w:val="000000" w:themeColor="text1"/>
            <w:szCs w:val="24"/>
          </w:rPr>
          <w:t>26,53 m</w:t>
        </w:r>
      </w:smartTag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; até o vértice P8, de coordenadas N 7.517.913,136m e </w:t>
      </w:r>
      <w:proofErr w:type="spellStart"/>
      <w:r w:rsidRPr="002D38D8">
        <w:rPr>
          <w:rFonts w:ascii="Times New Roman" w:hAnsi="Times New Roman"/>
          <w:b/>
          <w:i/>
          <w:color w:val="000000" w:themeColor="text1"/>
          <w:szCs w:val="24"/>
        </w:rPr>
        <w:t>E</w:t>
      </w:r>
      <w:proofErr w:type="spellEnd"/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 300.698,450m;  no azimute de 72°23'31", na distância de </w:t>
      </w:r>
      <w:smartTag w:uri="urn:schemas-microsoft-com:office:smarttags" w:element="metricconverter">
        <w:smartTagPr>
          <w:attr w:name="ProductID" w:val="9,26 m"/>
        </w:smartTagPr>
        <w:r w:rsidRPr="002D38D8">
          <w:rPr>
            <w:rFonts w:ascii="Times New Roman" w:hAnsi="Times New Roman"/>
            <w:b/>
            <w:i/>
            <w:color w:val="000000" w:themeColor="text1"/>
            <w:szCs w:val="24"/>
          </w:rPr>
          <w:t>9,26 m</w:t>
        </w:r>
      </w:smartTag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; até o vértice P9, de coordenadas N 7.517.915,937m e </w:t>
      </w:r>
      <w:proofErr w:type="spellStart"/>
      <w:r w:rsidRPr="002D38D8">
        <w:rPr>
          <w:rFonts w:ascii="Times New Roman" w:hAnsi="Times New Roman"/>
          <w:b/>
          <w:i/>
          <w:color w:val="000000" w:themeColor="text1"/>
          <w:szCs w:val="24"/>
        </w:rPr>
        <w:t>E</w:t>
      </w:r>
      <w:proofErr w:type="spellEnd"/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 300.707,276m; no azimute de 160°35'42", na distância de </w:t>
      </w:r>
      <w:smartTag w:uri="urn:schemas-microsoft-com:office:smarttags" w:element="metricconverter">
        <w:smartTagPr>
          <w:attr w:name="ProductID" w:val="52,98 m"/>
        </w:smartTagPr>
        <w:r w:rsidRPr="002D38D8">
          <w:rPr>
            <w:rFonts w:ascii="Times New Roman" w:hAnsi="Times New Roman"/>
            <w:b/>
            <w:i/>
            <w:color w:val="000000" w:themeColor="text1"/>
            <w:szCs w:val="24"/>
          </w:rPr>
          <w:t>52,98 m</w:t>
        </w:r>
      </w:smartTag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, até o vértice P1, fechando assim o polígono acima descrito, totalizando o perímetro de </w:t>
      </w:r>
      <w:smartTag w:uri="urn:schemas-microsoft-com:office:smarttags" w:element="metricconverter">
        <w:smartTagPr>
          <w:attr w:name="ProductID" w:val="228,53 m"/>
        </w:smartTagPr>
        <w:r w:rsidRPr="002D38D8">
          <w:rPr>
            <w:rFonts w:ascii="Times New Roman" w:hAnsi="Times New Roman"/>
            <w:b/>
            <w:i/>
            <w:color w:val="000000" w:themeColor="text1"/>
            <w:szCs w:val="24"/>
          </w:rPr>
          <w:t>228,53 m</w:t>
        </w:r>
      </w:smartTag>
      <w:r w:rsidRPr="002D38D8">
        <w:rPr>
          <w:rFonts w:ascii="Times New Roman" w:hAnsi="Times New Roman"/>
          <w:b/>
          <w:i/>
          <w:color w:val="000000" w:themeColor="text1"/>
          <w:szCs w:val="24"/>
        </w:rPr>
        <w:t xml:space="preserve">, determinando a área total de </w:t>
      </w:r>
      <w:smartTag w:uri="urn:schemas-microsoft-com:office:smarttags" w:element="metricconverter">
        <w:smartTagPr>
          <w:attr w:name="ProductID" w:val="2.388,07 m²"/>
        </w:smartTagPr>
        <w:r w:rsidRPr="002D38D8">
          <w:rPr>
            <w:rFonts w:ascii="Times New Roman" w:hAnsi="Times New Roman"/>
            <w:b/>
            <w:i/>
            <w:color w:val="000000" w:themeColor="text1"/>
            <w:szCs w:val="24"/>
          </w:rPr>
          <w:t>2.388,07 m²</w:t>
        </w:r>
      </w:smartTag>
      <w:r w:rsidRPr="002D38D8">
        <w:rPr>
          <w:rFonts w:ascii="Times New Roman" w:hAnsi="Times New Roman"/>
          <w:b/>
          <w:i/>
          <w:color w:val="000000" w:themeColor="text1"/>
          <w:szCs w:val="24"/>
        </w:rPr>
        <w:t>.</w:t>
      </w:r>
    </w:p>
    <w:p w:rsidR="002D38D8" w:rsidRPr="002D38D8" w:rsidRDefault="002D38D8" w:rsidP="002D38D8">
      <w:pPr>
        <w:pStyle w:val="NormalWeb"/>
        <w:spacing w:before="0" w:beforeAutospacing="0" w:after="0" w:line="240" w:lineRule="auto"/>
        <w:jc w:val="both"/>
        <w:rPr>
          <w:color w:val="000000" w:themeColor="text1"/>
        </w:rPr>
      </w:pP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Art. 2º A doação a que se refere a presente Lei será destinada à construção da sede própria da entidade donatária, objetivando o desenvolvimento de suas atividades consignadas no seu Estatuto Social e no Plano de Trabalho.</w:t>
      </w: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>Art. 3º As despesas com a lavratura do instrumento público e com o registro do título junto ao Cartório de Registro de imóveis ficarão a cargo da entidade donatária.</w:t>
      </w: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>Art. 4º A construção da edificação no terreno doado deverá, obrigatoriamente, ser iniciada dentro de um prazo máximo de 02 (dois) anos e concluí-la já para pleno funcionamento da entidade em 04 (quatro) anos, contados num e noutro da publicação da presente Lei.</w:t>
      </w:r>
    </w:p>
    <w:p w:rsidR="002D38D8" w:rsidRPr="002D38D8" w:rsidRDefault="002D38D8" w:rsidP="002D38D8">
      <w:pPr>
        <w:ind w:firstLine="3686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ind w:firstLine="3686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2D38D8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Parágrafo único. Os prazos indicados no </w:t>
      </w:r>
      <w:r w:rsidRPr="002D38D8">
        <w:rPr>
          <w:rFonts w:ascii="Times New Roman" w:eastAsia="MS Mincho" w:hAnsi="Times New Roman" w:cs="Times New Roman"/>
          <w:i/>
          <w:color w:val="000000" w:themeColor="text1"/>
          <w:sz w:val="24"/>
          <w:szCs w:val="24"/>
        </w:rPr>
        <w:t>caput</w:t>
      </w:r>
      <w:r w:rsidRPr="002D38D8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 deste artigo poderão ser prorrogados, mediante prévia solicitação por escrito da entidade concessionária, desde que devidamente justificado e com autorização legislativa.</w:t>
      </w:r>
    </w:p>
    <w:p w:rsidR="002D38D8" w:rsidRPr="002D38D8" w:rsidRDefault="002D38D8" w:rsidP="002D38D8">
      <w:pPr>
        <w:pStyle w:val="TextosemFormatao"/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5º Fica a entidade donatária proibida a dar outra destinação ao imóvel doado se não a que consta na presente Lei, </w:t>
      </w:r>
      <w:proofErr w:type="gramStart"/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>sob pena</w:t>
      </w:r>
      <w:proofErr w:type="gramEnd"/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Pr="002D38D8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reversão do imóvel ao patrimônio público municipal, </w:t>
      </w:r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sem qualquer direito indenizatório ou de retenção pelas benfeitorias nele introduzidas. </w:t>
      </w:r>
    </w:p>
    <w:p w:rsidR="002D38D8" w:rsidRPr="002D38D8" w:rsidRDefault="002D38D8" w:rsidP="002D38D8">
      <w:pPr>
        <w:pStyle w:val="TextosemFormatao"/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>Art. 6º A alienação do imóvel pela entidade donatária, a qualquer título, dependerá de autorização legislativa.</w:t>
      </w: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>Art. 7º Fica assegurada à Prefeitura de Mogi Mirim a prerrogativa de conservar a autoridade normativa e o exercício do controle e fiscalização sobre a doação autorizada por esta Lei.</w:t>
      </w: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>Art. 8º Esta Lei entra em vigor na data de sua publicação.</w:t>
      </w: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D8">
        <w:rPr>
          <w:rFonts w:ascii="Times New Roman" w:hAnsi="Times New Roman" w:cs="Times New Roman"/>
          <w:color w:val="000000" w:themeColor="text1"/>
          <w:sz w:val="24"/>
          <w:szCs w:val="24"/>
        </w:rPr>
        <w:t>Prefeitura de Mogi Mirim, 11 de setembro de 2 019.</w:t>
      </w:r>
    </w:p>
    <w:p w:rsidR="002D38D8" w:rsidRPr="002D38D8" w:rsidRDefault="002D38D8" w:rsidP="002D38D8">
      <w:pPr>
        <w:ind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ind w:left="3969"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ind w:left="3969" w:firstLine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pStyle w:val="TextosemFormatao"/>
        <w:ind w:left="3969" w:firstLine="9"/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val="es-ES_tradnl"/>
        </w:rPr>
      </w:pPr>
      <w:r w:rsidRPr="002D38D8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val="es-ES_tradnl"/>
        </w:rPr>
        <w:t>CARLOS NELSON BUENO</w:t>
      </w:r>
    </w:p>
    <w:p w:rsidR="002D38D8" w:rsidRPr="002D38D8" w:rsidRDefault="002D38D8" w:rsidP="002D38D8">
      <w:pPr>
        <w:pStyle w:val="TextosemFormatao"/>
        <w:ind w:firstLine="3969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2D38D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  Prefeito Municipal</w:t>
      </w:r>
    </w:p>
    <w:p w:rsidR="002D38D8" w:rsidRPr="002D38D8" w:rsidRDefault="002D38D8" w:rsidP="002D38D8">
      <w:pPr>
        <w:ind w:firstLine="397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ind w:firstLine="397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D8" w:rsidRPr="002D38D8" w:rsidRDefault="002D38D8" w:rsidP="002D38D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38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Projeto de Lei nº </w:t>
      </w:r>
    </w:p>
    <w:p w:rsidR="002D38D8" w:rsidRPr="002D38D8" w:rsidRDefault="002D38D8" w:rsidP="002D38D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38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Autoria: Prefeito Municipal</w:t>
      </w:r>
    </w:p>
    <w:p w:rsidR="00207677" w:rsidRPr="002D38D8" w:rsidRDefault="00207677" w:rsidP="002D38D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pt-BR"/>
        </w:rPr>
      </w:pPr>
    </w:p>
    <w:sectPr w:rsidR="00207677" w:rsidRPr="002D38D8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DF0" w:rsidRDefault="009F2DF0" w:rsidP="004F0784">
      <w:r>
        <w:separator/>
      </w:r>
    </w:p>
  </w:endnote>
  <w:endnote w:type="continuationSeparator" w:id="0">
    <w:p w:rsidR="009F2DF0" w:rsidRDefault="009F2DF0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DF0" w:rsidRDefault="009F2DF0" w:rsidP="004F0784">
      <w:r>
        <w:separator/>
      </w:r>
    </w:p>
  </w:footnote>
  <w:footnote w:type="continuationSeparator" w:id="0">
    <w:p w:rsidR="009F2DF0" w:rsidRDefault="009F2DF0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914E2"/>
    <w:rsid w:val="001915A3"/>
    <w:rsid w:val="00193A1F"/>
    <w:rsid w:val="001E4666"/>
    <w:rsid w:val="00207677"/>
    <w:rsid w:val="00217F62"/>
    <w:rsid w:val="002D38D8"/>
    <w:rsid w:val="004F0784"/>
    <w:rsid w:val="00520F7E"/>
    <w:rsid w:val="00594412"/>
    <w:rsid w:val="00697F7F"/>
    <w:rsid w:val="009F2DF0"/>
    <w:rsid w:val="00A906D8"/>
    <w:rsid w:val="00AB5A74"/>
    <w:rsid w:val="00B46588"/>
    <w:rsid w:val="00C32D95"/>
    <w:rsid w:val="00F071AE"/>
    <w:rsid w:val="00FA116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2D38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38D8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2D38D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2D38D8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2D38D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NormalWeb">
    <w:name w:val="Normal (Web)"/>
    <w:basedOn w:val="Normal"/>
    <w:rsid w:val="002D38D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0">
    <w:name w:val="[Normal]"/>
    <w:rsid w:val="002D38D8"/>
    <w:rPr>
      <w:rFonts w:ascii="Arial" w:eastAsia="Arial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636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8</cp:revision>
  <dcterms:created xsi:type="dcterms:W3CDTF">2018-10-15T14:27:00Z</dcterms:created>
  <dcterms:modified xsi:type="dcterms:W3CDTF">2019-09-24T11:40:00Z</dcterms:modified>
</cp:coreProperties>
</file>