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B419FC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 w:rsidRPr="00B419F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B419F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  PROJETO DE LEI Nº</w:t>
      </w:r>
      <w:proofErr w:type="gramStart"/>
      <w:r w:rsidR="00FB2935" w:rsidRPr="00B419F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</w:t>
      </w:r>
      <w:proofErr w:type="gramEnd"/>
      <w:r w:rsidR="00B62A1F" w:rsidRPr="00B419F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103</w:t>
      </w:r>
      <w:r w:rsidR="00FB2935" w:rsidRPr="00B419F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DE 2019</w:t>
      </w:r>
    </w:p>
    <w:p w:rsidR="004F0784" w:rsidRPr="00B419FC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B419FC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B419FC" w:rsidRPr="00B419FC" w:rsidRDefault="00B419FC" w:rsidP="00B419FC">
      <w:pPr>
        <w:pStyle w:val="Ttulo1"/>
        <w:shd w:val="clear" w:color="auto" w:fill="FFFFFF"/>
        <w:spacing w:before="0"/>
        <w:ind w:left="3780" w:right="-81"/>
        <w:jc w:val="both"/>
        <w:rPr>
          <w:rFonts w:ascii="Times New Roman" w:hAnsi="Times New Roman" w:cs="Times New Roman"/>
          <w:bCs w:val="0"/>
          <w:caps/>
          <w:sz w:val="24"/>
          <w:szCs w:val="24"/>
        </w:rPr>
      </w:pPr>
      <w:r w:rsidRPr="00B419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:rsidR="00B419FC" w:rsidRPr="00B419FC" w:rsidRDefault="00B419FC" w:rsidP="00B419FC">
      <w:pPr>
        <w:pStyle w:val="Ttulo1"/>
        <w:shd w:val="clear" w:color="auto" w:fill="FFFFFF"/>
        <w:spacing w:before="0"/>
        <w:ind w:left="3780" w:right="-81"/>
        <w:jc w:val="both"/>
        <w:rPr>
          <w:rFonts w:ascii="Times New Roman" w:hAnsi="Times New Roman" w:cs="Times New Roman"/>
          <w:bCs w:val="0"/>
          <w:caps/>
          <w:sz w:val="24"/>
          <w:szCs w:val="24"/>
        </w:rPr>
      </w:pPr>
      <w:bookmarkStart w:id="0" w:name="_GoBack"/>
      <w:bookmarkEnd w:id="0"/>
    </w:p>
    <w:p w:rsidR="00B419FC" w:rsidRPr="00B419FC" w:rsidRDefault="00B419FC" w:rsidP="00B419FC">
      <w:pPr>
        <w:pStyle w:val="Ttulo1"/>
        <w:shd w:val="clear" w:color="auto" w:fill="FFFFFF"/>
        <w:spacing w:before="0"/>
        <w:ind w:left="3780" w:right="-81"/>
        <w:jc w:val="both"/>
        <w:rPr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</w:pPr>
      <w:r w:rsidRPr="00B419FC">
        <w:rPr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  <w:t>DISPÕE SOBRE ALTERAÇÃO DA COMPOSIÇÃO DO CONSELHO MUNICIPAL DOS DIREITOS DA MULHER, REESTRUTURADO PELA LEI MUNICIPAL N° 5.828, DE 29 DE NOVEMBRO DE 2016.</w:t>
      </w:r>
    </w:p>
    <w:p w:rsidR="00B419FC" w:rsidRPr="00B419FC" w:rsidRDefault="00B419FC" w:rsidP="00B419FC">
      <w:pPr>
        <w:pStyle w:val="article-text"/>
        <w:spacing w:before="0" w:after="0"/>
        <w:ind w:right="-81" w:firstLine="3840"/>
        <w:jc w:val="both"/>
        <w:rPr>
          <w:rFonts w:ascii="Times New Roman" w:hAnsi="Times New Roman" w:cs="Times New Roman"/>
          <w:color w:val="auto"/>
        </w:rPr>
      </w:pPr>
    </w:p>
    <w:p w:rsidR="00B419FC" w:rsidRPr="00B419FC" w:rsidRDefault="00B419FC" w:rsidP="00B419FC">
      <w:pPr>
        <w:pStyle w:val="article-text"/>
        <w:spacing w:before="0" w:after="0"/>
        <w:ind w:right="-81" w:firstLine="3840"/>
        <w:jc w:val="both"/>
        <w:rPr>
          <w:rFonts w:ascii="Times New Roman" w:hAnsi="Times New Roman" w:cs="Times New Roman"/>
          <w:bCs/>
          <w:color w:val="auto"/>
        </w:rPr>
      </w:pPr>
      <w:r w:rsidRPr="00B419FC">
        <w:rPr>
          <w:rFonts w:ascii="Times New Roman" w:hAnsi="Times New Roman" w:cs="Times New Roman"/>
          <w:color w:val="auto"/>
        </w:rPr>
        <w:t>A</w:t>
      </w:r>
      <w:r w:rsidRPr="00B419F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419FC">
        <w:rPr>
          <w:rFonts w:ascii="Times New Roman" w:hAnsi="Times New Roman" w:cs="Times New Roman"/>
          <w:color w:val="auto"/>
        </w:rPr>
        <w:t xml:space="preserve">aprovou e o Prefeito Municipal </w:t>
      </w:r>
      <w:r w:rsidRPr="00B419FC">
        <w:rPr>
          <w:rFonts w:ascii="Times New Roman" w:hAnsi="Times New Roman" w:cs="Times New Roman"/>
          <w:b/>
          <w:color w:val="auto"/>
        </w:rPr>
        <w:t>CARLOS NELSON BUENO</w:t>
      </w:r>
      <w:r w:rsidRPr="00B419F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  <w:bookmarkStart w:id="1" w:name="artigo_1"/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  <w:r w:rsidRPr="00B419FC">
        <w:rPr>
          <w:rFonts w:ascii="Times New Roman" w:hAnsi="Times New Roman" w:cs="Times New Roman"/>
        </w:rPr>
        <w:t>Art. 1º</w:t>
      </w:r>
      <w:bookmarkEnd w:id="1"/>
      <w:r w:rsidRPr="00B419FC">
        <w:rPr>
          <w:rFonts w:ascii="Times New Roman" w:hAnsi="Times New Roman" w:cs="Times New Roman"/>
        </w:rPr>
        <w:t> O Conselho Municipal dos Direitos da Mulher do Município de Mogi Mirim (CMDM), reestruturado pela Lei Municipal n° 5.828, de 29 de novembro de 2016, passa a ter sua composição alterada nos termos da presente Lei, vigendo com as seguintes representatividades:</w:t>
      </w:r>
      <w:bookmarkStart w:id="2" w:name="artigo_2"/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</w:p>
    <w:bookmarkEnd w:id="2"/>
    <w:p w:rsidR="00B419FC" w:rsidRPr="00B419FC" w:rsidRDefault="00B419FC" w:rsidP="00B419FC">
      <w:pPr>
        <w:ind w:right="-79" w:firstLine="3839"/>
        <w:jc w:val="both"/>
        <w:rPr>
          <w:rFonts w:ascii="Times New Roman" w:hAnsi="Times New Roman" w:cs="Times New Roman"/>
          <w:b/>
          <w:i/>
        </w:rPr>
      </w:pPr>
      <w:r w:rsidRPr="00B419FC">
        <w:rPr>
          <w:rFonts w:ascii="Times New Roman" w:hAnsi="Times New Roman" w:cs="Times New Roman"/>
          <w:b/>
          <w:i/>
        </w:rPr>
        <w:t>Art. 7° [...]</w:t>
      </w:r>
    </w:p>
    <w:p w:rsidR="00B419FC" w:rsidRPr="00B419FC" w:rsidRDefault="00B419FC" w:rsidP="00B419FC">
      <w:pPr>
        <w:ind w:right="-79" w:firstLine="3839"/>
        <w:jc w:val="both"/>
        <w:rPr>
          <w:rFonts w:ascii="Times New Roman" w:hAnsi="Times New Roman" w:cs="Times New Roman"/>
          <w:b/>
          <w:i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I – Representantes do Poder Público, indicados pelo Prefeito Municipal: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a) 01 Secretaria de Assistência Social;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b) 01 Secretaria de Saúde;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c) 01 Secretaria de Educação;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d) 01 Secretaria de Cultura e Turismo;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e) 01 Secretaria de Segurança Pública;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f) 01 Secretaria de Negócios Jurídicos;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g) 01 Secretaria de Mobilidade Urbana.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II - Representantes da Sociedade Civil, indicados por entidades não governamentais que prestam serviço de atendimento e defesa à mulher: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a) 01 Ordem dos Advogados do Brasil – 60ª Subsecção de Mogi Mirim;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b) 01 Delegacia da Mulher;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c) 01 Associação Comercial e Industrial de Mogi Mirim;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d) 02 mulheres com notório conhecimento das questões do gênero;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t>e) 01 Associação de Mulheres Trabalhadoras Rurais;</w:t>
      </w:r>
    </w:p>
    <w:p w:rsidR="00B419FC" w:rsidRPr="00B419FC" w:rsidRDefault="00B419FC" w:rsidP="00B419FC">
      <w:pPr>
        <w:ind w:left="1800" w:right="-79" w:firstLine="3839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left="1800" w:right="-79"/>
        <w:jc w:val="both"/>
        <w:rPr>
          <w:rFonts w:ascii="Times New Roman" w:hAnsi="Times New Roman" w:cs="Times New Roman"/>
          <w:b/>
          <w:i/>
          <w:lang w:val="pt-PT"/>
        </w:rPr>
      </w:pPr>
      <w:r w:rsidRPr="00B419FC">
        <w:rPr>
          <w:rFonts w:ascii="Times New Roman" w:hAnsi="Times New Roman" w:cs="Times New Roman"/>
          <w:b/>
          <w:i/>
          <w:lang w:val="pt-PT"/>
        </w:rPr>
        <w:lastRenderedPageBreak/>
        <w:t>f) 01 Representante das mulheres negras brasileiras.</w:t>
      </w: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  <w:b/>
          <w:i/>
          <w:lang w:val="pt-PT"/>
        </w:rPr>
      </w:pP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  <w:r w:rsidRPr="00B419FC">
        <w:rPr>
          <w:rFonts w:ascii="Times New Roman" w:hAnsi="Times New Roman" w:cs="Times New Roman"/>
        </w:rPr>
        <w:t>Art. 4° Esta Lei entra em vigor na data de sua publicação.</w:t>
      </w: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  <w:r w:rsidRPr="00B419FC">
        <w:rPr>
          <w:rFonts w:ascii="Times New Roman" w:hAnsi="Times New Roman" w:cs="Times New Roman"/>
        </w:rPr>
        <w:t>Art. 5º Revoga-se o art. 3º, da Lei Municipal nº 6.052, de 27 de novembro de 2018.</w:t>
      </w:r>
    </w:p>
    <w:p w:rsidR="00B419FC" w:rsidRPr="00B419FC" w:rsidRDefault="00B419FC" w:rsidP="00B419FC">
      <w:pPr>
        <w:ind w:right="-81" w:firstLine="3840"/>
        <w:jc w:val="both"/>
        <w:rPr>
          <w:rFonts w:ascii="Times New Roman" w:hAnsi="Times New Roman" w:cs="Times New Roman"/>
        </w:rPr>
      </w:pPr>
    </w:p>
    <w:p w:rsidR="00B419FC" w:rsidRPr="00B419FC" w:rsidRDefault="00B419FC" w:rsidP="00B419FC">
      <w:pPr>
        <w:pStyle w:val="Recuodecorpodetexto"/>
        <w:ind w:right="-81"/>
        <w:jc w:val="both"/>
        <w:rPr>
          <w:rFonts w:ascii="Times New Roman" w:hAnsi="Times New Roman"/>
        </w:rPr>
      </w:pPr>
      <w:r w:rsidRPr="00B419FC">
        <w:rPr>
          <w:rFonts w:ascii="Times New Roman" w:hAnsi="Times New Roman"/>
        </w:rPr>
        <w:t>Prefeitura de Mogi Mirim, 12 de setembro de 2 019.</w:t>
      </w:r>
    </w:p>
    <w:p w:rsidR="00B419FC" w:rsidRPr="00B419FC" w:rsidRDefault="00B419FC" w:rsidP="00B419FC">
      <w:pPr>
        <w:pStyle w:val="Recuodecorpodetexto"/>
        <w:ind w:right="-82"/>
        <w:jc w:val="both"/>
        <w:rPr>
          <w:rFonts w:ascii="Times New Roman" w:hAnsi="Times New Roman"/>
        </w:rPr>
      </w:pPr>
    </w:p>
    <w:p w:rsidR="00B419FC" w:rsidRPr="00B419FC" w:rsidRDefault="00B419FC" w:rsidP="00B419FC">
      <w:pPr>
        <w:pStyle w:val="Rodap"/>
        <w:ind w:right="-82" w:firstLine="3840"/>
        <w:jc w:val="both"/>
        <w:rPr>
          <w:rFonts w:ascii="Times New Roman" w:eastAsia="MS Mincho" w:hAnsi="Times New Roman" w:cs="Times New Roman"/>
        </w:rPr>
      </w:pPr>
    </w:p>
    <w:p w:rsidR="00B419FC" w:rsidRPr="00B419FC" w:rsidRDefault="00B419FC" w:rsidP="00B419F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9FC" w:rsidRPr="00B419FC" w:rsidRDefault="00B419FC" w:rsidP="00B419F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9FC"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:rsidR="00B419FC" w:rsidRPr="00B419FC" w:rsidRDefault="00B419FC" w:rsidP="00B419F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B419FC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Prefeito Municipal</w:t>
      </w:r>
    </w:p>
    <w:p w:rsidR="00B419FC" w:rsidRPr="00B419FC" w:rsidRDefault="00B419FC" w:rsidP="00B419FC">
      <w:pPr>
        <w:ind w:left="3840"/>
        <w:rPr>
          <w:rFonts w:ascii="Times New Roman" w:eastAsia="MS Mincho" w:hAnsi="Times New Roman" w:cs="Times New Roman"/>
        </w:rPr>
      </w:pPr>
    </w:p>
    <w:p w:rsidR="00B419FC" w:rsidRPr="00B419FC" w:rsidRDefault="00B419FC" w:rsidP="00B419FC">
      <w:pPr>
        <w:ind w:left="3840"/>
        <w:rPr>
          <w:rFonts w:ascii="Times New Roman" w:eastAsia="MS Mincho" w:hAnsi="Times New Roman" w:cs="Times New Roman"/>
        </w:rPr>
      </w:pPr>
    </w:p>
    <w:p w:rsidR="00B419FC" w:rsidRPr="00B419FC" w:rsidRDefault="00B419FC" w:rsidP="00B419F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419FC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</w:p>
    <w:p w:rsidR="00B419FC" w:rsidRPr="00B419FC" w:rsidRDefault="00B419FC" w:rsidP="00B419FC">
      <w:pPr>
        <w:rPr>
          <w:rFonts w:ascii="Times New Roman" w:hAnsi="Times New Roman" w:cs="Times New Roman"/>
          <w:sz w:val="20"/>
          <w:szCs w:val="20"/>
        </w:rPr>
      </w:pPr>
      <w:r w:rsidRPr="00B419F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B419FC" w:rsidRPr="00B419FC" w:rsidRDefault="00B419FC" w:rsidP="00B419FC">
      <w:pPr>
        <w:rPr>
          <w:rFonts w:ascii="Times New Roman" w:hAnsi="Times New Roman" w:cs="Times New Roman"/>
          <w:b/>
          <w:caps/>
          <w:kern w:val="36"/>
        </w:rPr>
      </w:pPr>
    </w:p>
    <w:p w:rsidR="004F0784" w:rsidRPr="00B419FC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B419FC" w:rsidRDefault="00B419FC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</w:p>
    <w:p w:rsidR="00B419FC" w:rsidRPr="00B419FC" w:rsidRDefault="00B419F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B419FC" w:rsidRPr="00B419FC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80" w:rsidRDefault="00041E80" w:rsidP="004F0784">
      <w:r>
        <w:separator/>
      </w:r>
    </w:p>
  </w:endnote>
  <w:endnote w:type="continuationSeparator" w:id="0">
    <w:p w:rsidR="00041E80" w:rsidRDefault="00041E8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80" w:rsidRDefault="00041E80" w:rsidP="004F0784">
      <w:r>
        <w:separator/>
      </w:r>
    </w:p>
  </w:footnote>
  <w:footnote w:type="continuationSeparator" w:id="0">
    <w:p w:rsidR="00041E80" w:rsidRDefault="00041E8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1E80"/>
    <w:rsid w:val="001915A3"/>
    <w:rsid w:val="00193A1F"/>
    <w:rsid w:val="00207677"/>
    <w:rsid w:val="00217F62"/>
    <w:rsid w:val="004249A6"/>
    <w:rsid w:val="004F0784"/>
    <w:rsid w:val="00520F7E"/>
    <w:rsid w:val="00594412"/>
    <w:rsid w:val="00697F7F"/>
    <w:rsid w:val="00A906D8"/>
    <w:rsid w:val="00AB5A74"/>
    <w:rsid w:val="00B419FC"/>
    <w:rsid w:val="00B62A1F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B41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F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419F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B419F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419FC"/>
    <w:rPr>
      <w:rFonts w:ascii="Book Antiqua" w:eastAsia="MS Mincho" w:hAnsi="Book Antiqu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2019-11-05T11:41:00Z</dcterms:modified>
</cp:coreProperties>
</file>