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50" w:rsidRPr="00531950" w:rsidRDefault="00531950" w:rsidP="00531950">
      <w:pPr>
        <w:pStyle w:val="Ttulo4"/>
        <w:ind w:left="3828"/>
        <w:rPr>
          <w:rFonts w:cs="Times New Roman"/>
          <w:color w:val="auto"/>
          <w:sz w:val="24"/>
          <w:szCs w:val="24"/>
        </w:rPr>
      </w:pPr>
      <w:r w:rsidRPr="00531950">
        <w:rPr>
          <w:rFonts w:cs="Times New Roman"/>
          <w:color w:val="auto"/>
          <w:sz w:val="24"/>
          <w:szCs w:val="24"/>
        </w:rPr>
        <w:t>PROJETO DE LEI Nº</w:t>
      </w:r>
      <w:r w:rsidR="001240B7">
        <w:rPr>
          <w:rFonts w:cs="Times New Roman"/>
          <w:color w:val="auto"/>
          <w:sz w:val="24"/>
          <w:szCs w:val="24"/>
        </w:rPr>
        <w:t xml:space="preserve"> 111 DE 2019</w:t>
      </w:r>
      <w:bookmarkStart w:id="0" w:name="_GoBack"/>
      <w:bookmarkEnd w:id="0"/>
    </w:p>
    <w:p w:rsidR="00531950" w:rsidRDefault="00531950" w:rsidP="00531950">
      <w:pPr>
        <w:jc w:val="both"/>
        <w:rPr>
          <w:b/>
        </w:rPr>
      </w:pPr>
    </w:p>
    <w:p w:rsidR="00531950" w:rsidRDefault="00531950" w:rsidP="00531950">
      <w:pPr>
        <w:ind w:left="3828"/>
        <w:jc w:val="both"/>
      </w:pPr>
      <w:r>
        <w:rPr>
          <w:b/>
          <w:bCs/>
          <w:caps/>
        </w:rPr>
        <w:t xml:space="preserve">DISPÕE SOBRE A ABERTURA DE CRÉDITO ADICIONAL ESPECIAL, NO VALOR DE r$ 100.000,00. </w:t>
      </w:r>
    </w:p>
    <w:p w:rsidR="00531950" w:rsidRDefault="00531950" w:rsidP="00531950">
      <w:pPr>
        <w:jc w:val="both"/>
        <w:rPr>
          <w:b/>
          <w:bCs/>
        </w:rPr>
      </w:pPr>
    </w:p>
    <w:p w:rsidR="00531950" w:rsidRDefault="00531950" w:rsidP="00531950">
      <w:pPr>
        <w:pStyle w:val="article-text"/>
        <w:spacing w:before="0" w:after="0"/>
        <w:ind w:firstLine="3828"/>
        <w:jc w:val="both"/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31950" w:rsidRDefault="00531950" w:rsidP="00531950">
      <w:pPr>
        <w:jc w:val="both"/>
        <w:rPr>
          <w:b/>
          <w:bCs/>
        </w:rPr>
      </w:pPr>
    </w:p>
    <w:p w:rsidR="00531950" w:rsidRDefault="00531950" w:rsidP="00531950">
      <w:pPr>
        <w:ind w:firstLine="3828"/>
        <w:jc w:val="both"/>
      </w:pPr>
      <w: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</w:rPr>
        <w:t xml:space="preserve">100.000,00 </w:t>
      </w:r>
      <w:r>
        <w:t>(cem mil reais), nas seguintes classificações funcionais programáticas:</w:t>
      </w:r>
    </w:p>
    <w:p w:rsidR="00531950" w:rsidRDefault="00531950" w:rsidP="00531950">
      <w:pPr>
        <w:pStyle w:val="Textoembloco1"/>
        <w:ind w:left="0" w:right="-801"/>
        <w:rPr>
          <w:szCs w:val="22"/>
        </w:rPr>
      </w:pPr>
    </w:p>
    <w:tbl>
      <w:tblPr>
        <w:tblW w:w="8931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245"/>
        <w:gridCol w:w="1276"/>
      </w:tblGrid>
      <w:tr w:rsidR="00531950" w:rsidTr="006D771E">
        <w:tc>
          <w:tcPr>
            <w:tcW w:w="24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01.16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SECRETARIA DE SAÚDE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531950" w:rsidTr="006D771E">
        <w:tc>
          <w:tcPr>
            <w:tcW w:w="24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01.16.02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Saúde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531950" w:rsidTr="006D771E">
        <w:tc>
          <w:tcPr>
            <w:tcW w:w="24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01.16.02.10.302.0584.2.213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Manut. Ativ. </w:t>
            </w:r>
            <w:proofErr w:type="gramStart"/>
            <w:r>
              <w:rPr>
                <w:sz w:val="18"/>
                <w:szCs w:val="18"/>
              </w:rPr>
              <w:t>da</w:t>
            </w:r>
            <w:proofErr w:type="gramEnd"/>
            <w:r>
              <w:rPr>
                <w:sz w:val="18"/>
                <w:szCs w:val="18"/>
              </w:rPr>
              <w:t xml:space="preserve"> U.P.A.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531950" w:rsidTr="006D771E">
        <w:tc>
          <w:tcPr>
            <w:tcW w:w="24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3.3.90.39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Serv. de Terceiros - Pessoa Jurídica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(617)                                                             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531950" w:rsidTr="006D771E">
        <w:tc>
          <w:tcPr>
            <w:tcW w:w="24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302.13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531950" w:rsidTr="006D771E">
        <w:tc>
          <w:tcPr>
            <w:tcW w:w="24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Fonte de Recurso – Fonte 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531950" w:rsidTr="006D771E">
        <w:tc>
          <w:tcPr>
            <w:tcW w:w="24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1950" w:rsidRDefault="00531950" w:rsidP="006D771E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100.000,00</w:t>
            </w:r>
          </w:p>
        </w:tc>
      </w:tr>
    </w:tbl>
    <w:p w:rsidR="00531950" w:rsidRDefault="00531950" w:rsidP="00531950">
      <w:pPr>
        <w:pStyle w:val="Textoembloco1"/>
        <w:ind w:left="0" w:right="-801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31950" w:rsidRDefault="00531950" w:rsidP="00531950">
      <w:pPr>
        <w:pStyle w:val="Textoembloco1"/>
        <w:ind w:left="0" w:right="-1" w:firstLine="3828"/>
      </w:pPr>
      <w:r>
        <w:t>Art. 2° O valor da presente abertura de crédito adicional especial será coberto através do excesso de arrecadação, cujo recurso é oriundo de Emenda Parlamentar para pagamento de plantões médicos da Unidade de Pronto Atendimento de Mogi Mirim (UPA)</w:t>
      </w:r>
      <w:r>
        <w:rPr>
          <w:sz w:val="24"/>
          <w:szCs w:val="24"/>
        </w:rPr>
        <w:t>.</w:t>
      </w:r>
    </w:p>
    <w:p w:rsidR="00531950" w:rsidRDefault="00531950" w:rsidP="00531950">
      <w:pPr>
        <w:ind w:firstLine="3828"/>
        <w:jc w:val="both"/>
      </w:pPr>
    </w:p>
    <w:p w:rsidR="00531950" w:rsidRDefault="00531950" w:rsidP="00531950">
      <w:pPr>
        <w:pStyle w:val="Textoembloco1"/>
        <w:ind w:left="0" w:right="-1" w:firstLine="3828"/>
        <w:rPr>
          <w:sz w:val="24"/>
          <w:szCs w:val="24"/>
        </w:rPr>
      </w:pPr>
      <w:r>
        <w:rPr>
          <w:sz w:val="24"/>
          <w:szCs w:val="24"/>
        </w:rPr>
        <w:t>Art. 3º Ficam alterados os valores constantes nos anexos II e III do PPA – 2018 a 2021 e anexos V e VI da LDO de 2019, pelo valor ora suplementado na respectiva classificação programática constante do artigo 1º desta Lei.</w:t>
      </w:r>
    </w:p>
    <w:p w:rsidR="00531950" w:rsidRDefault="00531950" w:rsidP="00531950">
      <w:pPr>
        <w:pStyle w:val="Textoembloco1"/>
        <w:ind w:left="0" w:right="-1" w:firstLine="3828"/>
        <w:rPr>
          <w:sz w:val="24"/>
          <w:szCs w:val="24"/>
        </w:rPr>
      </w:pPr>
    </w:p>
    <w:p w:rsidR="00531950" w:rsidRDefault="00531950" w:rsidP="00531950">
      <w:pPr>
        <w:pStyle w:val="Textoembloco1"/>
        <w:ind w:left="0" w:right="-1" w:firstLine="3828"/>
        <w:rPr>
          <w:sz w:val="24"/>
          <w:szCs w:val="24"/>
        </w:rPr>
      </w:pPr>
      <w:r>
        <w:rPr>
          <w:sz w:val="24"/>
          <w:szCs w:val="24"/>
        </w:rPr>
        <w:t>Art. 4° Esta Lei entra em vigor na data de sua publicação.</w:t>
      </w:r>
    </w:p>
    <w:p w:rsidR="00531950" w:rsidRDefault="00531950" w:rsidP="00531950">
      <w:pPr>
        <w:ind w:firstLine="3828"/>
        <w:jc w:val="both"/>
      </w:pPr>
    </w:p>
    <w:p w:rsidR="00531950" w:rsidRDefault="00531950" w:rsidP="00531950">
      <w:pPr>
        <w:ind w:firstLine="3828"/>
        <w:jc w:val="both"/>
      </w:pPr>
      <w:r>
        <w:t>Prefeitura de Mogi Mirim, 1º de outubro de 2 019.</w:t>
      </w:r>
    </w:p>
    <w:p w:rsidR="00531950" w:rsidRDefault="00531950" w:rsidP="00531950">
      <w:pPr>
        <w:ind w:firstLine="3828"/>
        <w:jc w:val="both"/>
      </w:pPr>
    </w:p>
    <w:p w:rsidR="00531950" w:rsidRDefault="00531950" w:rsidP="00531950">
      <w:pPr>
        <w:pStyle w:val="Ttulo2"/>
        <w:ind w:left="3828"/>
        <w:rPr>
          <w:szCs w:val="24"/>
        </w:rPr>
      </w:pPr>
    </w:p>
    <w:p w:rsidR="00531950" w:rsidRDefault="00531950" w:rsidP="00531950"/>
    <w:p w:rsidR="00531950" w:rsidRPr="00531950" w:rsidRDefault="00531950" w:rsidP="00531950">
      <w:pPr>
        <w:pStyle w:val="Ttulo2"/>
        <w:ind w:left="3828"/>
        <w:rPr>
          <w:rFonts w:cs="Times New Roman"/>
          <w:b w:val="0"/>
          <w:color w:val="auto"/>
          <w:szCs w:val="24"/>
        </w:rPr>
      </w:pPr>
      <w:r w:rsidRPr="00531950">
        <w:rPr>
          <w:rFonts w:cs="Times New Roman"/>
          <w:b w:val="0"/>
          <w:color w:val="auto"/>
          <w:szCs w:val="24"/>
        </w:rPr>
        <w:t>CARLOS NELSON BUENO</w:t>
      </w:r>
    </w:p>
    <w:p w:rsidR="00531950" w:rsidRPr="00531950" w:rsidRDefault="00531950" w:rsidP="00531950">
      <w:pPr>
        <w:pStyle w:val="Ttulo2"/>
        <w:ind w:left="3828"/>
        <w:rPr>
          <w:rFonts w:cs="Times New Roman"/>
          <w:color w:val="auto"/>
          <w:szCs w:val="24"/>
        </w:rPr>
      </w:pPr>
      <w:r w:rsidRPr="00531950">
        <w:rPr>
          <w:rFonts w:cs="Times New Roman"/>
          <w:color w:val="auto"/>
          <w:szCs w:val="24"/>
        </w:rPr>
        <w:t xml:space="preserve">         Prefeito Municipal</w:t>
      </w:r>
    </w:p>
    <w:p w:rsidR="00531950" w:rsidRPr="00531950" w:rsidRDefault="00531950" w:rsidP="00531950">
      <w:pPr>
        <w:rPr>
          <w:rFonts w:eastAsia="MS Mincho"/>
        </w:rPr>
      </w:pPr>
    </w:p>
    <w:p w:rsidR="00531950" w:rsidRPr="00531950" w:rsidRDefault="00531950" w:rsidP="00531950">
      <w:pPr>
        <w:rPr>
          <w:rFonts w:eastAsia="MS Mincho"/>
        </w:rPr>
      </w:pPr>
    </w:p>
    <w:p w:rsidR="00531950" w:rsidRDefault="00531950" w:rsidP="00531950">
      <w:pPr>
        <w:rPr>
          <w:rFonts w:eastAsia="MS Mincho"/>
          <w:b/>
        </w:rPr>
      </w:pPr>
      <w:r>
        <w:rPr>
          <w:rFonts w:eastAsia="MS Mincho"/>
          <w:b/>
        </w:rPr>
        <w:t xml:space="preserve">Projeto de Lei nº </w:t>
      </w:r>
    </w:p>
    <w:p w:rsidR="00531950" w:rsidRDefault="00531950" w:rsidP="00531950">
      <w:r>
        <w:rPr>
          <w:rFonts w:eastAsia="MS Mincho"/>
          <w:b/>
        </w:rPr>
        <w:t>Autoria: Prefeito Municipal</w:t>
      </w:r>
    </w:p>
    <w:p w:rsidR="00531950" w:rsidRDefault="00531950" w:rsidP="00531950"/>
    <w:p w:rsidR="004F0784" w:rsidRPr="00531950" w:rsidRDefault="004F0784" w:rsidP="00531950"/>
    <w:sectPr w:rsidR="004F0784" w:rsidRPr="00531950" w:rsidSect="006C7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BE" w:rsidRDefault="003F2BBE" w:rsidP="004F0784">
      <w:r>
        <w:separator/>
      </w:r>
    </w:p>
  </w:endnote>
  <w:endnote w:type="continuationSeparator" w:id="0">
    <w:p w:rsidR="003F2BBE" w:rsidRDefault="003F2BBE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BE" w:rsidRDefault="003F2BBE" w:rsidP="004F0784">
      <w:r>
        <w:separator/>
      </w:r>
    </w:p>
  </w:footnote>
  <w:footnote w:type="continuationSeparator" w:id="0">
    <w:p w:rsidR="003F2BBE" w:rsidRDefault="003F2BBE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A6828A7" wp14:editId="78EC546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240B7"/>
    <w:rsid w:val="001915A3"/>
    <w:rsid w:val="00193A1F"/>
    <w:rsid w:val="00207677"/>
    <w:rsid w:val="00217F62"/>
    <w:rsid w:val="003B7D4E"/>
    <w:rsid w:val="003F2BBE"/>
    <w:rsid w:val="004F0784"/>
    <w:rsid w:val="00520F7E"/>
    <w:rsid w:val="00531950"/>
    <w:rsid w:val="00594412"/>
    <w:rsid w:val="006374B4"/>
    <w:rsid w:val="0065796E"/>
    <w:rsid w:val="00697F7F"/>
    <w:rsid w:val="006C7510"/>
    <w:rsid w:val="007A7D83"/>
    <w:rsid w:val="008C1D8E"/>
    <w:rsid w:val="00A906D8"/>
    <w:rsid w:val="00AB5A74"/>
    <w:rsid w:val="00B146A1"/>
    <w:rsid w:val="00C32D95"/>
    <w:rsid w:val="00CD16C6"/>
    <w:rsid w:val="00D23562"/>
    <w:rsid w:val="00F071AE"/>
    <w:rsid w:val="00FB2935"/>
    <w:rsid w:val="00FC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FC2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680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146A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Nmerodepgina">
    <w:name w:val="page number"/>
    <w:basedOn w:val="Fontepargpadro"/>
    <w:rsid w:val="00B146A1"/>
  </w:style>
  <w:style w:type="paragraph" w:customStyle="1" w:styleId="Textoembloco1">
    <w:name w:val="Texto em bloco1"/>
    <w:basedOn w:val="Normal"/>
    <w:rsid w:val="00B146A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2019-11-21T14:09:00Z</dcterms:modified>
</cp:coreProperties>
</file>