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45F09" w:rsidRDefault="00C812D6">
      <w:pPr>
        <w:jc w:val="both"/>
      </w:pPr>
      <w:r>
        <w:rPr>
          <w:b/>
          <w:sz w:val="28"/>
        </w:rPr>
        <w:tab/>
      </w:r>
    </w:p>
    <w:p w:rsidR="00E45F09" w:rsidRDefault="00E45F09">
      <w:pPr>
        <w:rPr>
          <w:b/>
          <w:sz w:val="28"/>
        </w:rPr>
      </w:pPr>
    </w:p>
    <w:p w:rsidR="00E45F09" w:rsidRDefault="00E45F09">
      <w:pPr>
        <w:rPr>
          <w:b/>
          <w:sz w:val="28"/>
        </w:rPr>
      </w:pPr>
    </w:p>
    <w:p w:rsidR="00E45F09" w:rsidRDefault="00E45F09">
      <w:pPr>
        <w:rPr>
          <w:b/>
          <w:sz w:val="28"/>
        </w:rPr>
      </w:pPr>
    </w:p>
    <w:p w:rsidR="00E45F09" w:rsidRDefault="00C812D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</w:rPr>
        <w:t>REQUEIRO seja oficiado o INSS regional e A Caixa Econômica FEDERAL Regional SOLICITANDO</w:t>
      </w:r>
      <w:r>
        <w:rPr>
          <w:rFonts w:ascii="Bookman Old Style" w:hAnsi="Bookman Old Style"/>
          <w:b/>
          <w:caps/>
          <w:sz w:val="24"/>
          <w:lang w:val="pt-PT"/>
        </w:rPr>
        <w:t xml:space="preserve"> informações sobre o loteamento “Jardim Europa” na zona leste. </w:t>
      </w:r>
    </w:p>
    <w:p w:rsidR="00E45F09" w:rsidRDefault="00E45F0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 w:cs="Bookman Old Style"/>
          <w:b/>
          <w:caps/>
          <w:sz w:val="24"/>
        </w:rPr>
      </w:pPr>
    </w:p>
    <w:p w:rsidR="00E45F09" w:rsidRDefault="00C812D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E45F09" w:rsidRDefault="00C812D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E45F09" w:rsidRDefault="00C812D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E45F09" w:rsidRDefault="00E45F0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E45F09" w:rsidRDefault="00E45F0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E45F09" w:rsidRDefault="00C812D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</w:pPr>
      <w:r>
        <w:rPr>
          <w:b/>
          <w:sz w:val="24"/>
        </w:rPr>
        <w:t>PRESIDENTE DA MESA</w:t>
      </w:r>
    </w:p>
    <w:p w:rsidR="00E45F09" w:rsidRDefault="00C812D6">
      <w:r>
        <w:rPr>
          <w:b/>
          <w:sz w:val="24"/>
        </w:rPr>
        <w:tab/>
      </w:r>
      <w:r>
        <w:rPr>
          <w:b/>
          <w:sz w:val="24"/>
        </w:rPr>
        <w:t xml:space="preserve">                              </w:t>
      </w:r>
    </w:p>
    <w:p w:rsidR="00E45F09" w:rsidRDefault="00E45F09">
      <w:pPr>
        <w:rPr>
          <w:b/>
          <w:sz w:val="24"/>
        </w:rPr>
      </w:pPr>
    </w:p>
    <w:p w:rsidR="00E45F09" w:rsidRDefault="00C812D6">
      <w:pPr>
        <w:jc w:val="center"/>
        <w:rPr>
          <w:b/>
          <w:sz w:val="24"/>
        </w:rPr>
      </w:pPr>
      <w:r>
        <w:rPr>
          <w:b/>
          <w:sz w:val="24"/>
        </w:rPr>
        <w:t xml:space="preserve">    REQUERIMENTO Nº  </w:t>
      </w:r>
      <w:r w:rsidR="00497BCB">
        <w:rPr>
          <w:b/>
          <w:sz w:val="24"/>
        </w:rPr>
        <w:t xml:space="preserve"> </w:t>
      </w:r>
      <w:r>
        <w:rPr>
          <w:b/>
          <w:sz w:val="24"/>
        </w:rPr>
        <w:t>DE 2019</w:t>
      </w:r>
    </w:p>
    <w:p w:rsidR="00497BCB" w:rsidRDefault="00497BCB">
      <w:pPr>
        <w:jc w:val="center"/>
        <w:rPr>
          <w:b/>
          <w:sz w:val="24"/>
        </w:rPr>
      </w:pPr>
    </w:p>
    <w:p w:rsidR="00497BCB" w:rsidRDefault="00497BCB">
      <w:pPr>
        <w:jc w:val="center"/>
        <w:rPr>
          <w:b/>
          <w:sz w:val="24"/>
        </w:rPr>
      </w:pPr>
    </w:p>
    <w:p w:rsidR="00497BCB" w:rsidRDefault="00497BCB">
      <w:pPr>
        <w:jc w:val="center"/>
        <w:rPr>
          <w:b/>
          <w:sz w:val="24"/>
        </w:rPr>
      </w:pPr>
    </w:p>
    <w:p w:rsidR="00497BCB" w:rsidRDefault="00497BCB">
      <w:pPr>
        <w:jc w:val="center"/>
      </w:pPr>
    </w:p>
    <w:p w:rsidR="00E45F09" w:rsidRDefault="00E45F09">
      <w:pPr>
        <w:rPr>
          <w:b/>
          <w:sz w:val="24"/>
        </w:rPr>
      </w:pPr>
    </w:p>
    <w:p w:rsidR="00E45F09" w:rsidRDefault="00C812D6">
      <w:r>
        <w:rPr>
          <w:b/>
          <w:sz w:val="24"/>
        </w:rPr>
        <w:t>SENHOR PRESIDENTE,</w:t>
      </w:r>
    </w:p>
    <w:p w:rsidR="00E45F09" w:rsidRDefault="00C812D6">
      <w:pPr>
        <w:rPr>
          <w:b/>
          <w:sz w:val="24"/>
        </w:rPr>
      </w:pPr>
      <w:r>
        <w:rPr>
          <w:b/>
          <w:sz w:val="24"/>
        </w:rPr>
        <w:t>SENHORES VEREADORES E VEREADORAS</w:t>
      </w:r>
    </w:p>
    <w:p w:rsidR="00497BCB" w:rsidRDefault="00497BCB">
      <w:pPr>
        <w:rPr>
          <w:b/>
          <w:sz w:val="24"/>
        </w:rPr>
      </w:pPr>
    </w:p>
    <w:p w:rsidR="00497BCB" w:rsidRDefault="00497BCB">
      <w:pPr>
        <w:rPr>
          <w:b/>
          <w:sz w:val="24"/>
        </w:rPr>
      </w:pPr>
    </w:p>
    <w:p w:rsidR="00497BCB" w:rsidRDefault="00497BCB">
      <w:pPr>
        <w:rPr>
          <w:b/>
          <w:sz w:val="24"/>
        </w:rPr>
      </w:pPr>
    </w:p>
    <w:p w:rsidR="00E45F09" w:rsidRDefault="00E45F09"/>
    <w:p w:rsidR="00E45F09" w:rsidRDefault="00C812D6" w:rsidP="00497BCB">
      <w:pPr>
        <w:jc w:val="both"/>
      </w:pPr>
      <w:r>
        <w:rPr>
          <w:rFonts w:ascii="Bookman Old Style" w:hAnsi="Bookman Old Style"/>
          <w:sz w:val="24"/>
          <w:lang w:val="pt-PT"/>
        </w:rPr>
        <w:t xml:space="preserve">Ha anos o </w:t>
      </w:r>
      <w:r>
        <w:rPr>
          <w:rFonts w:ascii="Bookman Old Style" w:hAnsi="Bookman Old Style"/>
          <w:b/>
          <w:sz w:val="24"/>
          <w:lang w:val="pt-PT"/>
        </w:rPr>
        <w:t>Loteamento “Jardim Europa”</w:t>
      </w:r>
      <w:r>
        <w:rPr>
          <w:rFonts w:ascii="Bookman Old Style" w:hAnsi="Bookman Old Style"/>
          <w:sz w:val="24"/>
          <w:lang w:val="pt-PT"/>
        </w:rPr>
        <w:t xml:space="preserve"> localizado nesse Municipio, encontram-se com pendências com seus moradores, ora </w:t>
      </w:r>
      <w:r>
        <w:rPr>
          <w:rFonts w:ascii="Bookman Old Style" w:hAnsi="Bookman Old Style"/>
          <w:sz w:val="24"/>
          <w:lang w:val="pt-PT"/>
        </w:rPr>
        <w:t xml:space="preserve">proprietários, cerca de 238 lotes, que  não conseguem ter as suas escrituras individualizada e com registro cartorário. </w:t>
      </w:r>
      <w:r>
        <w:rPr>
          <w:rFonts w:ascii="Bookman Old Style" w:hAnsi="Bookman Old Style"/>
          <w:sz w:val="24"/>
          <w:lang w:val="pt-PT"/>
        </w:rPr>
        <w:br/>
        <w:t> </w:t>
      </w:r>
      <w:r>
        <w:rPr>
          <w:rFonts w:ascii="Bookman Old Style" w:hAnsi="Bookman Old Style"/>
          <w:sz w:val="24"/>
          <w:lang w:val="pt-PT"/>
        </w:rPr>
        <w:br/>
        <w:t>Ocorre que, há um processo judicial de execução fiscal promovido pelo INSS contra a TC construtora, loteadora da época, que tramita p</w:t>
      </w:r>
      <w:r>
        <w:rPr>
          <w:rFonts w:ascii="Bookman Old Style" w:hAnsi="Bookman Old Style"/>
          <w:sz w:val="24"/>
          <w:lang w:val="pt-PT"/>
        </w:rPr>
        <w:t xml:space="preserve">elo Foro de Execuções Fiscais dessa Comarca, processo sob n.º 0000038-69.1995.8.26.0363 em que a gleba de terra ( matricula 40.720) onde esta localizado o loteamento encontra-se penhorado para a garantida da divida. </w:t>
      </w:r>
    </w:p>
    <w:p w:rsidR="00E45F09" w:rsidRDefault="00E45F09" w:rsidP="00497BCB">
      <w:pPr>
        <w:jc w:val="both"/>
        <w:rPr>
          <w:rFonts w:ascii="Bookman Old Style" w:hAnsi="Bookman Old Style"/>
          <w:sz w:val="24"/>
          <w:lang w:val="pt-PT"/>
        </w:rPr>
      </w:pPr>
    </w:p>
    <w:p w:rsidR="00E45F09" w:rsidRDefault="00C812D6" w:rsidP="00497BCB">
      <w:pPr>
        <w:jc w:val="both"/>
      </w:pPr>
      <w:r>
        <w:rPr>
          <w:rFonts w:ascii="Bookman Old Style" w:hAnsi="Bookman Old Style"/>
          <w:sz w:val="24"/>
          <w:lang w:val="pt-PT"/>
        </w:rPr>
        <w:t>Desta feita,  o Município como terceir</w:t>
      </w:r>
      <w:r>
        <w:rPr>
          <w:rFonts w:ascii="Bookman Old Style" w:hAnsi="Bookman Old Style"/>
          <w:sz w:val="24"/>
          <w:lang w:val="pt-PT"/>
        </w:rPr>
        <w:t xml:space="preserve">o interessado, manifestou-se no processo judicial a fim de que haja a substituição de garantia devido o interesse social e publico que o caso vislumbra, e com isso o loteamento possa ser regularizado. </w:t>
      </w:r>
    </w:p>
    <w:p w:rsidR="00E45F09" w:rsidRDefault="00E45F09" w:rsidP="00497BCB">
      <w:pPr>
        <w:jc w:val="both"/>
        <w:rPr>
          <w:rFonts w:ascii="Bookman Old Style" w:hAnsi="Bookman Old Style"/>
          <w:sz w:val="24"/>
          <w:lang w:val="pt-PT"/>
        </w:rPr>
      </w:pPr>
    </w:p>
    <w:p w:rsidR="00497BCB" w:rsidRDefault="00C812D6" w:rsidP="00497BCB">
      <w:pPr>
        <w:jc w:val="both"/>
        <w:rPr>
          <w:rFonts w:ascii="Bookman Old Style" w:hAnsi="Bookman Old Style" w:cs="Bookman Old Style"/>
          <w:b/>
          <w:sz w:val="24"/>
        </w:rPr>
      </w:pPr>
      <w:r>
        <w:rPr>
          <w:rFonts w:ascii="Bookman Old Style" w:hAnsi="Bookman Old Style"/>
          <w:sz w:val="24"/>
          <w:lang w:val="pt-PT"/>
        </w:rPr>
        <w:t xml:space="preserve">Considerando que ha um pedido do juiz desde abril de </w:t>
      </w:r>
      <w:r>
        <w:rPr>
          <w:rFonts w:ascii="Bookman Old Style" w:hAnsi="Bookman Old Style"/>
          <w:sz w:val="24"/>
          <w:lang w:val="pt-PT"/>
        </w:rPr>
        <w:t>2018 à CEF solicitando informações sobre o contrato firmado entre esta instituição financeira e a empresa executada.</w:t>
      </w:r>
      <w:r>
        <w:rPr>
          <w:rFonts w:ascii="Bookman Old Style" w:hAnsi="Bookman Old Style"/>
          <w:sz w:val="24"/>
          <w:lang w:val="pt-PT"/>
        </w:rPr>
        <w:br/>
      </w:r>
      <w:r>
        <w:rPr>
          <w:rFonts w:ascii="Bookman Old Style" w:hAnsi="Bookman Old Style"/>
          <w:sz w:val="24"/>
          <w:lang w:val="pt-PT"/>
        </w:rPr>
        <w:br/>
      </w:r>
    </w:p>
    <w:p w:rsidR="00497BCB" w:rsidRDefault="00497BCB" w:rsidP="00497BCB">
      <w:pPr>
        <w:jc w:val="both"/>
        <w:rPr>
          <w:rFonts w:ascii="Bookman Old Style" w:hAnsi="Bookman Old Style" w:cs="Bookman Old Style"/>
          <w:b/>
          <w:sz w:val="24"/>
        </w:rPr>
      </w:pPr>
      <w:bookmarkStart w:id="0" w:name="_GoBack"/>
      <w:bookmarkEnd w:id="0"/>
    </w:p>
    <w:p w:rsidR="00497BCB" w:rsidRDefault="00497BCB" w:rsidP="00497BCB">
      <w:pPr>
        <w:jc w:val="both"/>
        <w:rPr>
          <w:rFonts w:ascii="Bookman Old Style" w:hAnsi="Bookman Old Style" w:cs="Bookman Old Style"/>
          <w:b/>
          <w:sz w:val="24"/>
        </w:rPr>
      </w:pPr>
    </w:p>
    <w:p w:rsidR="00497BCB" w:rsidRDefault="00497BCB" w:rsidP="00497BCB">
      <w:pPr>
        <w:jc w:val="both"/>
        <w:rPr>
          <w:rFonts w:ascii="Bookman Old Style" w:hAnsi="Bookman Old Style" w:cs="Bookman Old Style"/>
          <w:b/>
          <w:sz w:val="24"/>
        </w:rPr>
      </w:pPr>
    </w:p>
    <w:p w:rsidR="00E45F09" w:rsidRDefault="00C812D6" w:rsidP="00497BCB">
      <w:pPr>
        <w:jc w:val="both"/>
      </w:pPr>
      <w:r>
        <w:rPr>
          <w:rFonts w:ascii="Bookman Old Style" w:hAnsi="Bookman Old Style" w:cs="Bookman Old Style"/>
          <w:b/>
          <w:sz w:val="24"/>
        </w:rPr>
        <w:t>Requeiro</w:t>
      </w:r>
      <w:r>
        <w:rPr>
          <w:rFonts w:ascii="Bookman Old Style" w:hAnsi="Bookman Old Style" w:cs="Bookman Old Style"/>
          <w:sz w:val="24"/>
        </w:rPr>
        <w:t xml:space="preserve"> na forma de praxe, ouvido o </w:t>
      </w:r>
      <w:r w:rsidRPr="00497BCB">
        <w:rPr>
          <w:rFonts w:ascii="Bookman Old Style" w:hAnsi="Bookman Old Style" w:cs="Bookman Old Style"/>
          <w:b/>
          <w:sz w:val="24"/>
        </w:rPr>
        <w:t>Plenário</w:t>
      </w:r>
      <w:r>
        <w:rPr>
          <w:rFonts w:ascii="Bookman Old Style" w:hAnsi="Bookman Old Style" w:cs="Bookman Old Style"/>
          <w:sz w:val="24"/>
        </w:rPr>
        <w:t xml:space="preserve">, que seja oficiado a </w:t>
      </w:r>
      <w:r w:rsidRPr="00497BCB">
        <w:rPr>
          <w:rFonts w:ascii="Bookman Old Style" w:hAnsi="Bookman Old Style" w:cs="Bookman Old Style"/>
          <w:b/>
          <w:sz w:val="24"/>
        </w:rPr>
        <w:t>Regional da Caixa Econômica Federal e a Regional do INSS</w:t>
      </w:r>
      <w:r>
        <w:rPr>
          <w:rFonts w:ascii="Bookman Old Style" w:hAnsi="Bookman Old Style"/>
          <w:sz w:val="24"/>
          <w:lang w:val="pt-PT"/>
        </w:rPr>
        <w:t>, solicitando i</w:t>
      </w:r>
      <w:r>
        <w:rPr>
          <w:rFonts w:ascii="Bookman Old Style" w:hAnsi="Bookman Old Style"/>
          <w:sz w:val="24"/>
          <w:lang w:val="pt-PT"/>
        </w:rPr>
        <w:t>nformações</w:t>
      </w:r>
      <w:r>
        <w:rPr>
          <w:rFonts w:ascii="Bookman Old Style" w:hAnsi="Bookman Old Style" w:cs="Bookman Old Style"/>
          <w:sz w:val="24"/>
          <w:lang w:val="pt-PT"/>
        </w:rPr>
        <w:t xml:space="preserve"> sobre o caso e a colaboração dos órgãos federais na resolução da regularização do loteamento, para dar dignidade a centenas de famílias que adquiriram seus imóveis de forma legal e que estão impedidos de receberem suas escrituras definitivas, me</w:t>
      </w:r>
      <w:r>
        <w:rPr>
          <w:rFonts w:ascii="Bookman Old Style" w:hAnsi="Bookman Old Style" w:cs="Bookman Old Style"/>
          <w:sz w:val="24"/>
          <w:lang w:val="pt-PT"/>
        </w:rPr>
        <w:t xml:space="preserve">smo com a quitação de seus financiamentos imobiliarios com a CEF. </w:t>
      </w:r>
    </w:p>
    <w:p w:rsidR="00E45F09" w:rsidRDefault="00E45F09">
      <w:pPr>
        <w:rPr>
          <w:rFonts w:ascii="Bookman Old Style" w:hAnsi="Bookman Old Style" w:cs="Bookman Old Style"/>
          <w:sz w:val="24"/>
          <w:lang w:val="pt-PT"/>
        </w:rPr>
      </w:pPr>
    </w:p>
    <w:p w:rsidR="00497BCB" w:rsidRDefault="00497BCB">
      <w:pPr>
        <w:rPr>
          <w:rFonts w:ascii="Bookman Old Style" w:hAnsi="Bookman Old Style" w:cs="Bookman Old Style"/>
          <w:sz w:val="24"/>
          <w:lang w:val="pt-PT"/>
        </w:rPr>
      </w:pPr>
    </w:p>
    <w:p w:rsidR="00497BCB" w:rsidRDefault="00497BCB">
      <w:pPr>
        <w:rPr>
          <w:rFonts w:ascii="Bookman Old Style" w:hAnsi="Bookman Old Style" w:cs="Bookman Old Style"/>
          <w:sz w:val="24"/>
          <w:lang w:val="pt-PT"/>
        </w:rPr>
      </w:pPr>
    </w:p>
    <w:p w:rsidR="00E45F09" w:rsidRDefault="00C812D6" w:rsidP="00497BCB">
      <w:pPr>
        <w:jc w:val="center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SALA DAS SESSÕES “VEREADOR SANTO RÓTOLLI”, em 11 de outubro de 2019</w:t>
      </w:r>
      <w:r w:rsidR="00497BCB">
        <w:rPr>
          <w:rFonts w:ascii="Bookman Old Style" w:hAnsi="Bookman Old Style" w:cs="Bookman Old Style"/>
          <w:sz w:val="22"/>
          <w:szCs w:val="22"/>
        </w:rPr>
        <w:t>.</w:t>
      </w:r>
    </w:p>
    <w:p w:rsidR="00497BCB" w:rsidRDefault="00497BCB">
      <w:pPr>
        <w:rPr>
          <w:rFonts w:ascii="Bookman Old Style" w:hAnsi="Bookman Old Style" w:cs="Bookman Old Style"/>
          <w:sz w:val="22"/>
          <w:szCs w:val="22"/>
        </w:rPr>
      </w:pPr>
    </w:p>
    <w:p w:rsidR="00497BCB" w:rsidRDefault="00497BCB">
      <w:pPr>
        <w:rPr>
          <w:rFonts w:ascii="Bookman Old Style" w:hAnsi="Bookman Old Style" w:cs="Bookman Old Style"/>
          <w:sz w:val="22"/>
          <w:szCs w:val="22"/>
        </w:rPr>
      </w:pPr>
    </w:p>
    <w:p w:rsidR="00497BCB" w:rsidRDefault="00497BCB">
      <w:pPr>
        <w:rPr>
          <w:rFonts w:ascii="Bookman Old Style" w:hAnsi="Bookman Old Style" w:cs="Bookman Old Style"/>
          <w:sz w:val="22"/>
          <w:szCs w:val="22"/>
        </w:rPr>
      </w:pPr>
    </w:p>
    <w:p w:rsidR="00497BCB" w:rsidRDefault="00497BCB">
      <w:pPr>
        <w:rPr>
          <w:rFonts w:ascii="Bookman Old Style" w:hAnsi="Bookman Old Style" w:cs="Bookman Old Style"/>
          <w:sz w:val="22"/>
          <w:szCs w:val="22"/>
        </w:rPr>
      </w:pPr>
    </w:p>
    <w:p w:rsidR="00497BCB" w:rsidRDefault="00497BCB"/>
    <w:p w:rsidR="00E45F09" w:rsidRDefault="00E45F09">
      <w:pPr>
        <w:rPr>
          <w:rFonts w:ascii="Bookman Old Style" w:hAnsi="Bookman Old Style" w:cs="Bookman Old Style"/>
          <w:b/>
          <w:sz w:val="24"/>
        </w:rPr>
      </w:pPr>
    </w:p>
    <w:p w:rsidR="00E45F09" w:rsidRDefault="00C812D6">
      <w:pPr>
        <w:jc w:val="center"/>
        <w:rPr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VEREADOR DR.GERSON LUIZ ROSSI JUNIOR</w:t>
      </w:r>
    </w:p>
    <w:p w:rsidR="00E45F09" w:rsidRDefault="00C812D6">
      <w:pPr>
        <w:jc w:val="center"/>
      </w:pPr>
      <w:r>
        <w:rPr>
          <w:rFonts w:ascii="Bookman Old Style" w:hAnsi="Bookman Old Style" w:cs="Bookman Old Style"/>
          <w:caps/>
          <w:sz w:val="24"/>
        </w:rPr>
        <w:t>Presidente da Comissão de justiça e redação</w:t>
      </w:r>
    </w:p>
    <w:p w:rsidR="00E45F09" w:rsidRDefault="00C812D6">
      <w:pPr>
        <w:jc w:val="center"/>
      </w:pPr>
      <w:r>
        <w:rPr>
          <w:rFonts w:ascii="Bookman Old Style" w:hAnsi="Bookman Old Style" w:cs="Bookman Old Style"/>
          <w:b/>
          <w:caps/>
          <w:sz w:val="24"/>
        </w:rPr>
        <w:t>“CIDADANIA”</w:t>
      </w:r>
    </w:p>
    <w:sectPr w:rsidR="00E45F09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2D6" w:rsidRDefault="00C812D6">
      <w:r>
        <w:separator/>
      </w:r>
    </w:p>
  </w:endnote>
  <w:endnote w:type="continuationSeparator" w:id="0">
    <w:p w:rsidR="00C812D6" w:rsidRDefault="00C8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F09" w:rsidRDefault="00C812D6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2D6" w:rsidRDefault="00C812D6">
      <w:r>
        <w:separator/>
      </w:r>
    </w:p>
  </w:footnote>
  <w:footnote w:type="continuationSeparator" w:id="0">
    <w:p w:rsidR="00C812D6" w:rsidRDefault="00C81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F09" w:rsidRDefault="00C812D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45F09" w:rsidRDefault="00E45F09">
                          <w:pPr>
                            <w:pStyle w:val="Cabealho"/>
                          </w:pP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9.25pt;margin-top:0.05pt;width:1.15pt;height:11.4pt;mso-position-horizont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89535" distR="89535" simplePos="0" relativeHeight="5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7950" cy="1602740"/>
              <wp:effectExtent l="0" t="0" r="0" b="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7360" cy="160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45F09" w:rsidRDefault="00C812D6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5" r="-11" b="-1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fillcolor="white" stroked="f" style="position:absolute;margin-left:49.05pt;margin-top:36.25pt;width:108.4pt;height:126.1pt;mso-position-horizontal-relative:page;mso-position-vertic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5" r="-11" b="-1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E45F09" w:rsidRDefault="00C812D6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E45F09" w:rsidRDefault="00C812D6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09"/>
    <w:rsid w:val="00497BCB"/>
    <w:rsid w:val="00C812D6"/>
    <w:rsid w:val="00E4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566FE-0945-4D5A-A83C-BB9C8EBD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A623-7CD3-4F26-8328-B29AE839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1995-11-21T20:41:00Z</cp:lastPrinted>
  <dcterms:created xsi:type="dcterms:W3CDTF">2019-10-11T17:50:00Z</dcterms:created>
  <dcterms:modified xsi:type="dcterms:W3CDTF">2019-10-11T17:50:00Z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