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52" w:rsidRDefault="00942352" w:rsidP="0006741D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42352" w:rsidRDefault="00942352" w:rsidP="0006741D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6741D" w:rsidRPr="00ED081C" w:rsidRDefault="00942352" w:rsidP="0006741D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ED081C">
        <w:rPr>
          <w:rFonts w:ascii="Bookman Old Style" w:hAnsi="Bookman Old Style" w:cs="Arial"/>
          <w:b/>
          <w:sz w:val="24"/>
          <w:szCs w:val="24"/>
        </w:rPr>
        <w:t>Emendas Substitutivas N.º</w:t>
      </w:r>
      <w:r w:rsidR="00ED081C" w:rsidRPr="00ED081C">
        <w:rPr>
          <w:rFonts w:ascii="Bookman Old Style" w:hAnsi="Bookman Old Style" w:cs="Arial"/>
          <w:b/>
          <w:sz w:val="24"/>
          <w:szCs w:val="24"/>
        </w:rPr>
        <w:t>01 ao Projeto de Lei nº 116</w:t>
      </w:r>
      <w:r w:rsidR="002869AD" w:rsidRPr="00ED081C">
        <w:rPr>
          <w:rFonts w:ascii="Bookman Old Style" w:hAnsi="Bookman Old Style" w:cs="Arial"/>
          <w:b/>
          <w:sz w:val="24"/>
          <w:szCs w:val="24"/>
        </w:rPr>
        <w:t>/19</w:t>
      </w:r>
    </w:p>
    <w:p w:rsidR="003D7A48" w:rsidRPr="00ED081C" w:rsidRDefault="003D7A48" w:rsidP="0006741D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D081C" w:rsidRPr="00ED081C" w:rsidRDefault="00ED081C" w:rsidP="00ED081C">
      <w:pPr>
        <w:jc w:val="both"/>
        <w:rPr>
          <w:rFonts w:ascii="Bookman Old Style" w:eastAsia="NSimSun" w:hAnsi="Bookman Old Style" w:cs="Arial"/>
          <w:kern w:val="2"/>
          <w:sz w:val="24"/>
          <w:szCs w:val="24"/>
          <w:lang w:eastAsia="zh-CN" w:bidi="hi-IN"/>
        </w:rPr>
      </w:pPr>
      <w:r w:rsidRPr="00ED081C">
        <w:rPr>
          <w:rFonts w:ascii="Bookman Old Style" w:eastAsia="NSimSun" w:hAnsi="Bookman Old Style" w:cs="Arial"/>
          <w:kern w:val="2"/>
          <w:sz w:val="24"/>
          <w:szCs w:val="24"/>
          <w:lang w:eastAsia="zh-CN" w:bidi="hi-IN"/>
        </w:rPr>
        <w:t xml:space="preserve">Substitua-se a alínea “c” do § 4.º do artigo 2 do projeto de lei 116/2019 com a seguinte redação: </w:t>
      </w:r>
    </w:p>
    <w:p w:rsidR="00ED081C" w:rsidRPr="00ED081C" w:rsidRDefault="00ED081C" w:rsidP="00ED081C">
      <w:pPr>
        <w:jc w:val="both"/>
        <w:rPr>
          <w:rFonts w:ascii="Bookman Old Style" w:eastAsia="NSimSun" w:hAnsi="Bookman Old Style" w:cs="Arial"/>
          <w:kern w:val="2"/>
          <w:sz w:val="24"/>
          <w:szCs w:val="24"/>
          <w:lang w:eastAsia="zh-CN" w:bidi="hi-IN"/>
        </w:rPr>
      </w:pPr>
    </w:p>
    <w:p w:rsidR="00ED081C" w:rsidRPr="00ED081C" w:rsidRDefault="00ED081C" w:rsidP="00ED081C">
      <w:pPr>
        <w:numPr>
          <w:ilvl w:val="0"/>
          <w:numId w:val="4"/>
        </w:numPr>
        <w:spacing w:line="276" w:lineRule="auto"/>
        <w:jc w:val="both"/>
        <w:rPr>
          <w:rFonts w:ascii="Bookman Old Style" w:eastAsia="NSimSun" w:hAnsi="Bookman Old Style" w:cs="Arial"/>
          <w:kern w:val="2"/>
          <w:sz w:val="24"/>
          <w:szCs w:val="24"/>
          <w:lang w:eastAsia="zh-CN" w:bidi="hi-IN"/>
        </w:rPr>
      </w:pPr>
      <w:proofErr w:type="gramStart"/>
      <w:r>
        <w:rPr>
          <w:rFonts w:ascii="Bookman Old Style" w:eastAsia="NSimSun" w:hAnsi="Bookman Old Style" w:cs="Arial"/>
          <w:kern w:val="2"/>
          <w:sz w:val="24"/>
          <w:szCs w:val="24"/>
          <w:lang w:eastAsia="zh-CN" w:bidi="hi-IN"/>
        </w:rPr>
        <w:t>a</w:t>
      </w:r>
      <w:r w:rsidRPr="00ED081C">
        <w:rPr>
          <w:rFonts w:ascii="Bookman Old Style" w:eastAsia="NSimSun" w:hAnsi="Bookman Old Style" w:cs="Arial"/>
          <w:kern w:val="2"/>
          <w:sz w:val="24"/>
          <w:szCs w:val="24"/>
          <w:lang w:eastAsia="zh-CN" w:bidi="hi-IN"/>
        </w:rPr>
        <w:t>s</w:t>
      </w:r>
      <w:proofErr w:type="gramEnd"/>
      <w:r w:rsidRPr="00ED081C">
        <w:rPr>
          <w:rFonts w:ascii="Bookman Old Style" w:eastAsia="NSimSun" w:hAnsi="Bookman Old Style" w:cs="Arial"/>
          <w:kern w:val="2"/>
          <w:sz w:val="24"/>
          <w:szCs w:val="24"/>
          <w:lang w:eastAsia="zh-CN" w:bidi="hi-IN"/>
        </w:rPr>
        <w:t xml:space="preserve"> análises para a concessão dos Benefícios e Incentivos Fiscais, serão efetuadas considerando o exercício fiscal do requerimento com a expectativa de crescimento apresentada, </w:t>
      </w:r>
      <w:bookmarkStart w:id="0" w:name="__DdeLink__26_2008934192"/>
      <w:r w:rsidRPr="00ED081C">
        <w:rPr>
          <w:rFonts w:ascii="Bookman Old Style" w:eastAsia="NSimSun" w:hAnsi="Bookman Old Style" w:cs="Arial"/>
          <w:kern w:val="2"/>
          <w:sz w:val="24"/>
          <w:szCs w:val="24"/>
          <w:lang w:eastAsia="zh-CN" w:bidi="hi-IN"/>
        </w:rPr>
        <w:t>conforme art. 9º, inciso X da presente lei</w:t>
      </w:r>
      <w:bookmarkEnd w:id="0"/>
      <w:r w:rsidRPr="00ED081C">
        <w:rPr>
          <w:rFonts w:ascii="Bookman Old Style" w:eastAsia="NSimSun" w:hAnsi="Bookman Old Style" w:cs="Arial"/>
          <w:kern w:val="2"/>
          <w:sz w:val="24"/>
          <w:szCs w:val="24"/>
          <w:lang w:eastAsia="zh-CN" w:bidi="hi-IN"/>
        </w:rPr>
        <w:t xml:space="preserve">, resultando na concessão do percentual de desconto já no 1º exercício seguinte ao requerimento. </w:t>
      </w:r>
    </w:p>
    <w:p w:rsidR="00ED081C" w:rsidRPr="00ED081C" w:rsidRDefault="00ED081C" w:rsidP="00ED081C">
      <w:pPr>
        <w:spacing w:line="276" w:lineRule="auto"/>
        <w:ind w:left="720"/>
        <w:jc w:val="both"/>
        <w:rPr>
          <w:rFonts w:ascii="Bookman Old Style" w:eastAsia="NSimSun" w:hAnsi="Bookman Old Style" w:cs="Arial"/>
          <w:kern w:val="2"/>
          <w:sz w:val="24"/>
          <w:szCs w:val="24"/>
          <w:lang w:eastAsia="zh-CN" w:bidi="hi-IN"/>
        </w:rPr>
      </w:pPr>
    </w:p>
    <w:p w:rsidR="00B60EB9" w:rsidRPr="00ED081C" w:rsidRDefault="00B60EB9" w:rsidP="0006741D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60EB9" w:rsidRPr="00ED081C" w:rsidRDefault="00B60EB9" w:rsidP="0006741D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C7FB9" w:rsidRPr="00ED081C" w:rsidRDefault="008C144A" w:rsidP="000617C0">
      <w:pPr>
        <w:jc w:val="center"/>
        <w:rPr>
          <w:rFonts w:ascii="Bookman Old Style" w:hAnsi="Bookman Old Style" w:cs="Arial"/>
          <w:sz w:val="24"/>
          <w:szCs w:val="24"/>
        </w:rPr>
      </w:pPr>
      <w:r w:rsidRPr="00ED081C">
        <w:rPr>
          <w:rFonts w:ascii="Bookman Old Style" w:hAnsi="Bookman Old Style" w:cs="Arial"/>
          <w:sz w:val="24"/>
          <w:szCs w:val="24"/>
        </w:rPr>
        <w:t xml:space="preserve">Sala das Comissões </w:t>
      </w:r>
      <w:r w:rsidR="00065DA3" w:rsidRPr="00ED081C">
        <w:rPr>
          <w:rFonts w:ascii="Bookman Old Style" w:hAnsi="Bookman Old Style" w:cs="Arial"/>
          <w:sz w:val="24"/>
          <w:szCs w:val="24"/>
        </w:rPr>
        <w:t>“ Vereador Santo R</w:t>
      </w:r>
      <w:r w:rsidR="00753E00" w:rsidRPr="00ED081C">
        <w:rPr>
          <w:rFonts w:ascii="Bookman Old Style" w:hAnsi="Bookman Old Style" w:cs="Arial"/>
          <w:sz w:val="24"/>
          <w:szCs w:val="24"/>
        </w:rPr>
        <w:t xml:space="preserve">ottoli” </w:t>
      </w:r>
      <w:r w:rsidR="00BC09A0" w:rsidRPr="00ED081C">
        <w:rPr>
          <w:rFonts w:ascii="Bookman Old Style" w:hAnsi="Bookman Old Style" w:cs="Arial"/>
          <w:sz w:val="24"/>
          <w:szCs w:val="24"/>
        </w:rPr>
        <w:t>aos</w:t>
      </w:r>
      <w:r w:rsidR="00ED081C">
        <w:rPr>
          <w:rFonts w:ascii="Bookman Old Style" w:hAnsi="Bookman Old Style" w:cs="Arial"/>
          <w:sz w:val="24"/>
          <w:szCs w:val="24"/>
        </w:rPr>
        <w:t xml:space="preserve"> 18 de </w:t>
      </w:r>
      <w:bookmarkStart w:id="1" w:name="_GoBack"/>
      <w:bookmarkEnd w:id="1"/>
      <w:r w:rsidR="00ED081C">
        <w:rPr>
          <w:rFonts w:ascii="Bookman Old Style" w:hAnsi="Bookman Old Style" w:cs="Arial"/>
          <w:sz w:val="24"/>
          <w:szCs w:val="24"/>
        </w:rPr>
        <w:t xml:space="preserve">outubro </w:t>
      </w:r>
      <w:r w:rsidR="00ED081C" w:rsidRPr="00ED081C">
        <w:rPr>
          <w:rFonts w:ascii="Bookman Old Style" w:hAnsi="Bookman Old Style" w:cs="Arial"/>
          <w:sz w:val="24"/>
          <w:szCs w:val="24"/>
        </w:rPr>
        <w:t>de</w:t>
      </w:r>
      <w:r w:rsidR="002C00C3" w:rsidRPr="00ED081C">
        <w:rPr>
          <w:rFonts w:ascii="Bookman Old Style" w:hAnsi="Bookman Old Style" w:cs="Arial"/>
          <w:sz w:val="24"/>
          <w:szCs w:val="24"/>
        </w:rPr>
        <w:t xml:space="preserve"> 2019.</w:t>
      </w: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Pr="000617C0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0617C0" w:rsidRDefault="00D20E73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065DA3" w:rsidRPr="008C144A" w:rsidRDefault="00065DA3" w:rsidP="00815C76">
      <w:pPr>
        <w:jc w:val="center"/>
        <w:rPr>
          <w:rFonts w:ascii="Bookman Old Style" w:hAnsi="Bookman Old Style" w:cs="Arial"/>
          <w:sz w:val="24"/>
          <w:szCs w:val="24"/>
        </w:rPr>
      </w:pPr>
    </w:p>
    <w:p w:rsidR="00065DA3" w:rsidRPr="008C144A" w:rsidRDefault="00065DA3" w:rsidP="00815C76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6741D" w:rsidRPr="008C144A" w:rsidRDefault="0006741D" w:rsidP="004524FA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8C144A">
        <w:rPr>
          <w:rFonts w:ascii="Bookman Old Style" w:hAnsi="Bookman Old Style" w:cs="Arial"/>
          <w:b/>
          <w:sz w:val="24"/>
          <w:szCs w:val="24"/>
        </w:rPr>
        <w:t>VEREADOR DR.GERSON LUIZ ROSSI JUNIOR</w:t>
      </w:r>
    </w:p>
    <w:p w:rsidR="00B60EB9" w:rsidRDefault="002C00C3" w:rsidP="004524FA">
      <w:pPr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PRESIDENTE DA COMISSÃO DE JUSTIÇA E REDAÇÃO</w:t>
      </w:r>
    </w:p>
    <w:p w:rsidR="00065DA3" w:rsidRPr="00B60EB9" w:rsidRDefault="00B60EB9" w:rsidP="004524FA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B60EB9">
        <w:rPr>
          <w:rFonts w:ascii="Bookman Old Style" w:hAnsi="Bookman Old Style" w:cs="Arial"/>
          <w:b/>
          <w:sz w:val="24"/>
          <w:szCs w:val="24"/>
        </w:rPr>
        <w:t>“CIDADANIA’</w:t>
      </w:r>
      <w:r w:rsidR="002C00C3" w:rsidRPr="00B60EB9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9D43B0" w:rsidRPr="00B60EB9" w:rsidRDefault="009D43B0" w:rsidP="004524FA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C1FA4" w:rsidRPr="008C144A" w:rsidRDefault="00DC1FA4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8C144A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8C144A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8C144A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sectPr w:rsidR="00D20E73" w:rsidRPr="008C144A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151" w:rsidRDefault="001C2151">
      <w:r>
        <w:separator/>
      </w:r>
    </w:p>
  </w:endnote>
  <w:endnote w:type="continuationSeparator" w:id="0">
    <w:p w:rsidR="001C2151" w:rsidRDefault="001C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151" w:rsidRDefault="001C2151">
      <w:r>
        <w:separator/>
      </w:r>
    </w:p>
  </w:footnote>
  <w:footnote w:type="continuationSeparator" w:id="0">
    <w:p w:rsidR="001C2151" w:rsidRDefault="001C2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008"/>
    <w:multiLevelType w:val="hybridMultilevel"/>
    <w:tmpl w:val="13F88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A4E96"/>
    <w:multiLevelType w:val="hybridMultilevel"/>
    <w:tmpl w:val="EAD0B440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E7280"/>
    <w:multiLevelType w:val="multilevel"/>
    <w:tmpl w:val="C2F4C5E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C00"/>
    <w:rsid w:val="00024B44"/>
    <w:rsid w:val="000617C0"/>
    <w:rsid w:val="00065DA3"/>
    <w:rsid w:val="0006741D"/>
    <w:rsid w:val="000D55E7"/>
    <w:rsid w:val="000E4CC6"/>
    <w:rsid w:val="00101B9F"/>
    <w:rsid w:val="001054EC"/>
    <w:rsid w:val="00112C57"/>
    <w:rsid w:val="00115BC5"/>
    <w:rsid w:val="001341BC"/>
    <w:rsid w:val="00140D08"/>
    <w:rsid w:val="001608E0"/>
    <w:rsid w:val="00192E74"/>
    <w:rsid w:val="001C2151"/>
    <w:rsid w:val="002039EF"/>
    <w:rsid w:val="002869AD"/>
    <w:rsid w:val="00291469"/>
    <w:rsid w:val="002A0BB0"/>
    <w:rsid w:val="002C00C3"/>
    <w:rsid w:val="0036442D"/>
    <w:rsid w:val="00385A57"/>
    <w:rsid w:val="003D3D63"/>
    <w:rsid w:val="003D7A48"/>
    <w:rsid w:val="004339B4"/>
    <w:rsid w:val="004524FA"/>
    <w:rsid w:val="004948B0"/>
    <w:rsid w:val="004A4781"/>
    <w:rsid w:val="004A4793"/>
    <w:rsid w:val="00500471"/>
    <w:rsid w:val="005261AE"/>
    <w:rsid w:val="0053796D"/>
    <w:rsid w:val="005420D0"/>
    <w:rsid w:val="005731E3"/>
    <w:rsid w:val="00584D80"/>
    <w:rsid w:val="0058621E"/>
    <w:rsid w:val="005A1E79"/>
    <w:rsid w:val="005F7680"/>
    <w:rsid w:val="006215C6"/>
    <w:rsid w:val="00631C2B"/>
    <w:rsid w:val="00672EA7"/>
    <w:rsid w:val="00675341"/>
    <w:rsid w:val="00680B26"/>
    <w:rsid w:val="006A0F64"/>
    <w:rsid w:val="006F5499"/>
    <w:rsid w:val="00753E00"/>
    <w:rsid w:val="007713B7"/>
    <w:rsid w:val="00785404"/>
    <w:rsid w:val="00786F7D"/>
    <w:rsid w:val="007B10A7"/>
    <w:rsid w:val="00803539"/>
    <w:rsid w:val="00815C76"/>
    <w:rsid w:val="00862D62"/>
    <w:rsid w:val="00876386"/>
    <w:rsid w:val="00891227"/>
    <w:rsid w:val="00894EDC"/>
    <w:rsid w:val="008C144A"/>
    <w:rsid w:val="008C7FB9"/>
    <w:rsid w:val="008D320F"/>
    <w:rsid w:val="009038F4"/>
    <w:rsid w:val="00907F48"/>
    <w:rsid w:val="0092314C"/>
    <w:rsid w:val="00942352"/>
    <w:rsid w:val="00961D45"/>
    <w:rsid w:val="009A139A"/>
    <w:rsid w:val="009C04D8"/>
    <w:rsid w:val="009D43B0"/>
    <w:rsid w:val="00A57DCD"/>
    <w:rsid w:val="00A64764"/>
    <w:rsid w:val="00A80E3E"/>
    <w:rsid w:val="00AA1BDB"/>
    <w:rsid w:val="00B14A09"/>
    <w:rsid w:val="00B172C1"/>
    <w:rsid w:val="00B23AD5"/>
    <w:rsid w:val="00B310B1"/>
    <w:rsid w:val="00B60EB9"/>
    <w:rsid w:val="00BA32AD"/>
    <w:rsid w:val="00BC09A0"/>
    <w:rsid w:val="00C17223"/>
    <w:rsid w:val="00C25DFD"/>
    <w:rsid w:val="00C42028"/>
    <w:rsid w:val="00C66923"/>
    <w:rsid w:val="00C82229"/>
    <w:rsid w:val="00C924BE"/>
    <w:rsid w:val="00CC032C"/>
    <w:rsid w:val="00CD7596"/>
    <w:rsid w:val="00CE2D3E"/>
    <w:rsid w:val="00D20E73"/>
    <w:rsid w:val="00D220ED"/>
    <w:rsid w:val="00D547F1"/>
    <w:rsid w:val="00D77C04"/>
    <w:rsid w:val="00DA48F9"/>
    <w:rsid w:val="00DC00BA"/>
    <w:rsid w:val="00DC1FA4"/>
    <w:rsid w:val="00DF35A2"/>
    <w:rsid w:val="00DF3DF8"/>
    <w:rsid w:val="00E03712"/>
    <w:rsid w:val="00E164BB"/>
    <w:rsid w:val="00E25033"/>
    <w:rsid w:val="00E821D1"/>
    <w:rsid w:val="00E82E5E"/>
    <w:rsid w:val="00EC046F"/>
    <w:rsid w:val="00EC1066"/>
    <w:rsid w:val="00ED081C"/>
    <w:rsid w:val="00F5644C"/>
    <w:rsid w:val="00F60E28"/>
    <w:rsid w:val="00F63308"/>
    <w:rsid w:val="00F80345"/>
    <w:rsid w:val="00F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EE8CB-FB02-4B5C-807E-851F9EE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  <w:style w:type="character" w:styleId="nfase">
    <w:name w:val="Emphasis"/>
    <w:basedOn w:val="Fontepargpadro"/>
    <w:qFormat/>
    <w:rsid w:val="00E25033"/>
    <w:rPr>
      <w:i/>
      <w:iCs/>
    </w:rPr>
  </w:style>
  <w:style w:type="paragraph" w:styleId="Textodebalo">
    <w:name w:val="Balloon Text"/>
    <w:basedOn w:val="Normal"/>
    <w:link w:val="TextodebaloChar"/>
    <w:rsid w:val="002869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86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738DA-AB28-43B0-9D5E-FBD6757C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Clodomar</cp:lastModifiedBy>
  <cp:revision>2</cp:revision>
  <cp:lastPrinted>2019-07-15T23:18:00Z</cp:lastPrinted>
  <dcterms:created xsi:type="dcterms:W3CDTF">2019-10-18T15:15:00Z</dcterms:created>
  <dcterms:modified xsi:type="dcterms:W3CDTF">2019-10-18T15:15:00Z</dcterms:modified>
</cp:coreProperties>
</file>