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B43BD2" w:rsidRPr="00B43BD2">
        <w:rPr>
          <w:rFonts w:ascii="Arial" w:hAnsi="Arial" w:cs="Arial"/>
          <w:b/>
          <w:sz w:val="24"/>
          <w:szCs w:val="24"/>
        </w:rPr>
        <w:t>COLETA DE GALHOS E ENTULHO NA REGIÃO DA ZONA LESTE</w:t>
      </w:r>
      <w:r w:rsidR="00B43BD2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502248">
        <w:rPr>
          <w:rFonts w:ascii="Arial" w:hAnsi="Arial" w:cs="Arial"/>
          <w:b/>
          <w:sz w:val="24"/>
          <w:szCs w:val="24"/>
        </w:rPr>
        <w:t xml:space="preserve"> </w:t>
      </w:r>
      <w:r w:rsidR="00B43BD2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B43BD2" w:rsidRPr="00B43BD2">
        <w:rPr>
          <w:rFonts w:ascii="Arial" w:hAnsi="Arial" w:cs="Arial"/>
          <w:sz w:val="24"/>
          <w:szCs w:val="24"/>
        </w:rPr>
        <w:t>coleta de galhos e entulho na região da Zona Leste</w:t>
      </w:r>
      <w:r w:rsidR="00B43BD2">
        <w:rPr>
          <w:rFonts w:ascii="Arial" w:hAnsi="Arial" w:cs="Arial"/>
          <w:sz w:val="24"/>
          <w:szCs w:val="24"/>
        </w:rPr>
        <w:t>.</w:t>
      </w: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63781B" w:rsidRDefault="00B43BD2" w:rsidP="009C5B97">
      <w:pPr>
        <w:jc w:val="center"/>
        <w:rPr>
          <w:rFonts w:ascii="Arial" w:hAnsi="Arial" w:cs="Arial"/>
          <w:sz w:val="22"/>
          <w:szCs w:val="24"/>
        </w:rPr>
      </w:pPr>
      <w:r w:rsidRPr="00B43BD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-519430</wp:posOffset>
            </wp:positionH>
            <wp:positionV relativeFrom="paragraph">
              <wp:posOffset>118745</wp:posOffset>
            </wp:positionV>
            <wp:extent cx="6682910" cy="3762375"/>
            <wp:effectExtent l="0" t="0" r="3810" b="0"/>
            <wp:wrapNone/>
            <wp:docPr id="1" name="Imagem 1" descr="C:\Users\Robertinho\Desktop\agosto\be8f1cfb-d69d-4a6c-b64e-c28412f269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be8f1cfb-d69d-4a6c-b64e-c28412f2695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276" cy="376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E737CB" w:rsidRDefault="00E737CB" w:rsidP="009C5B97">
      <w:pPr>
        <w:jc w:val="center"/>
        <w:rPr>
          <w:rFonts w:ascii="Arial" w:hAnsi="Arial" w:cs="Arial"/>
          <w:sz w:val="22"/>
          <w:szCs w:val="24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B43BD2" w:rsidRDefault="00B43BD2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  <w:u w:val="single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B43BD2">
        <w:rPr>
          <w:rFonts w:ascii="Arial" w:hAnsi="Arial" w:cs="Arial"/>
          <w:sz w:val="22"/>
          <w:szCs w:val="24"/>
        </w:rPr>
        <w:t>0</w:t>
      </w:r>
      <w:r w:rsidR="00502248">
        <w:rPr>
          <w:rFonts w:ascii="Arial" w:hAnsi="Arial" w:cs="Arial"/>
          <w:sz w:val="22"/>
          <w:szCs w:val="24"/>
        </w:rPr>
        <w:t>1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646C8A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43BD2" w:rsidRDefault="00B43BD2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3781B" w:rsidRPr="005B0B5D" w:rsidRDefault="0063781B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1D9" w:rsidRDefault="00B161D9">
      <w:r>
        <w:separator/>
      </w:r>
    </w:p>
  </w:endnote>
  <w:endnote w:type="continuationSeparator" w:id="0">
    <w:p w:rsidR="00B161D9" w:rsidRDefault="00B1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1D9" w:rsidRDefault="00B161D9">
      <w:r>
        <w:separator/>
      </w:r>
    </w:p>
  </w:footnote>
  <w:footnote w:type="continuationSeparator" w:id="0">
    <w:p w:rsidR="00B161D9" w:rsidRDefault="00B16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53665"/>
    <w:rsid w:val="00472B1D"/>
    <w:rsid w:val="00486C93"/>
    <w:rsid w:val="0048783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C1599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AC4F-DD70-4D40-B7A4-2F9F5837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2013-01-10T11:58:00Z</cp:lastPrinted>
  <dcterms:created xsi:type="dcterms:W3CDTF">2019-05-02T17:28:00Z</dcterms:created>
  <dcterms:modified xsi:type="dcterms:W3CDTF">2019-11-01T18:32:00Z</dcterms:modified>
</cp:coreProperties>
</file>