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80" w:rsidRPr="00894A80" w:rsidRDefault="00894A80" w:rsidP="00C3167B">
      <w:pPr>
        <w:spacing w:before="100" w:beforeAutospacing="1" w:after="100" w:afterAutospacing="1" w:line="270" w:lineRule="atLeast"/>
        <w:outlineLvl w:val="1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0B72C4" w:rsidRDefault="000B72C4"/>
    <w:p w:rsidR="007373F1" w:rsidRPr="007373F1" w:rsidRDefault="007373F1" w:rsidP="007373F1">
      <w:pPr>
        <w:spacing w:before="100" w:beforeAutospacing="1" w:after="100" w:afterAutospacing="1" w:line="240" w:lineRule="auto"/>
        <w:ind w:right="75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</w:t>
      </w:r>
      <w:r w:rsidR="00232AB0"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</w:t>
      </w: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JETO DE LEI Nº</w:t>
      </w:r>
      <w:r w:rsidR="009F46E9"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9F46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DE </w:t>
      </w: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2.01</w:t>
      </w:r>
      <w:r w:rsidR="009F46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9</w:t>
      </w: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.</w:t>
      </w:r>
    </w:p>
    <w:p w:rsidR="007373F1" w:rsidRPr="007373F1" w:rsidRDefault="007373F1" w:rsidP="007373F1">
      <w:pPr>
        <w:spacing w:before="100" w:beforeAutospacing="1" w:after="100" w:afterAutospacing="1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7373F1" w:rsidRPr="007373F1" w:rsidRDefault="007373F1" w:rsidP="00B412B3">
      <w:pPr>
        <w:tabs>
          <w:tab w:val="left" w:pos="-180"/>
        </w:tabs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b/>
          <w:i/>
          <w:color w:val="993300"/>
          <w:sz w:val="24"/>
          <w:szCs w:val="24"/>
          <w:lang w:eastAsia="pt-BR"/>
        </w:rPr>
      </w:pPr>
      <w:r w:rsidRPr="007373F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Institui gratificação mens</w:t>
      </w:r>
      <w:r w:rsidR="005534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al aos servidores que </w:t>
      </w:r>
      <w:r w:rsidR="00B770E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integram Comissões</w:t>
      </w:r>
      <w:r w:rsidRPr="007373F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="005534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Administrativas permanentes ou temporárias, função de “</w:t>
      </w:r>
      <w:r w:rsidR="00B770E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Comprador (a) ”</w:t>
      </w:r>
      <w:r w:rsidR="005534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e de “Organizadora Legislativa” </w:t>
      </w:r>
      <w:r w:rsidRPr="007373F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da Câmara Municipal de </w:t>
      </w:r>
      <w:r w:rsidRPr="00B412B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Mogi Mirim</w:t>
      </w:r>
      <w:r w:rsidRPr="007373F1">
        <w:rPr>
          <w:rFonts w:ascii="Times New Roman" w:eastAsia="Times New Roman" w:hAnsi="Times New Roman" w:cs="Times New Roman"/>
          <w:b/>
          <w:i/>
          <w:color w:val="993300"/>
          <w:sz w:val="24"/>
          <w:szCs w:val="24"/>
          <w:lang w:eastAsia="pt-BR"/>
        </w:rPr>
        <w:t>.</w:t>
      </w:r>
    </w:p>
    <w:p w:rsidR="007373F1" w:rsidRPr="007373F1" w:rsidRDefault="007373F1" w:rsidP="007373F1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993300"/>
          <w:sz w:val="24"/>
          <w:szCs w:val="24"/>
          <w:lang w:eastAsia="pt-BR"/>
        </w:rPr>
      </w:pPr>
      <w:r w:rsidRPr="007373F1">
        <w:rPr>
          <w:rFonts w:ascii="Times New Roman" w:eastAsia="Times New Roman" w:hAnsi="Times New Roman" w:cs="Times New Roman"/>
          <w:color w:val="993300"/>
          <w:sz w:val="24"/>
          <w:szCs w:val="24"/>
          <w:lang w:eastAsia="pt-BR"/>
        </w:rPr>
        <w:t>   </w:t>
      </w:r>
    </w:p>
    <w:p w:rsidR="00B120DB" w:rsidRDefault="00232AB0" w:rsidP="00B12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="009F46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MANOEL EDUARDO PEREIRA DA CRUZ PALOMINO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do</w:t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Mogi Mirim, Estado de São Paulo,</w:t>
      </w:r>
      <w:r w:rsidR="000B72C4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uso das atribuições que lhe são conferidas por Lei, 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>a teor “caput” do Art. 48 c/c inciso XIII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52, todos da CRFB/88,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etc.,</w:t>
      </w:r>
    </w:p>
    <w:p w:rsidR="007373F1" w:rsidRPr="007373F1" w:rsidRDefault="00B120DB" w:rsidP="00B1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        </w:t>
      </w:r>
      <w:r w:rsidR="00232AB0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Faço saber qu</w:t>
      </w:r>
      <w:r w:rsid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Câmara Municipal aprovou </w:t>
      </w:r>
      <w:r w:rsidR="00E301EC">
        <w:rPr>
          <w:rFonts w:ascii="Times New Roman" w:eastAsia="Times New Roman" w:hAnsi="Times New Roman" w:cs="Times New Roman"/>
          <w:sz w:val="24"/>
          <w:szCs w:val="24"/>
          <w:lang w:eastAsia="pt-BR"/>
        </w:rPr>
        <w:t>e eu sanciono e promulgo</w:t>
      </w:r>
      <w:r w:rsidR="00232AB0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seguinte Lei:</w:t>
      </w:r>
    </w:p>
    <w:p w:rsidR="00863298" w:rsidRPr="007373F1" w:rsidRDefault="00232AB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7373F1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 a gratificação mensal aos servidores que integrarem a</w:t>
      </w:r>
      <w:r w:rsidR="0055343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343D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Comissões de Concurso, de Sindicância</w:t>
      </w:r>
      <w:r w:rsidR="0086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 Processo Disciplinar</w:t>
      </w:r>
      <w:r w:rsidR="005534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6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343D">
        <w:rPr>
          <w:rFonts w:ascii="Times New Roman" w:eastAsia="Times New Roman" w:hAnsi="Times New Roman" w:cs="Times New Roman"/>
          <w:sz w:val="24"/>
          <w:szCs w:val="24"/>
          <w:lang w:eastAsia="pt-BR"/>
        </w:rPr>
        <w:t>aos que exerçam, mesmo que transitoriamente, as funções de “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Comprador (</w:t>
      </w:r>
      <w:r w:rsidR="0055343D">
        <w:rPr>
          <w:rFonts w:ascii="Times New Roman" w:eastAsia="Times New Roman" w:hAnsi="Times New Roman" w:cs="Times New Roman"/>
          <w:sz w:val="24"/>
          <w:szCs w:val="24"/>
          <w:lang w:eastAsia="pt-BR"/>
        </w:rPr>
        <w:t>a) e</w:t>
      </w:r>
      <w:r w:rsidR="002B0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/ou a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de “Organizador (</w:t>
      </w:r>
      <w:r w:rsidR="0086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Legislativo (a) ”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âmbito da Câmara Municipal de </w:t>
      </w:r>
      <w:r w:rsidR="00DB1B8E">
        <w:rPr>
          <w:rFonts w:ascii="Times New Roman" w:eastAsia="Times New Roman" w:hAnsi="Times New Roman" w:cs="Times New Roman"/>
          <w:sz w:val="24"/>
          <w:szCs w:val="24"/>
          <w:lang w:eastAsia="pt-BR"/>
        </w:rPr>
        <w:t>Mogi Mirim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5379" w:rsidRPr="00B412B3" w:rsidRDefault="00232AB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1.º</w:t>
      </w:r>
      <w:r w:rsid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>Os valores da gratificação a ser concedida</w:t>
      </w:r>
      <w:r w:rsidR="00863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aos servidores designados, </w:t>
      </w:r>
      <w:r w:rsidR="00863298">
        <w:rPr>
          <w:rFonts w:ascii="Times New Roman" w:hAnsi="Times New Roman" w:cs="Times New Roman"/>
          <w:color w:val="000000"/>
          <w:sz w:val="24"/>
          <w:szCs w:val="24"/>
        </w:rPr>
        <w:t>as quais não poderão ser cumulativas a qualquer outro benefício de mesma natureza,</w:t>
      </w:r>
      <w:r w:rsidR="00863298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298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em que deverá receber o </w:t>
      </w:r>
      <w:r w:rsidR="0086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corresponder ao maior valor, 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>serão os seguintes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 xml:space="preserve"> no mês referência de novembro/19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32AB0" w:rsidRPr="00B412B3" w:rsidRDefault="007373F1" w:rsidP="00232AB0">
      <w:pPr>
        <w:tabs>
          <w:tab w:val="left" w:pos="-2552"/>
        </w:tabs>
        <w:spacing w:before="100" w:beforeAutospacing="1" w:after="100" w:afterAutospacing="1" w:line="240" w:lineRule="auto"/>
        <w:ind w:firstLine="29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- </w:t>
      </w:r>
      <w:r w:rsidR="00863298">
        <w:rPr>
          <w:rFonts w:ascii="Times New Roman" w:hAnsi="Times New Roman" w:cs="Times New Roman"/>
          <w:color w:val="000000"/>
          <w:sz w:val="24"/>
          <w:szCs w:val="24"/>
        </w:rPr>
        <w:t>Presidente da Comissão de Concurso, Comissão de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3298">
        <w:rPr>
          <w:rFonts w:ascii="Times New Roman" w:hAnsi="Times New Roman" w:cs="Times New Roman"/>
          <w:color w:val="000000"/>
          <w:sz w:val="24"/>
          <w:szCs w:val="24"/>
        </w:rPr>
        <w:t xml:space="preserve"> Sindicância e do Processo Disciplinar, 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>o (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a) ocupante da função de “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>Comprador (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a) e o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B770E5" w:rsidRPr="00B412B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>Organizador (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a) “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>Legislativo (a) ”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 é de</w:t>
      </w:r>
      <w:r w:rsidR="002B0559"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>R$ 2.419,97 (dois mi</w:t>
      </w:r>
      <w:r w:rsidR="00B91751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quatrocentos e </w:t>
      </w:r>
      <w:r w:rsidR="00B7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dezenove </w:t>
      </w:r>
      <w:r w:rsidR="00B770E5"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>reais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noventa e sete centavos</w:t>
      </w:r>
      <w:r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; e</w:t>
      </w:r>
    </w:p>
    <w:p w:rsidR="007373F1" w:rsidRDefault="007373F1" w:rsidP="00232AB0">
      <w:pPr>
        <w:tabs>
          <w:tab w:val="left" w:pos="-2552"/>
        </w:tabs>
        <w:spacing w:before="100" w:beforeAutospacing="1" w:after="100" w:afterAutospacing="1" w:line="240" w:lineRule="auto"/>
        <w:ind w:firstLine="29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-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Membro Titular da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s Comissões instituídas pela Lei perceberão a tí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tulo de gratificação o valor de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R$1.572,99 </w:t>
      </w:r>
      <w:r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(hum mil e 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>quinhentos e setenta e dois reais e noventa e nove centavos</w:t>
      </w:r>
      <w:r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, observando-se a não acumulação disposta no § 1º deste artigo.</w:t>
      </w:r>
    </w:p>
    <w:p w:rsidR="000B72C4" w:rsidRDefault="00232AB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863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</w:t>
      </w:r>
      <w:r w:rsidR="000B72C4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.º </w:t>
      </w:r>
      <w:r w:rsidR="00B770E5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="00B770E5" w:rsidRPr="00B412B3">
        <w:rPr>
          <w:rFonts w:ascii="Times New Roman" w:hAnsi="Times New Roman" w:cs="Times New Roman"/>
          <w:color w:val="000000"/>
          <w:sz w:val="24"/>
          <w:szCs w:val="24"/>
        </w:rPr>
        <w:t>fica</w:t>
      </w:r>
      <w:r w:rsidR="000B72C4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assegurada a revisão geral anual d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a gratificação a que se refere</w:t>
      </w:r>
      <w:r w:rsidR="000B72C4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a presente Lei, na mesm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>a data e nos mesmos índices de R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evisão Geral 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="000B72C4" w:rsidRPr="00B412B3">
        <w:rPr>
          <w:rFonts w:ascii="Times New Roman" w:hAnsi="Times New Roman" w:cs="Times New Roman"/>
          <w:color w:val="000000"/>
          <w:sz w:val="24"/>
          <w:szCs w:val="24"/>
        </w:rPr>
        <w:t>servidores públicos da Câmara municipal.</w:t>
      </w:r>
    </w:p>
    <w:p w:rsidR="00C42820" w:rsidRDefault="00C4282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820" w:rsidRDefault="00C4282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820" w:rsidRPr="007373F1" w:rsidRDefault="00C4282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2B3" w:rsidRDefault="00232AB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  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concessão da gratificação será formalizada 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Ato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Mesa Diretora do Legislativo</w:t>
      </w:r>
      <w:r w:rsidR="00085B51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orienta o art. 9º, inciso XVI c/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085B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Art. 69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inciso I, item 2, todos do Regime Interno desta Casa Legislativa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ocasião 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73F1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designação do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às respectivas </w:t>
      </w:r>
      <w:r w:rsidR="007373F1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unidades de competência administrativas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§ 1.º do artigo anterior.</w:t>
      </w:r>
    </w:p>
    <w:p w:rsidR="00232AB0" w:rsidRPr="00B412B3" w:rsidRDefault="00232AB0" w:rsidP="00232AB0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428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execução desta Lei correrão por conta das dotações orçamentárias próprias da Câmara Municipal, suplementadas se necessário.</w:t>
      </w:r>
    </w:p>
    <w:p w:rsidR="007373F1" w:rsidRPr="007373F1" w:rsidRDefault="00232AB0" w:rsidP="000B72C4">
      <w:pPr>
        <w:tabs>
          <w:tab w:val="left" w:pos="-255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428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</w:t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 </w:t>
      </w:r>
      <w:r w:rsidR="00E15379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="00E15379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Esta Lei entrará em vigor na data de sua publicação, revogadas as disposições em contrário, retroagindo seus efeitos a 1º de 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novembro de 2.019.</w:t>
      </w:r>
      <w:r w:rsidR="00E15379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</w:t>
      </w:r>
    </w:p>
    <w:p w:rsidR="00B91751" w:rsidRPr="00B91751" w:rsidRDefault="00B91751" w:rsidP="00B917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91751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Róttoli”, em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91751">
        <w:rPr>
          <w:rFonts w:ascii="Times New Roman" w:hAnsi="Times New Roman" w:cs="Times New Roman"/>
          <w:b/>
          <w:sz w:val="24"/>
          <w:szCs w:val="24"/>
        </w:rPr>
        <w:t xml:space="preserve">8 de </w:t>
      </w:r>
      <w:r>
        <w:rPr>
          <w:rFonts w:ascii="Times New Roman" w:hAnsi="Times New Roman" w:cs="Times New Roman"/>
          <w:b/>
          <w:sz w:val="24"/>
          <w:szCs w:val="24"/>
        </w:rPr>
        <w:t>novembro</w:t>
      </w:r>
      <w:r w:rsidRPr="00B91751">
        <w:rPr>
          <w:rFonts w:ascii="Times New Roman" w:hAnsi="Times New Roman" w:cs="Times New Roman"/>
          <w:b/>
          <w:sz w:val="24"/>
          <w:szCs w:val="24"/>
        </w:rPr>
        <w:t xml:space="preserve"> de 2.019.</w:t>
      </w:r>
    </w:p>
    <w:p w:rsidR="00B91751" w:rsidRDefault="00B91751" w:rsidP="00B91751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B91751" w:rsidRPr="004D5B52" w:rsidRDefault="00B91751" w:rsidP="00B91751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B91751" w:rsidRPr="009F46E9" w:rsidRDefault="00B91751" w:rsidP="00B91751">
      <w:pPr>
        <w:tabs>
          <w:tab w:val="left" w:pos="709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MANOEL EDUARDO PEREIRA DA CRUZ PALOMINO</w:t>
      </w:r>
    </w:p>
    <w:p w:rsidR="00B91751" w:rsidRPr="009F46E9" w:rsidRDefault="00B91751" w:rsidP="00B91751">
      <w:pPr>
        <w:tabs>
          <w:tab w:val="left" w:pos="709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91751" w:rsidRPr="009F46E9" w:rsidRDefault="00B91751" w:rsidP="00B91751">
      <w:pPr>
        <w:tabs>
          <w:tab w:val="left" w:pos="709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B91751" w:rsidRDefault="00B91751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Pr="004D5B52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91751" w:rsidRPr="004D5B52" w:rsidRDefault="00B91751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412B3" w:rsidRDefault="00B412B3" w:rsidP="00232AB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AB0" w:rsidRDefault="00232AB0" w:rsidP="009F46E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 U S T I F I C A T I V A</w:t>
      </w:r>
    </w:p>
    <w:p w:rsidR="009F46E9" w:rsidRDefault="009F46E9" w:rsidP="00B770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79F5" w:rsidRPr="00B412B3" w:rsidRDefault="00232AB0" w:rsidP="00B770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Excelentíssimos Senhores Vereadores</w:t>
      </w:r>
      <w:r w:rsidR="009F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Vereadoras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301EC" w:rsidRDefault="00232AB0" w:rsidP="00B770E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color w:val="000000"/>
          <w:sz w:val="24"/>
          <w:szCs w:val="24"/>
        </w:rPr>
        <w:t>Dispõe a presente propositura sobre a instituição de gratifi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cação mensal para os servidores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designado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 xml:space="preserve">s membros da Comissão 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de Concurso, de Sindicância e do Processo Disciplinar, de Patrimônio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, bem como, as funções de “Comprador(a) e de “Organizador(a) Legislativo(a)”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deste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Poder Legislativo do Município de Mogi Mirim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, consoante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e tem por escopo recompensá-los pelo exerc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ício do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trabalho extraordinário desempenhado, em conjunto c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om as atribuições inerentes aos 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seus respectivos empregos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 e/ou cargos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01EC" w:rsidRDefault="00232AB0" w:rsidP="00B770E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color w:val="000000"/>
          <w:sz w:val="24"/>
          <w:szCs w:val="24"/>
        </w:rPr>
        <w:t>A presente iniciativa se justifica pelas completas e especializadas atividades técnicas realizadas, que exigem conhecimentos específicos, constante atualização na legislação referente às normas do Le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gislativo Municipal.</w:t>
      </w:r>
    </w:p>
    <w:p w:rsidR="00232AB0" w:rsidRDefault="00232AB0" w:rsidP="00B770E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color w:val="000000"/>
          <w:sz w:val="24"/>
          <w:szCs w:val="24"/>
        </w:rPr>
        <w:t>Isto posto, esta Mesa Diretor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elaborou o incluso Projeto de Lei, que ora 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passa às mãos de Vossas Excelências para que seja submetido a alta apreciação e deliberação dessa Augusta Casa de Leis, confiantes em um parecer favorável.</w:t>
      </w:r>
    </w:p>
    <w:p w:rsidR="009F46E9" w:rsidRPr="00B91751" w:rsidRDefault="009F46E9" w:rsidP="00B770E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91751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Róttoli”, em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91751">
        <w:rPr>
          <w:rFonts w:ascii="Times New Roman" w:hAnsi="Times New Roman" w:cs="Times New Roman"/>
          <w:b/>
          <w:sz w:val="24"/>
          <w:szCs w:val="24"/>
        </w:rPr>
        <w:t xml:space="preserve">8 de </w:t>
      </w:r>
      <w:r>
        <w:rPr>
          <w:rFonts w:ascii="Times New Roman" w:hAnsi="Times New Roman" w:cs="Times New Roman"/>
          <w:b/>
          <w:sz w:val="24"/>
          <w:szCs w:val="24"/>
        </w:rPr>
        <w:t>novembro</w:t>
      </w:r>
      <w:r w:rsidRPr="00B91751">
        <w:rPr>
          <w:rFonts w:ascii="Times New Roman" w:hAnsi="Times New Roman" w:cs="Times New Roman"/>
          <w:b/>
          <w:sz w:val="24"/>
          <w:szCs w:val="24"/>
        </w:rPr>
        <w:t xml:space="preserve"> de 2.019.</w:t>
      </w:r>
    </w:p>
    <w:p w:rsidR="009F46E9" w:rsidRDefault="009F46E9" w:rsidP="00B770E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MANOEL EDUARDO PEREIRA DA CRUZ PALOMINO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B770E5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CRISTIANO</w:t>
      </w:r>
      <w:r w:rsidR="009F46E9" w:rsidRPr="009F46E9">
        <w:rPr>
          <w:rFonts w:ascii="Times New Roman" w:hAnsi="Times New Roman" w:cs="Times New Roman"/>
          <w:b/>
          <w:sz w:val="24"/>
          <w:szCs w:val="24"/>
        </w:rPr>
        <w:t xml:space="preserve"> GAIOTO 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9F46E9" w:rsidP="00B770E5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770E5" w:rsidRPr="009F46E9">
        <w:rPr>
          <w:rFonts w:ascii="Times New Roman" w:hAnsi="Times New Roman" w:cs="Times New Roman"/>
          <w:b/>
          <w:sz w:val="24"/>
          <w:szCs w:val="24"/>
        </w:rPr>
        <w:t>VEREADOR LUIS</w:t>
      </w:r>
      <w:r w:rsidRPr="009F46E9">
        <w:rPr>
          <w:rFonts w:ascii="Times New Roman" w:hAnsi="Times New Roman" w:cs="Times New Roman"/>
          <w:b/>
          <w:sz w:val="24"/>
          <w:szCs w:val="24"/>
        </w:rPr>
        <w:t xml:space="preserve"> ROBERTO TAVARES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1ª Secretário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 xml:space="preserve"> VEREADOR ANDRÉ ALBEJANTE MAZON </w:t>
      </w:r>
    </w:p>
    <w:p w:rsidR="009F46E9" w:rsidRPr="009F46E9" w:rsidRDefault="009F46E9" w:rsidP="00B770E5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2ª Secretário</w:t>
      </w:r>
    </w:p>
    <w:sectPr w:rsidR="009F46E9" w:rsidRPr="009F4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C9" w:rsidRDefault="008F02C9" w:rsidP="00B412B3">
      <w:pPr>
        <w:spacing w:after="0" w:line="240" w:lineRule="auto"/>
      </w:pPr>
      <w:r>
        <w:separator/>
      </w:r>
    </w:p>
  </w:endnote>
  <w:endnote w:type="continuationSeparator" w:id="0">
    <w:p w:rsidR="008F02C9" w:rsidRDefault="008F02C9" w:rsidP="00B4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572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770E5" w:rsidRDefault="00B770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7E7">
          <w:rPr>
            <w:noProof/>
          </w:rPr>
          <w:t>3</w:t>
        </w:r>
        <w:r>
          <w:fldChar w:fldCharType="end"/>
        </w:r>
      </w:p>
    </w:sdtContent>
  </w:sdt>
  <w:p w:rsidR="00B770E5" w:rsidRDefault="00B770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C9" w:rsidRDefault="008F02C9" w:rsidP="00B412B3">
      <w:pPr>
        <w:spacing w:after="0" w:line="240" w:lineRule="auto"/>
      </w:pPr>
      <w:r>
        <w:separator/>
      </w:r>
    </w:p>
  </w:footnote>
  <w:footnote w:type="continuationSeparator" w:id="0">
    <w:p w:rsidR="008F02C9" w:rsidRDefault="008F02C9" w:rsidP="00B4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B3" w:rsidRDefault="00B412B3" w:rsidP="00B412B3">
    <w:pPr>
      <w:framePr w:w="2171" w:h="2525" w:hRule="exact" w:hSpace="141" w:wrap="around" w:vAnchor="page" w:hAnchor="page" w:x="1150" w:y="286"/>
      <w:ind w:right="360"/>
    </w:pPr>
    <w:r>
      <w:rPr>
        <w:noProof/>
        <w:lang w:eastAsia="pt-BR"/>
      </w:rPr>
      <w:drawing>
        <wp:inline distT="0" distB="0" distL="0" distR="0">
          <wp:extent cx="1266825" cy="1343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2B3" w:rsidRDefault="00B412B3" w:rsidP="00B412B3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412B3" w:rsidRDefault="00B412B3" w:rsidP="00B412B3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B412B3" w:rsidRDefault="00B412B3" w:rsidP="00B412B3">
    <w:pPr>
      <w:pStyle w:val="Cabealho"/>
    </w:pPr>
    <w:r>
      <w:rPr>
        <w:rFonts w:ascii="Arial" w:hAnsi="Arial"/>
        <w:b/>
        <w:sz w:val="34"/>
      </w:rPr>
      <w:t xml:space="preserve">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07"/>
    <w:rsid w:val="00012342"/>
    <w:rsid w:val="00085B51"/>
    <w:rsid w:val="000B72C4"/>
    <w:rsid w:val="00211E09"/>
    <w:rsid w:val="00232AB0"/>
    <w:rsid w:val="00277468"/>
    <w:rsid w:val="002B0559"/>
    <w:rsid w:val="0051361B"/>
    <w:rsid w:val="0055343D"/>
    <w:rsid w:val="00640BBB"/>
    <w:rsid w:val="007373F1"/>
    <w:rsid w:val="0085626F"/>
    <w:rsid w:val="00863298"/>
    <w:rsid w:val="00894A80"/>
    <w:rsid w:val="008F02C9"/>
    <w:rsid w:val="009F4607"/>
    <w:rsid w:val="009F46E9"/>
    <w:rsid w:val="00B120DB"/>
    <w:rsid w:val="00B317E7"/>
    <w:rsid w:val="00B412B3"/>
    <w:rsid w:val="00B770E5"/>
    <w:rsid w:val="00B91751"/>
    <w:rsid w:val="00C3167B"/>
    <w:rsid w:val="00C42820"/>
    <w:rsid w:val="00C86453"/>
    <w:rsid w:val="00D379F5"/>
    <w:rsid w:val="00DB1B8E"/>
    <w:rsid w:val="00E15379"/>
    <w:rsid w:val="00E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1514F-F88F-4655-970C-506CD2A9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41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2B3"/>
  </w:style>
  <w:style w:type="paragraph" w:styleId="Rodap">
    <w:name w:val="footer"/>
    <w:basedOn w:val="Normal"/>
    <w:link w:val="RodapChar"/>
    <w:uiPriority w:val="99"/>
    <w:unhideWhenUsed/>
    <w:rsid w:val="00B41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2B3"/>
  </w:style>
  <w:style w:type="paragraph" w:styleId="TextosemFormatao">
    <w:name w:val="Plain Text"/>
    <w:basedOn w:val="Normal"/>
    <w:link w:val="TextosemFormataoChar"/>
    <w:rsid w:val="00B412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412B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2427">
                      <w:marLeft w:val="-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single" w:sz="6" w:space="8" w:color="E6E6E6"/>
                            <w:bottom w:val="single" w:sz="6" w:space="8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  <w:div w:id="6431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8F9F-0D79-492C-9722-A93E6EDA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Manoel</cp:lastModifiedBy>
  <cp:revision>2</cp:revision>
  <cp:lastPrinted>2016-03-22T13:33:00Z</cp:lastPrinted>
  <dcterms:created xsi:type="dcterms:W3CDTF">2019-11-18T12:57:00Z</dcterms:created>
  <dcterms:modified xsi:type="dcterms:W3CDTF">2019-11-18T12:57:00Z</dcterms:modified>
</cp:coreProperties>
</file>