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784" w:rsidRPr="008B34E7" w:rsidRDefault="00C23942" w:rsidP="004F0784">
      <w:pPr>
        <w:pStyle w:val="Ttulo1"/>
        <w:keepLines w:val="0"/>
        <w:spacing w:before="0"/>
        <w:rPr>
          <w:rFonts w:ascii="Times New Roman" w:eastAsia="Times New Roman" w:hAnsi="Times New Roman" w:cs="Times New Roman"/>
          <w:bCs w:val="0"/>
          <w:color w:val="auto"/>
          <w:sz w:val="24"/>
          <w:szCs w:val="20"/>
          <w:lang w:eastAsia="pt-BR"/>
        </w:rPr>
      </w:pPr>
      <w:r>
        <w:rPr>
          <w:rFonts w:ascii="Times New Roman" w:eastAsia="Times New Roman" w:hAnsi="Times New Roman" w:cs="Times New Roman"/>
          <w:b w:val="0"/>
          <w:bCs w:val="0"/>
          <w:color w:val="auto"/>
          <w:sz w:val="24"/>
          <w:szCs w:val="20"/>
          <w:lang w:eastAsia="pt-BR"/>
        </w:rPr>
        <w:t xml:space="preserve">  </w:t>
      </w:r>
      <w:bookmarkStart w:id="0" w:name="_GoBack"/>
      <w:bookmarkEnd w:id="0"/>
      <w:r w:rsidR="004F0784"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r w:rsidR="00FB2935" w:rsidRPr="008B34E7">
        <w:rPr>
          <w:rFonts w:ascii="Times New Roman" w:eastAsia="Times New Roman" w:hAnsi="Times New Roman" w:cs="Times New Roman"/>
          <w:bCs w:val="0"/>
          <w:color w:val="auto"/>
          <w:sz w:val="24"/>
          <w:szCs w:val="20"/>
          <w:lang w:eastAsia="pt-BR"/>
        </w:rPr>
        <w:t xml:space="preserve">PROJETO DE LEI Nº </w:t>
      </w:r>
      <w:r w:rsidR="00191788" w:rsidRPr="008B34E7">
        <w:rPr>
          <w:rFonts w:ascii="Times New Roman" w:eastAsia="Times New Roman" w:hAnsi="Times New Roman" w:cs="Times New Roman"/>
          <w:bCs w:val="0"/>
          <w:color w:val="auto"/>
          <w:sz w:val="24"/>
          <w:szCs w:val="20"/>
          <w:lang w:eastAsia="pt-BR"/>
        </w:rPr>
        <w:t>146</w:t>
      </w:r>
      <w:r w:rsidR="008B34E7">
        <w:rPr>
          <w:rFonts w:ascii="Times New Roman" w:eastAsia="Times New Roman" w:hAnsi="Times New Roman" w:cs="Times New Roman"/>
          <w:bCs w:val="0"/>
          <w:color w:val="auto"/>
          <w:sz w:val="24"/>
          <w:szCs w:val="20"/>
          <w:lang w:eastAsia="pt-BR"/>
        </w:rPr>
        <w:t xml:space="preserve"> </w:t>
      </w:r>
      <w:r w:rsidR="00FB2935" w:rsidRPr="008B34E7">
        <w:rPr>
          <w:rFonts w:ascii="Times New Roman" w:eastAsia="Times New Roman" w:hAnsi="Times New Roman" w:cs="Times New Roman"/>
          <w:bCs w:val="0"/>
          <w:color w:val="auto"/>
          <w:sz w:val="24"/>
          <w:szCs w:val="20"/>
          <w:lang w:eastAsia="pt-BR"/>
        </w:rPr>
        <w:t xml:space="preserve"> DE 2019</w:t>
      </w:r>
    </w:p>
    <w:p w:rsidR="008B34E7" w:rsidRDefault="008B34E7" w:rsidP="008B34E7">
      <w:pPr>
        <w:rPr>
          <w:lang w:eastAsia="pt-BR"/>
        </w:rPr>
      </w:pPr>
    </w:p>
    <w:p w:rsidR="008B34E7" w:rsidRPr="005E453C" w:rsidRDefault="008B34E7" w:rsidP="008B34E7">
      <w:pPr>
        <w:pStyle w:val="Ttulo1"/>
        <w:shd w:val="clear" w:color="auto" w:fill="FFFFFF"/>
        <w:spacing w:before="0"/>
        <w:ind w:left="3780" w:right="-81"/>
        <w:jc w:val="both"/>
        <w:rPr>
          <w:bCs w:val="0"/>
          <w:caps/>
          <w:sz w:val="22"/>
          <w:szCs w:val="22"/>
        </w:rPr>
      </w:pPr>
    </w:p>
    <w:p w:rsidR="008B34E7" w:rsidRPr="005E453C" w:rsidRDefault="008B34E7" w:rsidP="008B34E7">
      <w:pPr>
        <w:pStyle w:val="Corpodetexto2"/>
        <w:spacing w:after="0" w:line="240" w:lineRule="auto"/>
        <w:ind w:left="3780"/>
        <w:jc w:val="both"/>
        <w:rPr>
          <w:b/>
          <w:bCs/>
          <w:caps/>
          <w:sz w:val="22"/>
          <w:szCs w:val="22"/>
        </w:rPr>
      </w:pPr>
      <w:r w:rsidRPr="005E453C">
        <w:rPr>
          <w:b/>
          <w:caps/>
          <w:sz w:val="22"/>
          <w:szCs w:val="22"/>
        </w:rPr>
        <w:t xml:space="preserve">Dispõe sobre aLTERAÇÃO das Leis MUNICIPAIS Nº 164/1953 E 284/1959, QUE tratam da quadra de terreno que </w:t>
      </w:r>
      <w:proofErr w:type="gramStart"/>
      <w:r w:rsidRPr="005E453C">
        <w:rPr>
          <w:b/>
          <w:caps/>
          <w:sz w:val="22"/>
          <w:szCs w:val="22"/>
        </w:rPr>
        <w:t>especifica,</w:t>
      </w:r>
      <w:proofErr w:type="gramEnd"/>
      <w:r w:rsidRPr="005E453C">
        <w:rPr>
          <w:b/>
          <w:caps/>
          <w:sz w:val="22"/>
          <w:szCs w:val="22"/>
        </w:rPr>
        <w:t xml:space="preserve"> existente no cemitério municipal de mogi mirim</w:t>
      </w:r>
      <w:r w:rsidRPr="005E453C">
        <w:rPr>
          <w:b/>
          <w:sz w:val="22"/>
          <w:szCs w:val="22"/>
        </w:rPr>
        <w:t>.</w:t>
      </w:r>
    </w:p>
    <w:p w:rsidR="008B34E7" w:rsidRPr="005E453C" w:rsidRDefault="008B34E7" w:rsidP="008B34E7">
      <w:pPr>
        <w:autoSpaceDE w:val="0"/>
        <w:ind w:left="3780"/>
        <w:jc w:val="both"/>
      </w:pPr>
    </w:p>
    <w:p w:rsidR="008B34E7" w:rsidRPr="005E453C" w:rsidRDefault="008B34E7" w:rsidP="008B34E7">
      <w:pPr>
        <w:pStyle w:val="article-text"/>
        <w:spacing w:before="0" w:after="0"/>
        <w:ind w:firstLine="3780"/>
        <w:jc w:val="both"/>
        <w:rPr>
          <w:color w:val="auto"/>
          <w:sz w:val="22"/>
          <w:szCs w:val="22"/>
        </w:rPr>
      </w:pPr>
      <w:r w:rsidRPr="005E453C">
        <w:rPr>
          <w:rFonts w:ascii="Times New Roman" w:hAnsi="Times New Roman" w:cs="Times New Roman"/>
          <w:color w:val="auto"/>
          <w:sz w:val="22"/>
          <w:szCs w:val="22"/>
        </w:rPr>
        <w:t>A</w:t>
      </w:r>
      <w:r w:rsidRPr="005E453C">
        <w:rPr>
          <w:rFonts w:ascii="Times New Roman" w:hAnsi="Times New Roman" w:cs="Times New Roman"/>
          <w:b/>
          <w:color w:val="auto"/>
          <w:sz w:val="22"/>
          <w:szCs w:val="22"/>
        </w:rPr>
        <w:t xml:space="preserve"> Câmara Municipal de Mogi Mirim </w:t>
      </w:r>
      <w:r w:rsidRPr="005E453C">
        <w:rPr>
          <w:rFonts w:ascii="Times New Roman" w:hAnsi="Times New Roman" w:cs="Times New Roman"/>
          <w:color w:val="auto"/>
          <w:sz w:val="22"/>
          <w:szCs w:val="22"/>
        </w:rPr>
        <w:t xml:space="preserve">aprovou e o Prefeito </w:t>
      </w:r>
      <w:r w:rsidRPr="005E453C">
        <w:rPr>
          <w:rFonts w:ascii="Times New Roman" w:hAnsi="Times New Roman" w:cs="Times New Roman"/>
          <w:b/>
          <w:color w:val="auto"/>
          <w:sz w:val="22"/>
          <w:szCs w:val="22"/>
        </w:rPr>
        <w:t>CARLOS NELSON BUENO</w:t>
      </w:r>
      <w:r w:rsidRPr="005E453C">
        <w:rPr>
          <w:rFonts w:ascii="Times New Roman" w:hAnsi="Times New Roman" w:cs="Times New Roman"/>
          <w:bCs/>
          <w:color w:val="auto"/>
          <w:sz w:val="22"/>
          <w:szCs w:val="22"/>
        </w:rPr>
        <w:t xml:space="preserve"> sanciona e promulga a seguinte Lei:</w:t>
      </w:r>
    </w:p>
    <w:p w:rsidR="008B34E7" w:rsidRPr="005E453C" w:rsidRDefault="008B34E7" w:rsidP="008B34E7">
      <w:pPr>
        <w:jc w:val="both"/>
        <w:rPr>
          <w:b/>
          <w:u w:val="single"/>
        </w:rPr>
      </w:pPr>
    </w:p>
    <w:p w:rsidR="008B34E7" w:rsidRPr="005E453C" w:rsidRDefault="008B34E7" w:rsidP="008B34E7">
      <w:pPr>
        <w:ind w:firstLine="3780"/>
        <w:jc w:val="both"/>
      </w:pPr>
      <w:r w:rsidRPr="005E453C">
        <w:t xml:space="preserve">Art. 1º O art. 1º, da Lei Municipal nº 164, de </w:t>
      </w:r>
      <w:proofErr w:type="gramStart"/>
      <w:r w:rsidRPr="005E453C">
        <w:t>6</w:t>
      </w:r>
      <w:proofErr w:type="gramEnd"/>
      <w:r w:rsidRPr="005E453C">
        <w:t xml:space="preserve"> de outubro de 1953, passa a viger com a seguinte redação: </w:t>
      </w:r>
    </w:p>
    <w:p w:rsidR="008B34E7" w:rsidRPr="005E453C" w:rsidRDefault="008B34E7" w:rsidP="008B34E7">
      <w:pPr>
        <w:ind w:firstLine="3780"/>
        <w:jc w:val="both"/>
      </w:pPr>
    </w:p>
    <w:p w:rsidR="008B34E7" w:rsidRPr="005E453C" w:rsidRDefault="008B34E7" w:rsidP="008B34E7">
      <w:pPr>
        <w:pStyle w:val="Corpodetexto"/>
        <w:spacing w:after="0"/>
        <w:ind w:left="2880"/>
        <w:jc w:val="both"/>
        <w:rPr>
          <w:b/>
          <w:i/>
          <w:iCs/>
          <w:sz w:val="22"/>
          <w:szCs w:val="22"/>
        </w:rPr>
      </w:pPr>
      <w:r w:rsidRPr="005E453C">
        <w:rPr>
          <w:b/>
          <w:i/>
          <w:iCs/>
          <w:sz w:val="22"/>
          <w:szCs w:val="22"/>
        </w:rPr>
        <w:t>Art. 1º A quadra de terreno existente no Cemitério Municipal de Mogi Mirim, com área de 1.120m² (um mil e cento e vinte metros quadrados), é reservada e somente será utilizada pela Paróquia de São José, a quem compete zelar pela sua conservação e tratamento, obedecida a legislação e regulamento municipal sobre o uso do cemitério público.</w:t>
      </w:r>
    </w:p>
    <w:p w:rsidR="008B34E7" w:rsidRPr="005E453C" w:rsidRDefault="008B34E7" w:rsidP="008B34E7">
      <w:pPr>
        <w:pStyle w:val="Corpodetexto"/>
        <w:spacing w:after="0"/>
        <w:ind w:left="2880"/>
        <w:jc w:val="both"/>
        <w:rPr>
          <w:b/>
          <w:i/>
          <w:iCs/>
          <w:sz w:val="22"/>
          <w:szCs w:val="22"/>
        </w:rPr>
      </w:pPr>
    </w:p>
    <w:p w:rsidR="008B34E7" w:rsidRPr="005E453C" w:rsidRDefault="008B34E7" w:rsidP="008B34E7">
      <w:pPr>
        <w:pStyle w:val="Corpodetexto"/>
        <w:spacing w:after="0"/>
        <w:ind w:firstLine="3780"/>
        <w:jc w:val="both"/>
        <w:rPr>
          <w:sz w:val="22"/>
          <w:szCs w:val="22"/>
        </w:rPr>
      </w:pPr>
      <w:r w:rsidRPr="005E453C">
        <w:rPr>
          <w:sz w:val="22"/>
          <w:szCs w:val="22"/>
        </w:rPr>
        <w:t>Art. 2º O art. 1º, da Lei Municipal nº 284, de 18 de maio de 1959, passa a viger com a seguinte redação:</w:t>
      </w:r>
    </w:p>
    <w:p w:rsidR="008B34E7" w:rsidRPr="005E453C" w:rsidRDefault="008B34E7" w:rsidP="008B34E7">
      <w:pPr>
        <w:pStyle w:val="Corpodetexto"/>
        <w:spacing w:after="0"/>
        <w:ind w:left="2880"/>
        <w:jc w:val="both"/>
        <w:rPr>
          <w:b/>
          <w:i/>
          <w:iCs/>
          <w:sz w:val="22"/>
          <w:szCs w:val="22"/>
        </w:rPr>
      </w:pPr>
    </w:p>
    <w:p w:rsidR="008B34E7" w:rsidRPr="005E453C" w:rsidRDefault="008B34E7" w:rsidP="008B34E7">
      <w:pPr>
        <w:pStyle w:val="Corpodetexto"/>
        <w:spacing w:after="0"/>
        <w:ind w:left="2880"/>
        <w:jc w:val="both"/>
        <w:rPr>
          <w:sz w:val="22"/>
          <w:szCs w:val="22"/>
        </w:rPr>
      </w:pPr>
      <w:r w:rsidRPr="005E453C">
        <w:rPr>
          <w:b/>
          <w:i/>
          <w:iCs/>
          <w:sz w:val="22"/>
          <w:szCs w:val="22"/>
        </w:rPr>
        <w:t xml:space="preserve">Art. 1º Precederão sempre de autorização do Pároco da Paróquia de São José os sepultamentos que se fizerem na quadra de terreno existente no Cemitério Municipal de Mogi Mirim, nos termos da Lei Municipal nº 164, de </w:t>
      </w:r>
      <w:proofErr w:type="gramStart"/>
      <w:r w:rsidRPr="005E453C">
        <w:rPr>
          <w:b/>
          <w:i/>
          <w:iCs/>
          <w:sz w:val="22"/>
          <w:szCs w:val="22"/>
        </w:rPr>
        <w:t>6</w:t>
      </w:r>
      <w:proofErr w:type="gramEnd"/>
      <w:r w:rsidRPr="005E453C">
        <w:rPr>
          <w:b/>
          <w:i/>
          <w:iCs/>
          <w:sz w:val="22"/>
          <w:szCs w:val="22"/>
        </w:rPr>
        <w:t xml:space="preserve"> de outubro de 1953.</w:t>
      </w:r>
    </w:p>
    <w:p w:rsidR="008B34E7" w:rsidRPr="005E453C" w:rsidRDefault="008B34E7" w:rsidP="008B34E7">
      <w:pPr>
        <w:ind w:firstLine="3780"/>
        <w:jc w:val="both"/>
      </w:pPr>
    </w:p>
    <w:p w:rsidR="008B34E7" w:rsidRPr="005E453C" w:rsidRDefault="008B34E7" w:rsidP="008B34E7">
      <w:pPr>
        <w:ind w:firstLine="3780"/>
        <w:jc w:val="both"/>
      </w:pPr>
      <w:r w:rsidRPr="005E453C">
        <w:t>Art. 3º Fica autorizado a Paróquia de São José a editar regulamento interno para definir as autorizações para o sepultamento na quadra de terreno de que trata esta Lei, bem como regras para cobrança de eventuais custos de utilização e manutenção do espaço pertencente à Igreja dentro da Necrópole Municipal.</w:t>
      </w:r>
    </w:p>
    <w:p w:rsidR="008B34E7" w:rsidRPr="005E453C" w:rsidRDefault="008B34E7" w:rsidP="008B34E7">
      <w:pPr>
        <w:ind w:firstLine="3780"/>
        <w:jc w:val="both"/>
      </w:pPr>
    </w:p>
    <w:p w:rsidR="008B34E7" w:rsidRPr="005E453C" w:rsidRDefault="008B34E7" w:rsidP="008B34E7">
      <w:pPr>
        <w:ind w:firstLine="3780"/>
        <w:jc w:val="both"/>
      </w:pPr>
      <w:r w:rsidRPr="005E453C">
        <w:t>Art. 4º Permanece isenta a cobrança dos preços p</w:t>
      </w:r>
      <w:r>
        <w:t>úbl</w:t>
      </w:r>
      <w:r w:rsidRPr="005E453C">
        <w:t>icos destinado à aquisição de carneiras e jazigos, bem como as taxas para sepultamento na Quadra 15.</w:t>
      </w:r>
    </w:p>
    <w:p w:rsidR="008B34E7" w:rsidRPr="005E453C" w:rsidRDefault="008B34E7" w:rsidP="008B34E7">
      <w:pPr>
        <w:ind w:firstLine="3780"/>
        <w:jc w:val="both"/>
      </w:pPr>
    </w:p>
    <w:p w:rsidR="008B34E7" w:rsidRPr="005E453C" w:rsidRDefault="008B34E7" w:rsidP="008B34E7">
      <w:pPr>
        <w:ind w:firstLine="3780"/>
        <w:jc w:val="both"/>
      </w:pPr>
      <w:r w:rsidRPr="005E453C">
        <w:t>Art.</w:t>
      </w:r>
      <w:r>
        <w:t xml:space="preserve"> 5</w:t>
      </w:r>
      <w:r w:rsidRPr="005E453C">
        <w:t>º Esta Lei entra em vigor na data da publicação.</w:t>
      </w:r>
    </w:p>
    <w:p w:rsidR="008B34E7" w:rsidRPr="005E453C" w:rsidRDefault="008B34E7" w:rsidP="008B34E7">
      <w:pPr>
        <w:ind w:firstLine="3780"/>
        <w:jc w:val="both"/>
      </w:pPr>
    </w:p>
    <w:p w:rsidR="008B34E7" w:rsidRPr="005E453C" w:rsidRDefault="008B34E7" w:rsidP="008B34E7">
      <w:pPr>
        <w:pStyle w:val="Recuodecorpodetexto"/>
        <w:ind w:right="-81" w:firstLine="3780"/>
        <w:jc w:val="both"/>
        <w:rPr>
          <w:rFonts w:ascii="Times New Roman" w:hAnsi="Times New Roman"/>
          <w:sz w:val="22"/>
          <w:szCs w:val="22"/>
        </w:rPr>
      </w:pPr>
      <w:r w:rsidRPr="005E453C">
        <w:rPr>
          <w:rFonts w:ascii="Times New Roman" w:hAnsi="Times New Roman"/>
          <w:sz w:val="22"/>
          <w:szCs w:val="22"/>
        </w:rPr>
        <w:t>Prefeitura de Mogi Mirim, 25 de novembro de 2 019.</w:t>
      </w:r>
    </w:p>
    <w:p w:rsidR="008B34E7" w:rsidRPr="005E453C" w:rsidRDefault="008B34E7" w:rsidP="008B34E7">
      <w:pPr>
        <w:pStyle w:val="Recuodecorpodetexto"/>
        <w:ind w:right="-82"/>
        <w:jc w:val="both"/>
        <w:rPr>
          <w:rFonts w:ascii="Times New Roman" w:hAnsi="Times New Roman"/>
          <w:sz w:val="22"/>
          <w:szCs w:val="22"/>
        </w:rPr>
      </w:pPr>
    </w:p>
    <w:p w:rsidR="008B34E7" w:rsidRPr="005E453C" w:rsidRDefault="008B34E7" w:rsidP="008B34E7">
      <w:pPr>
        <w:pStyle w:val="Rodap"/>
        <w:ind w:right="-82" w:firstLine="3840"/>
        <w:jc w:val="both"/>
        <w:rPr>
          <w:rFonts w:eastAsia="MS Mincho"/>
        </w:rPr>
      </w:pPr>
    </w:p>
    <w:p w:rsidR="008B34E7" w:rsidRPr="005E453C" w:rsidRDefault="008B34E7" w:rsidP="008B34E7">
      <w:pPr>
        <w:pStyle w:val="Ttulo2"/>
        <w:spacing w:before="0"/>
        <w:ind w:right="-82" w:firstLine="3840"/>
        <w:jc w:val="both"/>
        <w:rPr>
          <w:rFonts w:ascii="Times New Roman" w:hAnsi="Times New Roman" w:cs="Times New Roman"/>
          <w:i/>
          <w:sz w:val="22"/>
          <w:szCs w:val="22"/>
        </w:rPr>
      </w:pPr>
    </w:p>
    <w:p w:rsidR="008B34E7" w:rsidRPr="005E453C" w:rsidRDefault="008B34E7" w:rsidP="008B34E7">
      <w:pPr>
        <w:pStyle w:val="Ttulo2"/>
        <w:spacing w:before="0"/>
        <w:ind w:right="-82" w:firstLine="3840"/>
        <w:jc w:val="both"/>
        <w:rPr>
          <w:rFonts w:ascii="Times New Roman" w:hAnsi="Times New Roman" w:cs="Times New Roman"/>
          <w:i/>
          <w:sz w:val="22"/>
          <w:szCs w:val="22"/>
        </w:rPr>
      </w:pPr>
      <w:r w:rsidRPr="005E453C">
        <w:rPr>
          <w:rFonts w:ascii="Times New Roman" w:hAnsi="Times New Roman" w:cs="Times New Roman"/>
          <w:i/>
          <w:sz w:val="22"/>
          <w:szCs w:val="22"/>
        </w:rPr>
        <w:t>CARLOS NELSON BUENO</w:t>
      </w:r>
    </w:p>
    <w:p w:rsidR="008B34E7" w:rsidRPr="005E453C" w:rsidRDefault="008B34E7" w:rsidP="008B34E7">
      <w:pPr>
        <w:pStyle w:val="Ttulo2"/>
        <w:spacing w:before="0"/>
        <w:ind w:right="-82" w:firstLine="3840"/>
        <w:jc w:val="both"/>
        <w:rPr>
          <w:rFonts w:ascii="Times New Roman" w:hAnsi="Times New Roman" w:cs="Times New Roman"/>
          <w:b w:val="0"/>
          <w:i/>
          <w:sz w:val="22"/>
          <w:szCs w:val="22"/>
        </w:rPr>
      </w:pPr>
      <w:r w:rsidRPr="005E453C">
        <w:rPr>
          <w:rFonts w:ascii="Times New Roman" w:hAnsi="Times New Roman" w:cs="Times New Roman"/>
          <w:b w:val="0"/>
          <w:i/>
          <w:sz w:val="22"/>
          <w:szCs w:val="22"/>
        </w:rPr>
        <w:t xml:space="preserve">         Prefeito Municipal</w:t>
      </w:r>
    </w:p>
    <w:p w:rsidR="008B34E7" w:rsidRDefault="008B34E7" w:rsidP="008B34E7">
      <w:pPr>
        <w:ind w:left="3840"/>
        <w:rPr>
          <w:rFonts w:eastAsia="MS Mincho"/>
        </w:rPr>
      </w:pPr>
    </w:p>
    <w:p w:rsidR="008B34E7" w:rsidRPr="006C5234" w:rsidRDefault="008B34E7" w:rsidP="008B34E7">
      <w:pPr>
        <w:ind w:left="3840"/>
        <w:rPr>
          <w:rFonts w:eastAsia="MS Mincho"/>
        </w:rPr>
      </w:pPr>
    </w:p>
    <w:p w:rsidR="008B34E7" w:rsidRPr="006C5234" w:rsidRDefault="008B34E7" w:rsidP="008B34E7">
      <w:pPr>
        <w:rPr>
          <w:rFonts w:eastAsia="MS Mincho"/>
          <w:b/>
          <w:sz w:val="20"/>
          <w:szCs w:val="20"/>
        </w:rPr>
      </w:pPr>
      <w:r w:rsidRPr="006C5234">
        <w:rPr>
          <w:rFonts w:eastAsia="MS Mincho"/>
          <w:b/>
          <w:sz w:val="20"/>
          <w:szCs w:val="20"/>
        </w:rPr>
        <w:t>Projeto de Lei nº</w:t>
      </w:r>
    </w:p>
    <w:p w:rsidR="004F0784" w:rsidRPr="004F0784" w:rsidRDefault="008B34E7" w:rsidP="008B34E7">
      <w:pPr>
        <w:rPr>
          <w:rFonts w:ascii="Times New Roman" w:eastAsia="Times New Roman" w:hAnsi="Times New Roman" w:cs="Times New Roman"/>
          <w:b/>
          <w:bCs/>
          <w:sz w:val="24"/>
          <w:szCs w:val="20"/>
          <w:lang w:eastAsia="pt-BR"/>
        </w:rPr>
      </w:pPr>
      <w:r w:rsidRPr="006C5234">
        <w:rPr>
          <w:rFonts w:eastAsia="MS Mincho"/>
          <w:b/>
          <w:sz w:val="20"/>
          <w:szCs w:val="20"/>
        </w:rPr>
        <w:t>Autoria: Prefeito Municipal</w:t>
      </w:r>
    </w:p>
    <w:sectPr w:rsidR="004F0784" w:rsidRPr="004F0784"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1E7" w:rsidRDefault="00EE11E7" w:rsidP="004F0784">
      <w:r>
        <w:separator/>
      </w:r>
    </w:p>
  </w:endnote>
  <w:endnote w:type="continuationSeparator" w:id="0">
    <w:p w:rsidR="00EE11E7" w:rsidRDefault="00EE11E7" w:rsidP="004F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1E7" w:rsidRDefault="00EE11E7" w:rsidP="004F0784">
      <w:r>
        <w:separator/>
      </w:r>
    </w:p>
  </w:footnote>
  <w:footnote w:type="continuationSeparator" w:id="0">
    <w:p w:rsidR="00EE11E7" w:rsidRDefault="00EE11E7" w:rsidP="004F0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4F0784" w:rsidP="00520F7E">
    <w:pPr>
      <w:framePr w:w="2171" w:h="2525" w:hRule="exact" w:hSpace="141" w:wrap="around" w:vAnchor="page" w:hAnchor="page" w:x="554" w:y="798"/>
      <w:ind w:right="360"/>
    </w:pPr>
    <w:r>
      <w:rPr>
        <w:noProof/>
        <w:lang w:eastAsia="pt-BR"/>
      </w:rPr>
      <w:drawing>
        <wp:inline distT="0" distB="0" distL="0" distR="0" wp14:anchorId="110CA8B1" wp14:editId="2DB04CCB">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520F7E" w:rsidP="004F0784">
    <w:pPr>
      <w:pStyle w:val="Cabealho"/>
      <w:tabs>
        <w:tab w:val="right" w:pos="7513"/>
      </w:tabs>
      <w:jc w:val="center"/>
      <w:rPr>
        <w:rFonts w:ascii="Arial" w:hAnsi="Arial"/>
        <w:b/>
        <w:sz w:val="34"/>
      </w:rPr>
    </w:pPr>
    <w:r>
      <w:rPr>
        <w:rFonts w:ascii="Arial" w:hAnsi="Arial"/>
        <w:b/>
        <w:sz w:val="34"/>
      </w:rPr>
      <w:t>PREFEITURA</w:t>
    </w:r>
    <w:r w:rsidR="004F0784">
      <w:rPr>
        <w:rFonts w:ascii="Arial" w:hAnsi="Arial"/>
        <w:b/>
        <w:sz w:val="34"/>
      </w:rPr>
      <w:t xml:space="preserve"> MUNICIPAL DE MOGI MIRIM</w:t>
    </w:r>
  </w:p>
  <w:p w:rsidR="004F0784" w:rsidRDefault="004F0784"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05453"/>
    <w:rsid w:val="001915A3"/>
    <w:rsid w:val="00191788"/>
    <w:rsid w:val="00193A1F"/>
    <w:rsid w:val="00207677"/>
    <w:rsid w:val="00217F62"/>
    <w:rsid w:val="004F0784"/>
    <w:rsid w:val="00520F7E"/>
    <w:rsid w:val="00594412"/>
    <w:rsid w:val="00697F7F"/>
    <w:rsid w:val="008B34E7"/>
    <w:rsid w:val="00A906D8"/>
    <w:rsid w:val="00AB5A74"/>
    <w:rsid w:val="00C23942"/>
    <w:rsid w:val="00C32D95"/>
    <w:rsid w:val="00ED1B8A"/>
    <w:rsid w:val="00EE11E7"/>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191788"/>
    <w:rPr>
      <w:rFonts w:ascii="Tahoma" w:hAnsi="Tahoma" w:cs="Tahoma"/>
      <w:sz w:val="16"/>
      <w:szCs w:val="16"/>
    </w:rPr>
  </w:style>
  <w:style w:type="character" w:customStyle="1" w:styleId="TextodebaloChar">
    <w:name w:val="Texto de balão Char"/>
    <w:basedOn w:val="Fontepargpadro"/>
    <w:link w:val="Textodebalo"/>
    <w:uiPriority w:val="99"/>
    <w:semiHidden/>
    <w:rsid w:val="00191788"/>
    <w:rPr>
      <w:rFonts w:ascii="Tahoma" w:hAnsi="Tahoma" w:cs="Tahoma"/>
      <w:sz w:val="16"/>
      <w:szCs w:val="16"/>
    </w:rPr>
  </w:style>
  <w:style w:type="paragraph" w:customStyle="1" w:styleId="article-text">
    <w:name w:val="article-text"/>
    <w:basedOn w:val="Normal"/>
    <w:rsid w:val="008B34E7"/>
    <w:pPr>
      <w:widowControl w:val="0"/>
      <w:suppressAutoHyphens/>
      <w:spacing w:before="100" w:after="100"/>
    </w:pPr>
    <w:rPr>
      <w:rFonts w:ascii="Arial Unicode MS" w:eastAsia="Arial Unicode MS" w:hAnsi="Arial Unicode MS" w:cs="Arial Unicode MS"/>
      <w:color w:val="000000"/>
      <w:sz w:val="24"/>
      <w:szCs w:val="24"/>
    </w:rPr>
  </w:style>
  <w:style w:type="paragraph" w:styleId="Recuodecorpodetexto">
    <w:name w:val="Body Text Indent"/>
    <w:basedOn w:val="Normal"/>
    <w:link w:val="RecuodecorpodetextoChar"/>
    <w:rsid w:val="008B34E7"/>
    <w:pPr>
      <w:ind w:firstLine="3840"/>
    </w:pPr>
    <w:rPr>
      <w:rFonts w:ascii="Book Antiqua" w:eastAsia="MS Mincho" w:hAnsi="Book Antiqua" w:cs="Times New Roman"/>
      <w:sz w:val="24"/>
      <w:szCs w:val="24"/>
      <w:lang w:eastAsia="pt-BR"/>
    </w:rPr>
  </w:style>
  <w:style w:type="character" w:customStyle="1" w:styleId="RecuodecorpodetextoChar">
    <w:name w:val="Recuo de corpo de texto Char"/>
    <w:basedOn w:val="Fontepargpadro"/>
    <w:link w:val="Recuodecorpodetexto"/>
    <w:rsid w:val="008B34E7"/>
    <w:rPr>
      <w:rFonts w:ascii="Book Antiqua" w:eastAsia="MS Mincho" w:hAnsi="Book Antiqua" w:cs="Times New Roman"/>
      <w:sz w:val="24"/>
      <w:szCs w:val="24"/>
      <w:lang w:eastAsia="pt-BR"/>
    </w:rPr>
  </w:style>
  <w:style w:type="paragraph" w:styleId="Corpodetexto">
    <w:name w:val="Body Text"/>
    <w:basedOn w:val="Normal"/>
    <w:link w:val="CorpodetextoChar"/>
    <w:rsid w:val="008B34E7"/>
    <w:pPr>
      <w:suppressAutoHyphens/>
      <w:spacing w:after="120"/>
    </w:pPr>
    <w:rPr>
      <w:rFonts w:ascii="Times New Roman" w:eastAsia="Times New Roman" w:hAnsi="Times New Roman" w:cs="Times New Roman"/>
      <w:sz w:val="24"/>
      <w:szCs w:val="24"/>
      <w:lang w:eastAsia="zh-CN"/>
    </w:rPr>
  </w:style>
  <w:style w:type="character" w:customStyle="1" w:styleId="CorpodetextoChar">
    <w:name w:val="Corpo de texto Char"/>
    <w:basedOn w:val="Fontepargpadro"/>
    <w:link w:val="Corpodetexto"/>
    <w:rsid w:val="008B34E7"/>
    <w:rPr>
      <w:rFonts w:ascii="Times New Roman" w:eastAsia="Times New Roman" w:hAnsi="Times New Roman" w:cs="Times New Roman"/>
      <w:sz w:val="24"/>
      <w:szCs w:val="24"/>
      <w:lang w:eastAsia="zh-CN"/>
    </w:rPr>
  </w:style>
  <w:style w:type="paragraph" w:styleId="Corpodetexto2">
    <w:name w:val="Body Text 2"/>
    <w:basedOn w:val="Normal"/>
    <w:link w:val="Corpodetexto2Char"/>
    <w:rsid w:val="008B34E7"/>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B34E7"/>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278</Words>
  <Characters>1507</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9</cp:revision>
  <dcterms:created xsi:type="dcterms:W3CDTF">2018-10-15T14:27:00Z</dcterms:created>
  <dcterms:modified xsi:type="dcterms:W3CDTF">2019-12-10T16:15:00Z</dcterms:modified>
</cp:coreProperties>
</file>