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8FF" w:rsidRPr="00B10A93" w:rsidRDefault="003D68FF" w:rsidP="003D68FF">
      <w:pPr>
        <w:pStyle w:val="TextosemFormatao"/>
        <w:ind w:left="3686"/>
        <w:jc w:val="both"/>
        <w:rPr>
          <w:rFonts w:ascii="Times New Roman" w:eastAsia="MS Gothic" w:hAnsi="Times New Roman" w:cs="Times New Roman"/>
          <w:b/>
          <w:sz w:val="26"/>
          <w:szCs w:val="26"/>
        </w:rPr>
      </w:pPr>
      <w:r w:rsidRPr="00B10A93">
        <w:rPr>
          <w:rFonts w:ascii="Times New Roman" w:eastAsia="MS Gothic" w:hAnsi="Times New Roman" w:cs="Times New Roman"/>
          <w:b/>
          <w:sz w:val="26"/>
          <w:szCs w:val="26"/>
        </w:rPr>
        <w:t>PROJETO DE LEI Nº</w:t>
      </w:r>
      <w:r>
        <w:rPr>
          <w:rFonts w:ascii="Times New Roman" w:eastAsia="MS Gothic" w:hAnsi="Times New Roman" w:cs="Times New Roman"/>
          <w:b/>
          <w:sz w:val="26"/>
          <w:szCs w:val="26"/>
        </w:rPr>
        <w:t>148 DE 2019</w:t>
      </w:r>
      <w:bookmarkStart w:id="0" w:name="_GoBack"/>
      <w:bookmarkEnd w:id="0"/>
    </w:p>
    <w:p w:rsidR="003D68FF" w:rsidRPr="00B10A93" w:rsidRDefault="003D68FF" w:rsidP="003D68FF">
      <w:pPr>
        <w:pStyle w:val="TextosemFormatao"/>
        <w:ind w:left="3686"/>
        <w:jc w:val="both"/>
        <w:rPr>
          <w:rFonts w:ascii="Times New Roman" w:eastAsia="MS Gothic" w:hAnsi="Times New Roman" w:cs="Times New Roman"/>
          <w:b/>
          <w:sz w:val="26"/>
          <w:szCs w:val="26"/>
        </w:rPr>
      </w:pPr>
    </w:p>
    <w:p w:rsidR="003D68FF" w:rsidRPr="00B10A93" w:rsidRDefault="003D68FF" w:rsidP="003D68FF">
      <w:pPr>
        <w:pStyle w:val="TextosemFormatao"/>
        <w:ind w:left="3686"/>
        <w:jc w:val="both"/>
        <w:rPr>
          <w:rFonts w:ascii="Times New Roman" w:eastAsia="MS Gothic" w:hAnsi="Times New Roman" w:cs="Times New Roman"/>
          <w:b/>
          <w:sz w:val="26"/>
          <w:szCs w:val="26"/>
        </w:rPr>
      </w:pPr>
      <w:r w:rsidRPr="00B10A93">
        <w:rPr>
          <w:rFonts w:ascii="Times New Roman" w:hAnsi="Times New Roman" w:cs="Times New Roman"/>
          <w:b/>
          <w:sz w:val="26"/>
          <w:szCs w:val="26"/>
        </w:rPr>
        <w:t xml:space="preserve">DISPÕE SOBRE PRORROGAÇÃO DE PRAZOS ESTABELECIDOS NA LEI MUNICIPAL N° 5.745, DE 16 DE DEZEMBRO DE 2015, </w:t>
      </w:r>
      <w:r w:rsidRPr="00B10A93">
        <w:rPr>
          <w:rFonts w:ascii="Times New Roman" w:eastAsia="MS Gothic" w:hAnsi="Times New Roman" w:cs="Times New Roman"/>
          <w:b/>
          <w:sz w:val="26"/>
          <w:szCs w:val="26"/>
        </w:rPr>
        <w:t>E DÁ OUTRAS PROVIDÊNCIAS.</w:t>
      </w:r>
    </w:p>
    <w:p w:rsidR="003D68FF" w:rsidRPr="00B10A93" w:rsidRDefault="003D68FF" w:rsidP="003D68FF">
      <w:pPr>
        <w:ind w:left="2694" w:firstLine="708"/>
        <w:jc w:val="both"/>
        <w:rPr>
          <w:color w:val="000000"/>
          <w:sz w:val="26"/>
          <w:szCs w:val="26"/>
        </w:rPr>
      </w:pPr>
    </w:p>
    <w:p w:rsidR="003D68FF" w:rsidRPr="00B10A93" w:rsidRDefault="003D68FF" w:rsidP="003D68FF">
      <w:pPr>
        <w:autoSpaceDE w:val="0"/>
        <w:autoSpaceDN w:val="0"/>
        <w:adjustRightInd w:val="0"/>
        <w:ind w:firstLine="3686"/>
        <w:jc w:val="both"/>
        <w:rPr>
          <w:sz w:val="26"/>
          <w:szCs w:val="26"/>
          <w:lang w:val="pt"/>
        </w:rPr>
      </w:pPr>
      <w:r w:rsidRPr="00B10A93">
        <w:rPr>
          <w:sz w:val="26"/>
          <w:szCs w:val="26"/>
          <w:lang w:val="pt"/>
        </w:rPr>
        <w:t>A</w:t>
      </w:r>
      <w:r w:rsidRPr="00B10A93">
        <w:rPr>
          <w:b/>
          <w:bCs/>
          <w:sz w:val="26"/>
          <w:szCs w:val="26"/>
          <w:lang w:val="pt"/>
        </w:rPr>
        <w:t xml:space="preserve"> </w:t>
      </w:r>
      <w:r w:rsidRPr="00B10A93">
        <w:rPr>
          <w:sz w:val="26"/>
          <w:szCs w:val="26"/>
          <w:lang w:val="pt"/>
        </w:rPr>
        <w:t xml:space="preserve">Câmara Municipal de Mogi Mirim aprovou e o Prefeito Municipal </w:t>
      </w:r>
      <w:r w:rsidRPr="00B10A93">
        <w:rPr>
          <w:b/>
          <w:bCs/>
          <w:sz w:val="26"/>
          <w:szCs w:val="26"/>
          <w:lang w:val="pt"/>
        </w:rPr>
        <w:t xml:space="preserve">CARLOS NELSON BUENO </w:t>
      </w:r>
      <w:r w:rsidRPr="00B10A93">
        <w:rPr>
          <w:sz w:val="26"/>
          <w:szCs w:val="26"/>
          <w:lang w:val="pt"/>
        </w:rPr>
        <w:t>sanciona e promulga a seguinte Lei:</w:t>
      </w:r>
    </w:p>
    <w:p w:rsidR="003D68FF" w:rsidRPr="00B10A93" w:rsidRDefault="003D68FF" w:rsidP="003D68FF">
      <w:pPr>
        <w:ind w:firstLine="3402"/>
        <w:jc w:val="both"/>
        <w:rPr>
          <w:color w:val="000000"/>
          <w:sz w:val="26"/>
          <w:szCs w:val="26"/>
        </w:rPr>
      </w:pPr>
    </w:p>
    <w:p w:rsidR="003D68FF" w:rsidRPr="00B10A93" w:rsidRDefault="003D68FF" w:rsidP="003D68FF">
      <w:pPr>
        <w:ind w:firstLine="3686"/>
        <w:jc w:val="both"/>
        <w:rPr>
          <w:sz w:val="26"/>
          <w:szCs w:val="26"/>
        </w:rPr>
      </w:pPr>
      <w:r w:rsidRPr="00B10A93">
        <w:rPr>
          <w:sz w:val="26"/>
          <w:szCs w:val="26"/>
        </w:rPr>
        <w:t xml:space="preserve">Art. 1º </w:t>
      </w:r>
      <w:r w:rsidRPr="00B10A93">
        <w:rPr>
          <w:sz w:val="26"/>
          <w:szCs w:val="26"/>
          <w:lang w:eastAsia="pt-BR"/>
        </w:rPr>
        <w:t xml:space="preserve">Os prazos estabelecidos no art. 3°, da Lei Municipal n° </w:t>
      </w:r>
      <w:r w:rsidRPr="00B10A93">
        <w:rPr>
          <w:bCs/>
          <w:sz w:val="26"/>
          <w:szCs w:val="26"/>
          <w:lang/>
        </w:rPr>
        <w:t xml:space="preserve">5.745, de 16 de dezembro de 2015, que dispõe sobre doação de área de terreno de propriedade do Município </w:t>
      </w:r>
      <w:r w:rsidRPr="00B10A93">
        <w:rPr>
          <w:sz w:val="26"/>
          <w:szCs w:val="26"/>
          <w:lang w:eastAsia="pt-BR"/>
        </w:rPr>
        <w:t xml:space="preserve">à </w:t>
      </w:r>
      <w:r w:rsidRPr="00B10A93">
        <w:rPr>
          <w:b/>
          <w:sz w:val="26"/>
          <w:szCs w:val="26"/>
          <w:lang w:eastAsia="pt-BR"/>
        </w:rPr>
        <w:t>ASSOCIAÇÃO RESGATE A VIDA DE MOGI MIRIM</w:t>
      </w:r>
      <w:r w:rsidRPr="00B10A93">
        <w:rPr>
          <w:sz w:val="26"/>
          <w:szCs w:val="26"/>
          <w:lang w:eastAsia="pt-BR"/>
        </w:rPr>
        <w:t xml:space="preserve">, ficam prorrogados em </w:t>
      </w:r>
      <w:r w:rsidRPr="00B10A93">
        <w:rPr>
          <w:rFonts w:eastAsia="MS Mincho"/>
          <w:sz w:val="26"/>
          <w:szCs w:val="26"/>
        </w:rPr>
        <w:t xml:space="preserve">12 (doze) meses para início das obras e </w:t>
      </w:r>
      <w:proofErr w:type="gramStart"/>
      <w:r w:rsidRPr="00B10A93">
        <w:rPr>
          <w:rFonts w:eastAsia="MS Mincho"/>
          <w:sz w:val="26"/>
          <w:szCs w:val="26"/>
        </w:rPr>
        <w:t>2</w:t>
      </w:r>
      <w:proofErr w:type="gramEnd"/>
      <w:r w:rsidRPr="00B10A93">
        <w:rPr>
          <w:rFonts w:eastAsia="MS Mincho"/>
          <w:sz w:val="26"/>
          <w:szCs w:val="26"/>
        </w:rPr>
        <w:t xml:space="preserve"> (dois) anos para concluí-la</w:t>
      </w:r>
      <w:r w:rsidRPr="00B10A93">
        <w:rPr>
          <w:sz w:val="26"/>
          <w:szCs w:val="26"/>
          <w:lang w:eastAsia="pt-BR"/>
        </w:rPr>
        <w:t xml:space="preserve">, a contar da </w:t>
      </w:r>
      <w:r w:rsidRPr="00B10A93">
        <w:rPr>
          <w:sz w:val="26"/>
          <w:szCs w:val="26"/>
        </w:rPr>
        <w:t>efetivação da posse e propriedade do imóvel.</w:t>
      </w:r>
    </w:p>
    <w:p w:rsidR="003D68FF" w:rsidRPr="00B10A93" w:rsidRDefault="003D68FF" w:rsidP="003D68FF">
      <w:pPr>
        <w:pStyle w:val="TextosemFormatao"/>
        <w:ind w:firstLine="3828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3D68FF" w:rsidRPr="00B10A93" w:rsidRDefault="003D68FF" w:rsidP="003D68FF">
      <w:pPr>
        <w:ind w:firstLine="3686"/>
        <w:jc w:val="both"/>
        <w:rPr>
          <w:bCs/>
          <w:sz w:val="26"/>
          <w:szCs w:val="26"/>
          <w:lang/>
        </w:rPr>
      </w:pPr>
      <w:r w:rsidRPr="00B10A93">
        <w:rPr>
          <w:sz w:val="26"/>
          <w:szCs w:val="26"/>
        </w:rPr>
        <w:t xml:space="preserve">Art. 2º Fica o Poder Executivo Municipal autorizado a executar o alinhamento e a demarcação da área doada </w:t>
      </w:r>
      <w:r w:rsidRPr="00B10A93">
        <w:rPr>
          <w:bCs/>
          <w:sz w:val="26"/>
          <w:szCs w:val="26"/>
          <w:lang/>
        </w:rPr>
        <w:t>pela Lei Municipal nº 5.745, de 16 de dezembro de 2015.</w:t>
      </w:r>
    </w:p>
    <w:p w:rsidR="003D68FF" w:rsidRPr="00B10A93" w:rsidRDefault="003D68FF" w:rsidP="003D68FF">
      <w:pPr>
        <w:jc w:val="both"/>
        <w:rPr>
          <w:sz w:val="26"/>
          <w:szCs w:val="26"/>
        </w:rPr>
      </w:pPr>
    </w:p>
    <w:p w:rsidR="003D68FF" w:rsidRPr="00B10A93" w:rsidRDefault="003D68FF" w:rsidP="003D68FF">
      <w:pPr>
        <w:ind w:firstLine="3686"/>
        <w:jc w:val="both"/>
        <w:rPr>
          <w:color w:val="000000"/>
          <w:sz w:val="26"/>
          <w:szCs w:val="26"/>
        </w:rPr>
      </w:pPr>
      <w:r w:rsidRPr="00B10A93">
        <w:rPr>
          <w:color w:val="000000"/>
          <w:sz w:val="26"/>
          <w:szCs w:val="26"/>
        </w:rPr>
        <w:t xml:space="preserve">Art. 3º À entidade de que trata esta Lei fica concedida a isenção do </w:t>
      </w:r>
      <w:r w:rsidRPr="00B10A93">
        <w:rPr>
          <w:bCs/>
          <w:sz w:val="26"/>
          <w:szCs w:val="26"/>
        </w:rPr>
        <w:t>Imposto Sobre a Transmissão de Bens Imóveis (ITBI) sobre o imóvel doado, nos termos da legislação municipal vigente.</w:t>
      </w:r>
    </w:p>
    <w:p w:rsidR="003D68FF" w:rsidRPr="00B10A93" w:rsidRDefault="003D68FF" w:rsidP="003D68FF">
      <w:pPr>
        <w:ind w:firstLine="3686"/>
        <w:jc w:val="both"/>
        <w:rPr>
          <w:color w:val="000000"/>
          <w:sz w:val="26"/>
          <w:szCs w:val="26"/>
        </w:rPr>
      </w:pPr>
    </w:p>
    <w:p w:rsidR="003D68FF" w:rsidRPr="00B10A93" w:rsidRDefault="003D68FF" w:rsidP="003D68FF">
      <w:pPr>
        <w:ind w:firstLine="3686"/>
        <w:jc w:val="both"/>
        <w:rPr>
          <w:color w:val="000000"/>
          <w:sz w:val="26"/>
          <w:szCs w:val="26"/>
        </w:rPr>
      </w:pPr>
      <w:r w:rsidRPr="00B10A93">
        <w:rPr>
          <w:color w:val="000000"/>
          <w:sz w:val="26"/>
          <w:szCs w:val="26"/>
        </w:rPr>
        <w:t xml:space="preserve">Art. 4º Ficam mantidas as demais disposições da </w:t>
      </w:r>
      <w:r w:rsidRPr="00B10A93">
        <w:rPr>
          <w:bCs/>
          <w:sz w:val="26"/>
          <w:szCs w:val="26"/>
          <w:lang/>
        </w:rPr>
        <w:t>Lei Municipal nº 5.745, de 16 de dezembro de 2015.</w:t>
      </w:r>
    </w:p>
    <w:p w:rsidR="003D68FF" w:rsidRPr="00B10A93" w:rsidRDefault="003D68FF" w:rsidP="003D68FF">
      <w:pPr>
        <w:ind w:firstLine="3686"/>
        <w:jc w:val="both"/>
        <w:rPr>
          <w:color w:val="000000"/>
          <w:sz w:val="26"/>
          <w:szCs w:val="26"/>
        </w:rPr>
      </w:pPr>
    </w:p>
    <w:p w:rsidR="003D68FF" w:rsidRPr="00B10A93" w:rsidRDefault="003D68FF" w:rsidP="003D68FF">
      <w:pPr>
        <w:ind w:firstLine="3686"/>
        <w:jc w:val="both"/>
        <w:rPr>
          <w:color w:val="000000"/>
          <w:sz w:val="26"/>
          <w:szCs w:val="26"/>
        </w:rPr>
      </w:pPr>
      <w:r w:rsidRPr="00B10A93">
        <w:rPr>
          <w:color w:val="000000"/>
          <w:sz w:val="26"/>
          <w:szCs w:val="26"/>
        </w:rPr>
        <w:t>Art. 5º Esta Lei entra em vigor na data de sua publicação.</w:t>
      </w:r>
    </w:p>
    <w:p w:rsidR="003D68FF" w:rsidRPr="00B10A93" w:rsidRDefault="003D68FF" w:rsidP="003D68FF">
      <w:pPr>
        <w:ind w:firstLine="3686"/>
        <w:jc w:val="both"/>
        <w:rPr>
          <w:color w:val="000000"/>
          <w:sz w:val="26"/>
          <w:szCs w:val="26"/>
        </w:rPr>
      </w:pPr>
    </w:p>
    <w:p w:rsidR="003D68FF" w:rsidRPr="00B10A93" w:rsidRDefault="003D68FF" w:rsidP="003D68FF">
      <w:pPr>
        <w:ind w:firstLine="3686"/>
        <w:jc w:val="both"/>
        <w:rPr>
          <w:sz w:val="26"/>
          <w:szCs w:val="26"/>
        </w:rPr>
      </w:pPr>
      <w:r w:rsidRPr="00B10A93">
        <w:rPr>
          <w:sz w:val="26"/>
          <w:szCs w:val="26"/>
        </w:rPr>
        <w:t>Prefeitura de Mogi Mirim, 26 de novembro de 2 019.</w:t>
      </w:r>
    </w:p>
    <w:p w:rsidR="003D68FF" w:rsidRPr="00B10A93" w:rsidRDefault="003D68FF" w:rsidP="003D68FF">
      <w:pPr>
        <w:ind w:firstLine="3686"/>
        <w:jc w:val="both"/>
        <w:rPr>
          <w:sz w:val="26"/>
          <w:szCs w:val="26"/>
        </w:rPr>
      </w:pPr>
    </w:p>
    <w:p w:rsidR="003D68FF" w:rsidRPr="00B10A93" w:rsidRDefault="003D68FF" w:rsidP="003D68FF">
      <w:pPr>
        <w:ind w:firstLine="3686"/>
        <w:jc w:val="both"/>
        <w:rPr>
          <w:sz w:val="26"/>
          <w:szCs w:val="26"/>
        </w:rPr>
      </w:pPr>
    </w:p>
    <w:p w:rsidR="003D68FF" w:rsidRPr="00B10A93" w:rsidRDefault="003D68FF" w:rsidP="003D68FF">
      <w:pPr>
        <w:ind w:firstLine="3686"/>
        <w:jc w:val="both"/>
        <w:rPr>
          <w:sz w:val="26"/>
          <w:szCs w:val="26"/>
        </w:rPr>
      </w:pPr>
    </w:p>
    <w:p w:rsidR="003D68FF" w:rsidRPr="00B10A93" w:rsidRDefault="003D68FF" w:rsidP="003D68FF">
      <w:pPr>
        <w:spacing w:line="276" w:lineRule="auto"/>
        <w:ind w:firstLine="3686"/>
        <w:jc w:val="both"/>
        <w:rPr>
          <w:b/>
          <w:sz w:val="26"/>
          <w:szCs w:val="26"/>
        </w:rPr>
      </w:pPr>
      <w:r w:rsidRPr="00B10A93">
        <w:rPr>
          <w:b/>
          <w:bCs/>
          <w:sz w:val="26"/>
          <w:szCs w:val="26"/>
        </w:rPr>
        <w:t>CARLOS NELSON BUENO</w:t>
      </w:r>
    </w:p>
    <w:p w:rsidR="003D68FF" w:rsidRPr="00B10A93" w:rsidRDefault="003D68FF" w:rsidP="003D68FF">
      <w:pPr>
        <w:spacing w:line="276" w:lineRule="auto"/>
        <w:ind w:firstLine="3402"/>
        <w:jc w:val="both"/>
        <w:rPr>
          <w:sz w:val="26"/>
          <w:szCs w:val="26"/>
        </w:rPr>
      </w:pPr>
      <w:r w:rsidRPr="00B10A93">
        <w:rPr>
          <w:sz w:val="26"/>
          <w:szCs w:val="26"/>
        </w:rPr>
        <w:t xml:space="preserve">              Prefeito Municipal</w:t>
      </w:r>
    </w:p>
    <w:p w:rsidR="003D68FF" w:rsidRDefault="003D68FF" w:rsidP="003D68FF">
      <w:pPr>
        <w:spacing w:line="276" w:lineRule="auto"/>
        <w:ind w:firstLine="3402"/>
        <w:jc w:val="both"/>
      </w:pPr>
    </w:p>
    <w:p w:rsidR="003D68FF" w:rsidRDefault="003D68FF" w:rsidP="003D68FF">
      <w:pPr>
        <w:jc w:val="both"/>
        <w:rPr>
          <w:b/>
          <w:sz w:val="20"/>
          <w:szCs w:val="20"/>
        </w:rPr>
      </w:pPr>
    </w:p>
    <w:p w:rsidR="003D68FF" w:rsidRPr="0016181A" w:rsidRDefault="003D68FF" w:rsidP="003D68FF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Projeto de Lei n°</w:t>
      </w:r>
    </w:p>
    <w:p w:rsidR="003D68FF" w:rsidRPr="0016181A" w:rsidRDefault="003D68FF" w:rsidP="003D68FF">
      <w:pPr>
        <w:jc w:val="both"/>
        <w:rPr>
          <w:b/>
          <w:sz w:val="20"/>
          <w:szCs w:val="20"/>
        </w:rPr>
      </w:pPr>
      <w:r w:rsidRPr="0016181A">
        <w:rPr>
          <w:b/>
          <w:sz w:val="20"/>
          <w:szCs w:val="20"/>
        </w:rPr>
        <w:t xml:space="preserve">Autoria: </w:t>
      </w:r>
      <w:r>
        <w:rPr>
          <w:b/>
          <w:sz w:val="20"/>
          <w:szCs w:val="20"/>
        </w:rPr>
        <w:t>Prefeito Municipal</w:t>
      </w:r>
    </w:p>
    <w:p w:rsidR="00314D40" w:rsidRPr="00764C32" w:rsidRDefault="00314D40" w:rsidP="00314D40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 </w:t>
      </w:r>
      <w:r w:rsidRPr="00764C32">
        <w:rPr>
          <w:rFonts w:ascii="Times New Roman" w:hAnsi="Times New Roman" w:cs="Times New Roman"/>
          <w:bCs/>
          <w:color w:val="auto"/>
        </w:rPr>
        <w:t xml:space="preserve">               Prefeito Municipal</w:t>
      </w:r>
    </w:p>
    <w:p w:rsidR="00314D40" w:rsidRPr="00764C32" w:rsidRDefault="00314D40" w:rsidP="00314D40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314D40" w:rsidRDefault="00314D40" w:rsidP="00314D40">
      <w:pPr>
        <w:pStyle w:val="article-text"/>
        <w:spacing w:before="0" w:after="0"/>
        <w:ind w:right="198" w:firstLine="3402"/>
        <w:jc w:val="both"/>
        <w:rPr>
          <w:rFonts w:ascii="Times New Roman" w:hAnsi="Times New Roman" w:cs="Times New Roman"/>
          <w:bCs/>
          <w:color w:val="auto"/>
        </w:rPr>
      </w:pPr>
    </w:p>
    <w:p w:rsidR="00314D40" w:rsidRPr="00B47E5E" w:rsidRDefault="00314D40" w:rsidP="00314D40">
      <w:pPr>
        <w:pStyle w:val="article-text"/>
        <w:tabs>
          <w:tab w:val="left" w:pos="9180"/>
        </w:tabs>
        <w:spacing w:before="0" w:after="0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B47E5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Projeto de Lei nº </w:t>
      </w:r>
    </w:p>
    <w:p w:rsidR="00314D40" w:rsidRPr="00B47E5E" w:rsidRDefault="00314D40" w:rsidP="00314D40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B47E5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Autoria: </w:t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Prefeito Municipal</w:t>
      </w:r>
    </w:p>
    <w:p w:rsidR="004F0784" w:rsidRPr="00D54439" w:rsidRDefault="004F0784" w:rsidP="00314D40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sz w:val="18"/>
          <w:szCs w:val="18"/>
          <w:lang w:eastAsia="pt-BR"/>
        </w:rPr>
      </w:pPr>
    </w:p>
    <w:sectPr w:rsidR="004F0784" w:rsidRPr="00D54439" w:rsidSect="00D544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81E" w:rsidRDefault="009A081E" w:rsidP="004F0784">
      <w:r>
        <w:separator/>
      </w:r>
    </w:p>
  </w:endnote>
  <w:endnote w:type="continuationSeparator" w:id="0">
    <w:p w:rsidR="009A081E" w:rsidRDefault="009A081E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81E" w:rsidRDefault="009A081E" w:rsidP="004F0784">
      <w:r>
        <w:separator/>
      </w:r>
    </w:p>
  </w:footnote>
  <w:footnote w:type="continuationSeparator" w:id="0">
    <w:p w:rsidR="009A081E" w:rsidRDefault="009A081E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5AE562FD" wp14:editId="2D13768D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74C6F"/>
    <w:rsid w:val="001915A3"/>
    <w:rsid w:val="00193A1F"/>
    <w:rsid w:val="00207677"/>
    <w:rsid w:val="00217F62"/>
    <w:rsid w:val="002D6BCF"/>
    <w:rsid w:val="00314D40"/>
    <w:rsid w:val="003D68FF"/>
    <w:rsid w:val="004F0784"/>
    <w:rsid w:val="00520F7E"/>
    <w:rsid w:val="00594412"/>
    <w:rsid w:val="00697F7F"/>
    <w:rsid w:val="0071123A"/>
    <w:rsid w:val="007D4DAA"/>
    <w:rsid w:val="009A081E"/>
    <w:rsid w:val="00A536FB"/>
    <w:rsid w:val="00A906D8"/>
    <w:rsid w:val="00AB5A74"/>
    <w:rsid w:val="00C32D95"/>
    <w:rsid w:val="00CB1F0B"/>
    <w:rsid w:val="00D54439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7D4D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4DAA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rsid w:val="002D6BCF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2D6BCF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article-text">
    <w:name w:val="article-text"/>
    <w:basedOn w:val="Normal"/>
    <w:rsid w:val="00314D40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table" w:styleId="Tabelacomgrade">
    <w:name w:val="Table Grid"/>
    <w:basedOn w:val="Tabelanormal"/>
    <w:rsid w:val="00314D40"/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217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10</cp:revision>
  <dcterms:created xsi:type="dcterms:W3CDTF">2018-10-15T14:27:00Z</dcterms:created>
  <dcterms:modified xsi:type="dcterms:W3CDTF">2019-12-10T16:43:00Z</dcterms:modified>
</cp:coreProperties>
</file>