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A80" w:rsidRPr="00894A80" w:rsidRDefault="00894A80" w:rsidP="00C3167B">
      <w:pPr>
        <w:spacing w:before="100" w:beforeAutospacing="1" w:after="100" w:afterAutospacing="1" w:line="270" w:lineRule="atLeast"/>
        <w:outlineLvl w:val="1"/>
        <w:rPr>
          <w:rFonts w:ascii="Verdana" w:eastAsia="Times New Roman" w:hAnsi="Verdana" w:cs="Arial"/>
          <w:b/>
          <w:sz w:val="20"/>
          <w:szCs w:val="20"/>
          <w:lang w:eastAsia="pt-BR"/>
        </w:rPr>
      </w:pPr>
    </w:p>
    <w:p w:rsidR="000B72C4" w:rsidRDefault="000B72C4"/>
    <w:p w:rsidR="007373F1" w:rsidRPr="007373F1" w:rsidRDefault="007373F1" w:rsidP="007373F1">
      <w:pPr>
        <w:spacing w:before="100" w:beforeAutospacing="1" w:after="100" w:afterAutospacing="1" w:line="240" w:lineRule="auto"/>
        <w:ind w:right="75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  <w:r w:rsidRPr="00B412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PR</w:t>
      </w:r>
      <w:r w:rsidR="00232AB0" w:rsidRPr="00B412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O</w:t>
      </w:r>
      <w:r w:rsidRPr="00B412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JETO DE LEI Nº</w:t>
      </w:r>
      <w:r w:rsidR="009F46E9" w:rsidRPr="00B412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 xml:space="preserve"> </w:t>
      </w:r>
      <w:r w:rsidR="009F46E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 xml:space="preserve">DE </w:t>
      </w:r>
      <w:r w:rsidRPr="00B412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2.01</w:t>
      </w:r>
      <w:r w:rsidR="009F46E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9</w:t>
      </w:r>
      <w:r w:rsidRPr="00B412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>.</w:t>
      </w:r>
    </w:p>
    <w:p w:rsidR="007373F1" w:rsidRPr="007373F1" w:rsidRDefault="007373F1" w:rsidP="007373F1">
      <w:pPr>
        <w:spacing w:before="100" w:beforeAutospacing="1" w:after="100" w:afterAutospacing="1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373F1">
        <w:rPr>
          <w:rFonts w:ascii="Times New Roman" w:eastAsia="Times New Roman" w:hAnsi="Times New Roman" w:cs="Times New Roman"/>
          <w:sz w:val="24"/>
          <w:szCs w:val="24"/>
          <w:lang w:eastAsia="pt-BR"/>
        </w:rPr>
        <w:t>  </w:t>
      </w:r>
    </w:p>
    <w:p w:rsidR="007373F1" w:rsidRPr="007373F1" w:rsidRDefault="007373F1" w:rsidP="00E9767D">
      <w:pPr>
        <w:tabs>
          <w:tab w:val="left" w:pos="-180"/>
        </w:tabs>
        <w:spacing w:before="100" w:beforeAutospacing="1" w:after="100" w:afterAutospacing="1" w:line="360" w:lineRule="auto"/>
        <w:ind w:left="4248"/>
        <w:jc w:val="both"/>
        <w:rPr>
          <w:rFonts w:ascii="Times New Roman" w:eastAsia="Times New Roman" w:hAnsi="Times New Roman" w:cs="Times New Roman"/>
          <w:b/>
          <w:i/>
          <w:color w:val="993300"/>
          <w:sz w:val="24"/>
          <w:szCs w:val="24"/>
          <w:lang w:eastAsia="pt-BR"/>
        </w:rPr>
      </w:pPr>
      <w:bookmarkStart w:id="0" w:name="_GoBack"/>
      <w:r w:rsidRPr="007373F1"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>Institui gratificação mens</w:t>
      </w:r>
      <w:r w:rsidR="0055343D"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 xml:space="preserve">al aos servidores que </w:t>
      </w:r>
      <w:r w:rsidR="00B770E5"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>integram</w:t>
      </w:r>
      <w:r w:rsidR="0055343D"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 xml:space="preserve"> função de “</w:t>
      </w:r>
      <w:r w:rsidR="00B770E5"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>Comprador (a) ”</w:t>
      </w:r>
      <w:r w:rsidR="0055343D"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 xml:space="preserve"> e de “Organizadora Legislativa” </w:t>
      </w:r>
      <w:r w:rsidRPr="007373F1"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 xml:space="preserve">da Câmara Municipal de </w:t>
      </w:r>
      <w:r w:rsidRPr="00B412B3"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>Mogi Mirim</w:t>
      </w:r>
      <w:r w:rsidRPr="007373F1">
        <w:rPr>
          <w:rFonts w:ascii="Times New Roman" w:eastAsia="Times New Roman" w:hAnsi="Times New Roman" w:cs="Times New Roman"/>
          <w:b/>
          <w:i/>
          <w:color w:val="993300"/>
          <w:sz w:val="24"/>
          <w:szCs w:val="24"/>
          <w:lang w:eastAsia="pt-BR"/>
        </w:rPr>
        <w:t>.</w:t>
      </w:r>
    </w:p>
    <w:bookmarkEnd w:id="0"/>
    <w:p w:rsidR="007373F1" w:rsidRPr="007373F1" w:rsidRDefault="007373F1" w:rsidP="00E9767D">
      <w:pPr>
        <w:spacing w:before="100" w:beforeAutospacing="1" w:after="100" w:afterAutospacing="1" w:line="360" w:lineRule="auto"/>
        <w:ind w:left="5103"/>
        <w:rPr>
          <w:rFonts w:ascii="Times New Roman" w:eastAsia="Times New Roman" w:hAnsi="Times New Roman" w:cs="Times New Roman"/>
          <w:color w:val="993300"/>
          <w:sz w:val="24"/>
          <w:szCs w:val="24"/>
          <w:lang w:eastAsia="pt-BR"/>
        </w:rPr>
      </w:pPr>
      <w:r w:rsidRPr="007373F1">
        <w:rPr>
          <w:rFonts w:ascii="Times New Roman" w:eastAsia="Times New Roman" w:hAnsi="Times New Roman" w:cs="Times New Roman"/>
          <w:color w:val="993300"/>
          <w:sz w:val="24"/>
          <w:szCs w:val="24"/>
          <w:lang w:eastAsia="pt-BR"/>
        </w:rPr>
        <w:t>   </w:t>
      </w:r>
    </w:p>
    <w:p w:rsidR="00B120DB" w:rsidRDefault="00232AB0" w:rsidP="00E9767D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412B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</w:t>
      </w:r>
      <w:r w:rsidR="009F46E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MANOEL EDUARDO PEREIRA DA CRUZ PALOMINO</w:t>
      </w:r>
      <w:r w:rsidR="009F46E9">
        <w:rPr>
          <w:rFonts w:ascii="Times New Roman" w:eastAsia="Times New Roman" w:hAnsi="Times New Roman" w:cs="Times New Roman"/>
          <w:sz w:val="24"/>
          <w:szCs w:val="24"/>
          <w:lang w:eastAsia="pt-BR"/>
        </w:rPr>
        <w:t>, Presidente da</w:t>
      </w:r>
      <w:r w:rsidR="00B770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F46E9">
        <w:rPr>
          <w:rFonts w:ascii="Times New Roman" w:eastAsia="Times New Roman" w:hAnsi="Times New Roman" w:cs="Times New Roman"/>
          <w:sz w:val="24"/>
          <w:szCs w:val="24"/>
          <w:lang w:eastAsia="pt-BR"/>
        </w:rPr>
        <w:t>Câmara do</w:t>
      </w:r>
      <w:r w:rsidRPr="00B412B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Município de Mogi Mirim, Estado de São Paulo,</w:t>
      </w:r>
      <w:r w:rsidR="000B72C4" w:rsidRPr="00B412B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B412B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 uso das atribuições que lhe são conferidas por Lei, </w:t>
      </w:r>
      <w:r w:rsidR="009F46E9">
        <w:rPr>
          <w:rFonts w:ascii="Times New Roman" w:eastAsia="Times New Roman" w:hAnsi="Times New Roman" w:cs="Times New Roman"/>
          <w:sz w:val="24"/>
          <w:szCs w:val="24"/>
          <w:lang w:eastAsia="pt-BR"/>
        </w:rPr>
        <w:t>a teor “caput” do Art. 48 c/c inciso XIII</w:t>
      </w:r>
      <w:r w:rsidR="00B770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Art. 52, todos da CRFB/88,</w:t>
      </w:r>
      <w:r w:rsidR="009F46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B412B3">
        <w:rPr>
          <w:rFonts w:ascii="Times New Roman" w:eastAsia="Times New Roman" w:hAnsi="Times New Roman" w:cs="Times New Roman"/>
          <w:sz w:val="24"/>
          <w:szCs w:val="24"/>
          <w:lang w:eastAsia="pt-BR"/>
        </w:rPr>
        <w:t>etc.,</w:t>
      </w:r>
    </w:p>
    <w:p w:rsidR="007373F1" w:rsidRPr="007373F1" w:rsidRDefault="00B120DB" w:rsidP="00E9767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                                 </w:t>
      </w:r>
      <w:r w:rsidR="00232AB0" w:rsidRPr="00B412B3">
        <w:rPr>
          <w:rFonts w:ascii="Times New Roman" w:eastAsia="Times New Roman" w:hAnsi="Times New Roman" w:cs="Times New Roman"/>
          <w:sz w:val="24"/>
          <w:szCs w:val="24"/>
          <w:lang w:eastAsia="pt-BR"/>
        </w:rPr>
        <w:t>Faço saber qu</w:t>
      </w:r>
      <w:r w:rsidR="00B412B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a Câmara Municipal aprovou </w:t>
      </w:r>
      <w:r w:rsidR="00E301EC">
        <w:rPr>
          <w:rFonts w:ascii="Times New Roman" w:eastAsia="Times New Roman" w:hAnsi="Times New Roman" w:cs="Times New Roman"/>
          <w:sz w:val="24"/>
          <w:szCs w:val="24"/>
          <w:lang w:eastAsia="pt-BR"/>
        </w:rPr>
        <w:t>e eu sanciono e promulgo</w:t>
      </w:r>
      <w:r w:rsidR="00232AB0" w:rsidRPr="00B412B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seguinte Lei:</w:t>
      </w:r>
    </w:p>
    <w:p w:rsidR="00863298" w:rsidRPr="007373F1" w:rsidRDefault="00232AB0" w:rsidP="00E9767D">
      <w:pPr>
        <w:tabs>
          <w:tab w:val="left" w:pos="-2552"/>
        </w:tabs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412B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B412B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B412B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B412B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="007373F1" w:rsidRPr="007373F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1º</w:t>
      </w:r>
      <w:r w:rsidR="007373F1" w:rsidRPr="00B412B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7373F1" w:rsidRPr="007373F1">
        <w:rPr>
          <w:rFonts w:ascii="Times New Roman" w:eastAsia="Times New Roman" w:hAnsi="Times New Roman" w:cs="Times New Roman"/>
          <w:sz w:val="24"/>
          <w:szCs w:val="24"/>
          <w:lang w:eastAsia="pt-BR"/>
        </w:rPr>
        <w:t>Fica instituída a gratificação mensal aos servidores que integrarem a</w:t>
      </w:r>
      <w:r w:rsidR="0055343D">
        <w:rPr>
          <w:rFonts w:ascii="Times New Roman" w:eastAsia="Times New Roman" w:hAnsi="Times New Roman" w:cs="Times New Roman"/>
          <w:sz w:val="24"/>
          <w:szCs w:val="24"/>
          <w:lang w:eastAsia="pt-BR"/>
        </w:rPr>
        <w:t>s funções de “</w:t>
      </w:r>
      <w:r w:rsidR="00B770E5">
        <w:rPr>
          <w:rFonts w:ascii="Times New Roman" w:eastAsia="Times New Roman" w:hAnsi="Times New Roman" w:cs="Times New Roman"/>
          <w:sz w:val="24"/>
          <w:szCs w:val="24"/>
          <w:lang w:eastAsia="pt-BR"/>
        </w:rPr>
        <w:t>Comprador (</w:t>
      </w:r>
      <w:r w:rsidR="0055343D">
        <w:rPr>
          <w:rFonts w:ascii="Times New Roman" w:eastAsia="Times New Roman" w:hAnsi="Times New Roman" w:cs="Times New Roman"/>
          <w:sz w:val="24"/>
          <w:szCs w:val="24"/>
          <w:lang w:eastAsia="pt-BR"/>
        </w:rPr>
        <w:t>a) e</w:t>
      </w:r>
      <w:r w:rsidR="002B055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/ou a </w:t>
      </w:r>
      <w:r w:rsidR="00B770E5">
        <w:rPr>
          <w:rFonts w:ascii="Times New Roman" w:eastAsia="Times New Roman" w:hAnsi="Times New Roman" w:cs="Times New Roman"/>
          <w:sz w:val="24"/>
          <w:szCs w:val="24"/>
          <w:lang w:eastAsia="pt-BR"/>
        </w:rPr>
        <w:t>de “Organizador (</w:t>
      </w:r>
      <w:r w:rsidR="008632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a) </w:t>
      </w:r>
      <w:r w:rsidR="00B770E5">
        <w:rPr>
          <w:rFonts w:ascii="Times New Roman" w:eastAsia="Times New Roman" w:hAnsi="Times New Roman" w:cs="Times New Roman"/>
          <w:sz w:val="24"/>
          <w:szCs w:val="24"/>
          <w:lang w:eastAsia="pt-BR"/>
        </w:rPr>
        <w:t>Legislativo (a) ”</w:t>
      </w:r>
      <w:r w:rsidR="007373F1" w:rsidRPr="007373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âmbito da Câmara Municipal de </w:t>
      </w:r>
      <w:r w:rsidR="00DB1B8E">
        <w:rPr>
          <w:rFonts w:ascii="Times New Roman" w:eastAsia="Times New Roman" w:hAnsi="Times New Roman" w:cs="Times New Roman"/>
          <w:sz w:val="24"/>
          <w:szCs w:val="24"/>
          <w:lang w:eastAsia="pt-BR"/>
        </w:rPr>
        <w:t>Mogi Mirim</w:t>
      </w:r>
      <w:r w:rsidR="007373F1" w:rsidRPr="007373F1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E15379" w:rsidRPr="00B412B3" w:rsidRDefault="00232AB0" w:rsidP="00E9767D">
      <w:pPr>
        <w:tabs>
          <w:tab w:val="left" w:pos="-2552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12B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B412B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B412B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B412B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="007373F1" w:rsidRPr="007373F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§ 1.º</w:t>
      </w:r>
      <w:r w:rsidR="00B412B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7373F1" w:rsidRPr="00B412B3">
        <w:rPr>
          <w:rFonts w:ascii="Times New Roman" w:hAnsi="Times New Roman" w:cs="Times New Roman"/>
          <w:color w:val="000000"/>
          <w:sz w:val="24"/>
          <w:szCs w:val="24"/>
        </w:rPr>
        <w:t>Os valores da gratificação a ser concedida</w:t>
      </w:r>
      <w:r w:rsidR="008632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373F1" w:rsidRPr="00B412B3">
        <w:rPr>
          <w:rFonts w:ascii="Times New Roman" w:hAnsi="Times New Roman" w:cs="Times New Roman"/>
          <w:color w:val="000000"/>
          <w:sz w:val="24"/>
          <w:szCs w:val="24"/>
        </w:rPr>
        <w:t xml:space="preserve">aos servidores designados, </w:t>
      </w:r>
      <w:r w:rsidR="00863298">
        <w:rPr>
          <w:rFonts w:ascii="Times New Roman" w:hAnsi="Times New Roman" w:cs="Times New Roman"/>
          <w:color w:val="000000"/>
          <w:sz w:val="24"/>
          <w:szCs w:val="24"/>
        </w:rPr>
        <w:t>as quais não poderão ser cumulativas a qualquer outro benefício de mesma natureza,</w:t>
      </w:r>
      <w:r w:rsidR="00863298" w:rsidRPr="00B412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63298" w:rsidRPr="007373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caso em que deverá receber o </w:t>
      </w:r>
      <w:r w:rsidR="0086329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que corresponder ao maior valor, </w:t>
      </w:r>
      <w:r w:rsidR="007373F1" w:rsidRPr="00B412B3">
        <w:rPr>
          <w:rFonts w:ascii="Times New Roman" w:hAnsi="Times New Roman" w:cs="Times New Roman"/>
          <w:color w:val="000000"/>
          <w:sz w:val="24"/>
          <w:szCs w:val="24"/>
        </w:rPr>
        <w:t>serão os seguintes</w:t>
      </w:r>
      <w:r w:rsidR="00C42820">
        <w:rPr>
          <w:rFonts w:ascii="Times New Roman" w:hAnsi="Times New Roman" w:cs="Times New Roman"/>
          <w:color w:val="000000"/>
          <w:sz w:val="24"/>
          <w:szCs w:val="24"/>
        </w:rPr>
        <w:t xml:space="preserve"> no mês referência de novembro/19</w:t>
      </w:r>
      <w:r w:rsidR="007373F1" w:rsidRPr="00B412B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232AB0" w:rsidRPr="00B412B3" w:rsidRDefault="007373F1" w:rsidP="00E9767D">
      <w:pPr>
        <w:tabs>
          <w:tab w:val="left" w:pos="-2552"/>
        </w:tabs>
        <w:spacing w:before="100" w:beforeAutospacing="1" w:after="100" w:afterAutospacing="1" w:line="360" w:lineRule="auto"/>
        <w:ind w:firstLine="291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12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I -</w:t>
      </w:r>
      <w:r w:rsidR="00E9767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632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9767D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2B0559">
        <w:rPr>
          <w:rFonts w:ascii="Times New Roman" w:hAnsi="Times New Roman" w:cs="Times New Roman"/>
          <w:color w:val="000000"/>
          <w:sz w:val="24"/>
          <w:szCs w:val="24"/>
        </w:rPr>
        <w:t>cupante da função de “</w:t>
      </w:r>
      <w:r w:rsidR="00B770E5">
        <w:rPr>
          <w:rFonts w:ascii="Times New Roman" w:hAnsi="Times New Roman" w:cs="Times New Roman"/>
          <w:color w:val="000000"/>
          <w:sz w:val="24"/>
          <w:szCs w:val="24"/>
        </w:rPr>
        <w:t>Comprador (</w:t>
      </w:r>
      <w:r w:rsidR="002B0559">
        <w:rPr>
          <w:rFonts w:ascii="Times New Roman" w:hAnsi="Times New Roman" w:cs="Times New Roman"/>
          <w:color w:val="000000"/>
          <w:sz w:val="24"/>
          <w:szCs w:val="24"/>
        </w:rPr>
        <w:t>a) e o</w:t>
      </w:r>
      <w:r w:rsidR="00C42820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B770E5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r w:rsidR="00B770E5" w:rsidRPr="00B412B3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="00B770E5">
        <w:rPr>
          <w:rFonts w:ascii="Times New Roman" w:hAnsi="Times New Roman" w:cs="Times New Roman"/>
          <w:color w:val="000000"/>
          <w:sz w:val="24"/>
          <w:szCs w:val="24"/>
        </w:rPr>
        <w:t>Organizador (</w:t>
      </w:r>
      <w:r w:rsidR="002B0559">
        <w:rPr>
          <w:rFonts w:ascii="Times New Roman" w:hAnsi="Times New Roman" w:cs="Times New Roman"/>
          <w:color w:val="000000"/>
          <w:sz w:val="24"/>
          <w:szCs w:val="24"/>
        </w:rPr>
        <w:t>a) “</w:t>
      </w:r>
      <w:r w:rsidR="00B770E5">
        <w:rPr>
          <w:rFonts w:ascii="Times New Roman" w:hAnsi="Times New Roman" w:cs="Times New Roman"/>
          <w:color w:val="000000"/>
          <w:sz w:val="24"/>
          <w:szCs w:val="24"/>
        </w:rPr>
        <w:t>Legislativo (a) ”</w:t>
      </w:r>
      <w:r w:rsidR="00C4282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B0559">
        <w:rPr>
          <w:rFonts w:ascii="Times New Roman" w:hAnsi="Times New Roman" w:cs="Times New Roman"/>
          <w:color w:val="000000"/>
          <w:sz w:val="24"/>
          <w:szCs w:val="24"/>
        </w:rPr>
        <w:t xml:space="preserve"> é de</w:t>
      </w:r>
      <w:r w:rsidR="002B0559" w:rsidRPr="00E301E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C42820">
        <w:rPr>
          <w:rFonts w:ascii="Times New Roman" w:hAnsi="Times New Roman" w:cs="Times New Roman"/>
          <w:bCs/>
          <w:color w:val="000000"/>
          <w:sz w:val="24"/>
          <w:szCs w:val="24"/>
        </w:rPr>
        <w:t>R$ 2.419,97 (dois mi</w:t>
      </w:r>
      <w:r w:rsidR="00B91751">
        <w:rPr>
          <w:rFonts w:ascii="Times New Roman" w:hAnsi="Times New Roman" w:cs="Times New Roman"/>
          <w:bCs/>
          <w:color w:val="000000"/>
          <w:sz w:val="24"/>
          <w:szCs w:val="24"/>
        </w:rPr>
        <w:t>l</w:t>
      </w:r>
      <w:r w:rsidR="00C4282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quatrocentos e </w:t>
      </w:r>
      <w:r w:rsidR="00B770E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dezenove </w:t>
      </w:r>
      <w:r w:rsidR="00B770E5" w:rsidRPr="00E301EC">
        <w:rPr>
          <w:rFonts w:ascii="Times New Roman" w:hAnsi="Times New Roman" w:cs="Times New Roman"/>
          <w:bCs/>
          <w:color w:val="000000"/>
          <w:sz w:val="24"/>
          <w:szCs w:val="24"/>
        </w:rPr>
        <w:t>reais</w:t>
      </w:r>
      <w:r w:rsidR="00C4282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e noventa e sete centavos</w:t>
      </w:r>
      <w:r w:rsidRPr="00E301EC">
        <w:rPr>
          <w:rFonts w:ascii="Times New Roman" w:hAnsi="Times New Roman" w:cs="Times New Roman"/>
          <w:bCs/>
          <w:color w:val="000000"/>
          <w:sz w:val="24"/>
          <w:szCs w:val="24"/>
        </w:rPr>
        <w:t>)</w:t>
      </w:r>
      <w:r w:rsidR="00E9767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9767D" w:rsidRDefault="00232AB0" w:rsidP="00E9767D">
      <w:pPr>
        <w:tabs>
          <w:tab w:val="left" w:pos="-2552"/>
        </w:tabs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412B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B412B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</w:p>
    <w:p w:rsidR="00E9767D" w:rsidRDefault="00E9767D" w:rsidP="00E9767D">
      <w:pPr>
        <w:tabs>
          <w:tab w:val="left" w:pos="-2552"/>
        </w:tabs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9767D" w:rsidRDefault="00E9767D" w:rsidP="00E9767D">
      <w:pPr>
        <w:tabs>
          <w:tab w:val="left" w:pos="-2552"/>
        </w:tabs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9767D" w:rsidRDefault="00E9767D" w:rsidP="00E9767D">
      <w:pPr>
        <w:tabs>
          <w:tab w:val="left" w:pos="-2552"/>
        </w:tabs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B72C4" w:rsidRDefault="00232AB0" w:rsidP="00E9767D">
      <w:pPr>
        <w:tabs>
          <w:tab w:val="left" w:pos="-2552"/>
        </w:tabs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12B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B412B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="0086329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§ 2</w:t>
      </w:r>
      <w:r w:rsidR="000B72C4" w:rsidRPr="00B412B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.º </w:t>
      </w:r>
      <w:r w:rsidR="00B770E5" w:rsidRPr="00B412B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</w:t>
      </w:r>
      <w:r w:rsidR="00B770E5" w:rsidRPr="00B412B3">
        <w:rPr>
          <w:rFonts w:ascii="Times New Roman" w:hAnsi="Times New Roman" w:cs="Times New Roman"/>
          <w:color w:val="000000"/>
          <w:sz w:val="24"/>
          <w:szCs w:val="24"/>
        </w:rPr>
        <w:t>fica</w:t>
      </w:r>
      <w:r w:rsidR="000B72C4" w:rsidRPr="00B412B3">
        <w:rPr>
          <w:rFonts w:ascii="Times New Roman" w:hAnsi="Times New Roman" w:cs="Times New Roman"/>
          <w:color w:val="000000"/>
          <w:sz w:val="24"/>
          <w:szCs w:val="24"/>
        </w:rPr>
        <w:t xml:space="preserve"> assegurada a revisão geral anual d</w:t>
      </w:r>
      <w:r w:rsidR="00E301EC">
        <w:rPr>
          <w:rFonts w:ascii="Times New Roman" w:hAnsi="Times New Roman" w:cs="Times New Roman"/>
          <w:color w:val="000000"/>
          <w:sz w:val="24"/>
          <w:szCs w:val="24"/>
        </w:rPr>
        <w:t>a gratificação a que se refere</w:t>
      </w:r>
      <w:r w:rsidR="000B72C4" w:rsidRPr="00B412B3">
        <w:rPr>
          <w:rFonts w:ascii="Times New Roman" w:hAnsi="Times New Roman" w:cs="Times New Roman"/>
          <w:color w:val="000000"/>
          <w:sz w:val="24"/>
          <w:szCs w:val="24"/>
        </w:rPr>
        <w:t xml:space="preserve"> a presente Lei, na mesm</w:t>
      </w:r>
      <w:r w:rsidR="00B412B3">
        <w:rPr>
          <w:rFonts w:ascii="Times New Roman" w:hAnsi="Times New Roman" w:cs="Times New Roman"/>
          <w:color w:val="000000"/>
          <w:sz w:val="24"/>
          <w:szCs w:val="24"/>
        </w:rPr>
        <w:t>a data e nos mesmos índices de R</w:t>
      </w:r>
      <w:r w:rsidR="002B0559">
        <w:rPr>
          <w:rFonts w:ascii="Times New Roman" w:hAnsi="Times New Roman" w:cs="Times New Roman"/>
          <w:color w:val="000000"/>
          <w:sz w:val="24"/>
          <w:szCs w:val="24"/>
        </w:rPr>
        <w:t xml:space="preserve">evisão Geral </w:t>
      </w:r>
      <w:r w:rsidR="00E301EC">
        <w:rPr>
          <w:rFonts w:ascii="Times New Roman" w:hAnsi="Times New Roman" w:cs="Times New Roman"/>
          <w:color w:val="000000"/>
          <w:sz w:val="24"/>
          <w:szCs w:val="24"/>
        </w:rPr>
        <w:t xml:space="preserve">dos </w:t>
      </w:r>
      <w:r w:rsidR="000B72C4" w:rsidRPr="00B412B3">
        <w:rPr>
          <w:rFonts w:ascii="Times New Roman" w:hAnsi="Times New Roman" w:cs="Times New Roman"/>
          <w:color w:val="000000"/>
          <w:sz w:val="24"/>
          <w:szCs w:val="24"/>
        </w:rPr>
        <w:t>servidores públicos da Câmara municipal.</w:t>
      </w:r>
    </w:p>
    <w:p w:rsidR="00B412B3" w:rsidRDefault="00232AB0" w:rsidP="00E9767D">
      <w:pPr>
        <w:tabs>
          <w:tab w:val="left" w:pos="-2552"/>
        </w:tabs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412B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B412B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="007373F1" w:rsidRPr="007373F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2º   </w:t>
      </w:r>
      <w:r w:rsidR="007373F1" w:rsidRPr="007373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concessão da gratificação será formalizada </w:t>
      </w:r>
      <w:r w:rsidR="00B770E5" w:rsidRPr="007373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por </w:t>
      </w:r>
      <w:r w:rsidR="00B770E5">
        <w:rPr>
          <w:rFonts w:ascii="Times New Roman" w:eastAsia="Times New Roman" w:hAnsi="Times New Roman" w:cs="Times New Roman"/>
          <w:sz w:val="24"/>
          <w:szCs w:val="24"/>
          <w:lang w:eastAsia="pt-BR"/>
        </w:rPr>
        <w:t>Ato</w:t>
      </w:r>
      <w:r w:rsidR="007373F1" w:rsidRPr="007373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Mesa Diretora do Legislativo</w:t>
      </w:r>
      <w:r w:rsidR="00085B51">
        <w:rPr>
          <w:rFonts w:ascii="Times New Roman" w:eastAsia="Times New Roman" w:hAnsi="Times New Roman" w:cs="Times New Roman"/>
          <w:sz w:val="24"/>
          <w:szCs w:val="24"/>
          <w:lang w:eastAsia="pt-BR"/>
        </w:rPr>
        <w:t>, conforme orienta o art. 9º, inciso XVI c/</w:t>
      </w:r>
      <w:r w:rsidR="00B770E5">
        <w:rPr>
          <w:rFonts w:ascii="Times New Roman" w:eastAsia="Times New Roman" w:hAnsi="Times New Roman" w:cs="Times New Roman"/>
          <w:sz w:val="24"/>
          <w:szCs w:val="24"/>
          <w:lang w:eastAsia="pt-BR"/>
        </w:rPr>
        <w:t>com</w:t>
      </w:r>
      <w:r w:rsidR="00085B5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Art. 69 </w:t>
      </w:r>
      <w:r w:rsidR="00B770E5">
        <w:rPr>
          <w:rFonts w:ascii="Times New Roman" w:eastAsia="Times New Roman" w:hAnsi="Times New Roman" w:cs="Times New Roman"/>
          <w:sz w:val="24"/>
          <w:szCs w:val="24"/>
          <w:lang w:eastAsia="pt-BR"/>
        </w:rPr>
        <w:t>inciso I, item 2, todos do Regime Interno desta Casa Legislativa</w:t>
      </w:r>
      <w:r w:rsidR="00B770E5" w:rsidRPr="007373F1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B770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B770E5" w:rsidRPr="007373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por </w:t>
      </w:r>
      <w:r w:rsidR="00B770E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ocasião </w:t>
      </w:r>
      <w:r w:rsidR="00B770E5" w:rsidRPr="007373F1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="007373F1" w:rsidRPr="007373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373F1" w:rsidRPr="00B412B3">
        <w:rPr>
          <w:rFonts w:ascii="Times New Roman" w:eastAsia="Times New Roman" w:hAnsi="Times New Roman" w:cs="Times New Roman"/>
          <w:sz w:val="24"/>
          <w:szCs w:val="24"/>
          <w:lang w:eastAsia="pt-BR"/>
        </w:rPr>
        <w:t>designação do</w:t>
      </w:r>
      <w:r w:rsidR="007373F1" w:rsidRPr="007373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servidor às respectivas </w:t>
      </w:r>
      <w:r w:rsidR="007373F1" w:rsidRPr="00B412B3">
        <w:rPr>
          <w:rFonts w:ascii="Times New Roman" w:eastAsia="Times New Roman" w:hAnsi="Times New Roman" w:cs="Times New Roman"/>
          <w:sz w:val="24"/>
          <w:szCs w:val="24"/>
          <w:lang w:eastAsia="pt-BR"/>
        </w:rPr>
        <w:t>unidades de competência administrativas</w:t>
      </w:r>
      <w:r w:rsidR="007373F1" w:rsidRPr="007373F1">
        <w:rPr>
          <w:rFonts w:ascii="Times New Roman" w:eastAsia="Times New Roman" w:hAnsi="Times New Roman" w:cs="Times New Roman"/>
          <w:sz w:val="24"/>
          <w:szCs w:val="24"/>
          <w:lang w:eastAsia="pt-BR"/>
        </w:rPr>
        <w:t>, nos termos do § 1.º do artigo anterior.</w:t>
      </w:r>
    </w:p>
    <w:p w:rsidR="00232AB0" w:rsidRPr="00B412B3" w:rsidRDefault="00232AB0" w:rsidP="00E9767D">
      <w:pPr>
        <w:tabs>
          <w:tab w:val="left" w:pos="-2552"/>
        </w:tabs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412B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B412B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C428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3</w:t>
      </w:r>
      <w:r w:rsidR="007373F1" w:rsidRPr="007373F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º</w:t>
      </w:r>
      <w:r w:rsidR="007373F1" w:rsidRPr="007373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despesas decorrentes da execução desta Lei correrão por conta das dotações orçamentárias próprias da Câmara Municipal, suplementadas se necessário.</w:t>
      </w:r>
    </w:p>
    <w:p w:rsidR="007373F1" w:rsidRPr="007373F1" w:rsidRDefault="00232AB0" w:rsidP="00E9767D">
      <w:pPr>
        <w:tabs>
          <w:tab w:val="left" w:pos="-2552"/>
        </w:tabs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412B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B412B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C4282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4</w:t>
      </w:r>
      <w:r w:rsidR="007373F1" w:rsidRPr="007373F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º  </w:t>
      </w:r>
      <w:r w:rsidR="00E15379" w:rsidRPr="00B412B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</w:t>
      </w:r>
      <w:r w:rsidR="00E15379" w:rsidRPr="00B412B3">
        <w:rPr>
          <w:rFonts w:ascii="Times New Roman" w:hAnsi="Times New Roman" w:cs="Times New Roman"/>
          <w:color w:val="000000"/>
          <w:sz w:val="24"/>
          <w:szCs w:val="24"/>
        </w:rPr>
        <w:t xml:space="preserve">Esta Lei entrará em vigor na data de sua publicação, revogadas as disposições em contrário, retroagindo seus efeitos a 1º de </w:t>
      </w:r>
      <w:r w:rsidR="002B0559">
        <w:rPr>
          <w:rFonts w:ascii="Times New Roman" w:hAnsi="Times New Roman" w:cs="Times New Roman"/>
          <w:color w:val="000000"/>
          <w:sz w:val="24"/>
          <w:szCs w:val="24"/>
        </w:rPr>
        <w:t>novembro de 2.019.</w:t>
      </w:r>
      <w:r w:rsidR="00E15379" w:rsidRPr="00B412B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</w:t>
      </w:r>
    </w:p>
    <w:p w:rsidR="00B91751" w:rsidRPr="00B91751" w:rsidRDefault="00B91751" w:rsidP="00E9767D">
      <w:pPr>
        <w:spacing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91751">
        <w:rPr>
          <w:rFonts w:ascii="Times New Roman" w:hAnsi="Times New Roman" w:cs="Times New Roman"/>
          <w:b/>
          <w:sz w:val="24"/>
          <w:szCs w:val="24"/>
        </w:rPr>
        <w:t xml:space="preserve">Sala das Sessões “Vereador Santo Róttoli”, em </w:t>
      </w:r>
      <w:r w:rsidR="00E9767D">
        <w:rPr>
          <w:rFonts w:ascii="Times New Roman" w:hAnsi="Times New Roman" w:cs="Times New Roman"/>
          <w:b/>
          <w:sz w:val="24"/>
          <w:szCs w:val="24"/>
        </w:rPr>
        <w:t>09</w:t>
      </w:r>
      <w:r w:rsidRPr="00B91751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E9767D">
        <w:rPr>
          <w:rFonts w:ascii="Times New Roman" w:hAnsi="Times New Roman" w:cs="Times New Roman"/>
          <w:b/>
          <w:sz w:val="24"/>
          <w:szCs w:val="24"/>
        </w:rPr>
        <w:t>dezembro</w:t>
      </w:r>
      <w:r w:rsidRPr="00B91751">
        <w:rPr>
          <w:rFonts w:ascii="Times New Roman" w:hAnsi="Times New Roman" w:cs="Times New Roman"/>
          <w:b/>
          <w:sz w:val="24"/>
          <w:szCs w:val="24"/>
        </w:rPr>
        <w:t xml:space="preserve"> de 2.019.</w:t>
      </w:r>
    </w:p>
    <w:p w:rsidR="00B91751" w:rsidRDefault="00B91751" w:rsidP="00E9767D">
      <w:pPr>
        <w:tabs>
          <w:tab w:val="left" w:pos="709"/>
        </w:tabs>
        <w:spacing w:line="360" w:lineRule="auto"/>
        <w:ind w:left="720" w:hanging="11"/>
        <w:rPr>
          <w:sz w:val="24"/>
          <w:szCs w:val="24"/>
        </w:rPr>
      </w:pPr>
    </w:p>
    <w:p w:rsidR="00B91751" w:rsidRPr="004D5B52" w:rsidRDefault="00B91751" w:rsidP="00E9767D">
      <w:pPr>
        <w:tabs>
          <w:tab w:val="left" w:pos="709"/>
        </w:tabs>
        <w:spacing w:line="360" w:lineRule="auto"/>
        <w:ind w:left="720" w:hanging="11"/>
        <w:rPr>
          <w:sz w:val="24"/>
          <w:szCs w:val="24"/>
        </w:rPr>
      </w:pPr>
    </w:p>
    <w:p w:rsidR="00B91751" w:rsidRPr="009F46E9" w:rsidRDefault="00B91751" w:rsidP="00E9767D">
      <w:pPr>
        <w:tabs>
          <w:tab w:val="left" w:pos="709"/>
        </w:tabs>
        <w:spacing w:line="360" w:lineRule="auto"/>
        <w:ind w:left="720" w:hanging="11"/>
        <w:rPr>
          <w:rFonts w:ascii="Times New Roman" w:hAnsi="Times New Roman" w:cs="Times New Roman"/>
          <w:b/>
          <w:sz w:val="24"/>
          <w:szCs w:val="24"/>
        </w:rPr>
      </w:pPr>
      <w:r w:rsidRPr="009F46E9">
        <w:rPr>
          <w:rFonts w:ascii="Times New Roman" w:hAnsi="Times New Roman" w:cs="Times New Roman"/>
          <w:b/>
          <w:sz w:val="24"/>
          <w:szCs w:val="24"/>
        </w:rPr>
        <w:t>VEREADOR MANOEL EDUARDO PEREIRA DA CRUZ PALOMINO</w:t>
      </w:r>
    </w:p>
    <w:p w:rsidR="00B91751" w:rsidRPr="009F46E9" w:rsidRDefault="00B91751" w:rsidP="00E9767D">
      <w:pPr>
        <w:tabs>
          <w:tab w:val="left" w:pos="709"/>
        </w:tabs>
        <w:spacing w:line="360" w:lineRule="auto"/>
        <w:ind w:left="720" w:hanging="11"/>
        <w:rPr>
          <w:rFonts w:ascii="Times New Roman" w:hAnsi="Times New Roman" w:cs="Times New Roman"/>
          <w:b/>
          <w:sz w:val="24"/>
          <w:szCs w:val="24"/>
        </w:rPr>
      </w:pPr>
      <w:r w:rsidRPr="009F46E9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B91751" w:rsidRPr="009F46E9" w:rsidRDefault="00B91751" w:rsidP="00B91751">
      <w:pPr>
        <w:tabs>
          <w:tab w:val="left" w:pos="709"/>
        </w:tabs>
        <w:ind w:left="720" w:hanging="11"/>
        <w:rPr>
          <w:rFonts w:ascii="Times New Roman" w:hAnsi="Times New Roman" w:cs="Times New Roman"/>
          <w:b/>
          <w:sz w:val="24"/>
          <w:szCs w:val="24"/>
        </w:rPr>
      </w:pPr>
    </w:p>
    <w:p w:rsidR="00B91751" w:rsidRDefault="00B91751" w:rsidP="00B91751">
      <w:pPr>
        <w:tabs>
          <w:tab w:val="left" w:pos="709"/>
        </w:tabs>
        <w:ind w:left="720" w:hanging="11"/>
        <w:jc w:val="both"/>
        <w:rPr>
          <w:sz w:val="24"/>
          <w:szCs w:val="24"/>
        </w:rPr>
      </w:pPr>
    </w:p>
    <w:p w:rsidR="00B770E5" w:rsidRDefault="00B770E5" w:rsidP="00B91751">
      <w:pPr>
        <w:tabs>
          <w:tab w:val="left" w:pos="709"/>
        </w:tabs>
        <w:ind w:left="720" w:hanging="11"/>
        <w:jc w:val="both"/>
        <w:rPr>
          <w:sz w:val="24"/>
          <w:szCs w:val="24"/>
        </w:rPr>
      </w:pPr>
    </w:p>
    <w:p w:rsidR="00B770E5" w:rsidRDefault="00B770E5" w:rsidP="00B91751">
      <w:pPr>
        <w:tabs>
          <w:tab w:val="left" w:pos="709"/>
        </w:tabs>
        <w:ind w:left="720" w:hanging="11"/>
        <w:jc w:val="both"/>
        <w:rPr>
          <w:sz w:val="24"/>
          <w:szCs w:val="24"/>
        </w:rPr>
      </w:pPr>
    </w:p>
    <w:p w:rsidR="00B770E5" w:rsidRDefault="00B770E5" w:rsidP="00B91751">
      <w:pPr>
        <w:tabs>
          <w:tab w:val="left" w:pos="709"/>
        </w:tabs>
        <w:ind w:left="720" w:hanging="11"/>
        <w:jc w:val="both"/>
        <w:rPr>
          <w:sz w:val="24"/>
          <w:szCs w:val="24"/>
        </w:rPr>
      </w:pPr>
    </w:p>
    <w:p w:rsidR="00B770E5" w:rsidRDefault="00B770E5" w:rsidP="00B91751">
      <w:pPr>
        <w:tabs>
          <w:tab w:val="left" w:pos="709"/>
        </w:tabs>
        <w:ind w:left="720" w:hanging="11"/>
        <w:jc w:val="both"/>
        <w:rPr>
          <w:sz w:val="24"/>
          <w:szCs w:val="24"/>
        </w:rPr>
      </w:pPr>
    </w:p>
    <w:p w:rsidR="00B770E5" w:rsidRDefault="00B770E5" w:rsidP="00B91751">
      <w:pPr>
        <w:tabs>
          <w:tab w:val="left" w:pos="709"/>
        </w:tabs>
        <w:ind w:left="720" w:hanging="11"/>
        <w:jc w:val="both"/>
        <w:rPr>
          <w:sz w:val="24"/>
          <w:szCs w:val="24"/>
        </w:rPr>
      </w:pPr>
    </w:p>
    <w:p w:rsidR="00E9767D" w:rsidRDefault="00E9767D" w:rsidP="009F46E9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32AB0" w:rsidRDefault="00232AB0" w:rsidP="009F46E9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412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J U S T I F I C A T I V A</w:t>
      </w:r>
    </w:p>
    <w:p w:rsidR="00D379F5" w:rsidRPr="00B412B3" w:rsidRDefault="00232AB0" w:rsidP="00E9767D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412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Excelentíssimos Senhores Vereadores</w:t>
      </w:r>
      <w:r w:rsidR="009F46E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 Vereadoras</w:t>
      </w:r>
      <w:r w:rsidRPr="00B412B3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E301EC" w:rsidRDefault="00232AB0" w:rsidP="00E9767D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12B3">
        <w:rPr>
          <w:rFonts w:ascii="Times New Roman" w:hAnsi="Times New Roman" w:cs="Times New Roman"/>
          <w:color w:val="000000"/>
          <w:sz w:val="24"/>
          <w:szCs w:val="24"/>
        </w:rPr>
        <w:t>Dispõe a presente propositura sobre a instituição de gratifi</w:t>
      </w:r>
      <w:r w:rsidR="00B412B3">
        <w:rPr>
          <w:rFonts w:ascii="Times New Roman" w:hAnsi="Times New Roman" w:cs="Times New Roman"/>
          <w:color w:val="000000"/>
          <w:sz w:val="24"/>
          <w:szCs w:val="24"/>
        </w:rPr>
        <w:t xml:space="preserve">cação mensal para os servidores </w:t>
      </w:r>
      <w:r w:rsidRPr="00B412B3">
        <w:rPr>
          <w:rFonts w:ascii="Times New Roman" w:hAnsi="Times New Roman" w:cs="Times New Roman"/>
          <w:color w:val="000000"/>
          <w:sz w:val="24"/>
          <w:szCs w:val="24"/>
        </w:rPr>
        <w:t>designado</w:t>
      </w:r>
      <w:r w:rsidR="00E301EC">
        <w:rPr>
          <w:rFonts w:ascii="Times New Roman" w:hAnsi="Times New Roman" w:cs="Times New Roman"/>
          <w:color w:val="000000"/>
          <w:sz w:val="24"/>
          <w:szCs w:val="24"/>
        </w:rPr>
        <w:t xml:space="preserve">s </w:t>
      </w:r>
      <w:r w:rsidR="00E9767D">
        <w:rPr>
          <w:rFonts w:ascii="Times New Roman" w:hAnsi="Times New Roman" w:cs="Times New Roman"/>
          <w:color w:val="000000"/>
          <w:sz w:val="24"/>
          <w:szCs w:val="24"/>
        </w:rPr>
        <w:t xml:space="preserve">com </w:t>
      </w:r>
      <w:r w:rsidR="00C42820">
        <w:rPr>
          <w:rFonts w:ascii="Times New Roman" w:hAnsi="Times New Roman" w:cs="Times New Roman"/>
          <w:color w:val="000000"/>
          <w:sz w:val="24"/>
          <w:szCs w:val="24"/>
        </w:rPr>
        <w:t>funções de “</w:t>
      </w:r>
      <w:r w:rsidR="00E9767D">
        <w:rPr>
          <w:rFonts w:ascii="Times New Roman" w:hAnsi="Times New Roman" w:cs="Times New Roman"/>
          <w:color w:val="000000"/>
          <w:sz w:val="24"/>
          <w:szCs w:val="24"/>
        </w:rPr>
        <w:t>Comprador (</w:t>
      </w:r>
      <w:r w:rsidR="00C42820">
        <w:rPr>
          <w:rFonts w:ascii="Times New Roman" w:hAnsi="Times New Roman" w:cs="Times New Roman"/>
          <w:color w:val="000000"/>
          <w:sz w:val="24"/>
          <w:szCs w:val="24"/>
        </w:rPr>
        <w:t>a) e de “</w:t>
      </w:r>
      <w:r w:rsidR="00E9767D">
        <w:rPr>
          <w:rFonts w:ascii="Times New Roman" w:hAnsi="Times New Roman" w:cs="Times New Roman"/>
          <w:color w:val="000000"/>
          <w:sz w:val="24"/>
          <w:szCs w:val="24"/>
        </w:rPr>
        <w:t>Organizador (</w:t>
      </w:r>
      <w:r w:rsidR="00C42820">
        <w:rPr>
          <w:rFonts w:ascii="Times New Roman" w:hAnsi="Times New Roman" w:cs="Times New Roman"/>
          <w:color w:val="000000"/>
          <w:sz w:val="24"/>
          <w:szCs w:val="24"/>
        </w:rPr>
        <w:t xml:space="preserve">a) </w:t>
      </w:r>
      <w:r w:rsidR="00E9767D">
        <w:rPr>
          <w:rFonts w:ascii="Times New Roman" w:hAnsi="Times New Roman" w:cs="Times New Roman"/>
          <w:color w:val="000000"/>
          <w:sz w:val="24"/>
          <w:szCs w:val="24"/>
        </w:rPr>
        <w:t>Legislativo (a) ”</w:t>
      </w:r>
      <w:r w:rsidR="002B05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42820">
        <w:rPr>
          <w:rFonts w:ascii="Times New Roman" w:hAnsi="Times New Roman" w:cs="Times New Roman"/>
          <w:color w:val="000000"/>
          <w:sz w:val="24"/>
          <w:szCs w:val="24"/>
        </w:rPr>
        <w:t>deste</w:t>
      </w:r>
      <w:r w:rsidRPr="00B412B3">
        <w:rPr>
          <w:rFonts w:ascii="Times New Roman" w:hAnsi="Times New Roman" w:cs="Times New Roman"/>
          <w:color w:val="000000"/>
          <w:sz w:val="24"/>
          <w:szCs w:val="24"/>
        </w:rPr>
        <w:t xml:space="preserve"> Poder Legislativo do Município de Mogi Mirim</w:t>
      </w:r>
      <w:r w:rsidR="00B412B3">
        <w:rPr>
          <w:rFonts w:ascii="Times New Roman" w:hAnsi="Times New Roman" w:cs="Times New Roman"/>
          <w:color w:val="000000"/>
          <w:sz w:val="24"/>
          <w:szCs w:val="24"/>
        </w:rPr>
        <w:t xml:space="preserve">, consoante </w:t>
      </w:r>
      <w:r w:rsidRPr="00B412B3">
        <w:rPr>
          <w:rFonts w:ascii="Times New Roman" w:hAnsi="Times New Roman" w:cs="Times New Roman"/>
          <w:color w:val="000000"/>
          <w:sz w:val="24"/>
          <w:szCs w:val="24"/>
        </w:rPr>
        <w:t>e tem por escopo recompensá-los pelo exerc</w:t>
      </w:r>
      <w:r w:rsidR="00B412B3">
        <w:rPr>
          <w:rFonts w:ascii="Times New Roman" w:hAnsi="Times New Roman" w:cs="Times New Roman"/>
          <w:color w:val="000000"/>
          <w:sz w:val="24"/>
          <w:szCs w:val="24"/>
        </w:rPr>
        <w:t xml:space="preserve">ício do </w:t>
      </w:r>
      <w:r w:rsidRPr="00B412B3">
        <w:rPr>
          <w:rFonts w:ascii="Times New Roman" w:hAnsi="Times New Roman" w:cs="Times New Roman"/>
          <w:color w:val="000000"/>
          <w:sz w:val="24"/>
          <w:szCs w:val="24"/>
        </w:rPr>
        <w:t>trabalho extraordinário desempenhado, em conjunto c</w:t>
      </w:r>
      <w:r w:rsidR="00B412B3">
        <w:rPr>
          <w:rFonts w:ascii="Times New Roman" w:hAnsi="Times New Roman" w:cs="Times New Roman"/>
          <w:color w:val="000000"/>
          <w:sz w:val="24"/>
          <w:szCs w:val="24"/>
        </w:rPr>
        <w:t xml:space="preserve">om as atribuições inerentes aos </w:t>
      </w:r>
      <w:r w:rsidR="00E301EC">
        <w:rPr>
          <w:rFonts w:ascii="Times New Roman" w:hAnsi="Times New Roman" w:cs="Times New Roman"/>
          <w:color w:val="000000"/>
          <w:sz w:val="24"/>
          <w:szCs w:val="24"/>
        </w:rPr>
        <w:t>seus respectivos empregos</w:t>
      </w:r>
      <w:r w:rsidR="002B0559">
        <w:rPr>
          <w:rFonts w:ascii="Times New Roman" w:hAnsi="Times New Roman" w:cs="Times New Roman"/>
          <w:color w:val="000000"/>
          <w:sz w:val="24"/>
          <w:szCs w:val="24"/>
        </w:rPr>
        <w:t xml:space="preserve"> e/ou cargos</w:t>
      </w:r>
      <w:r w:rsidR="00E301E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301EC" w:rsidRDefault="00232AB0" w:rsidP="00E9767D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12B3">
        <w:rPr>
          <w:rFonts w:ascii="Times New Roman" w:hAnsi="Times New Roman" w:cs="Times New Roman"/>
          <w:color w:val="000000"/>
          <w:sz w:val="24"/>
          <w:szCs w:val="24"/>
        </w:rPr>
        <w:t>A presente iniciativa se justifica pelas completas e especializadas atividades técnicas realizadas, que exigem conhecimentos específicos, constante atualização na legislação referente às normas do Le</w:t>
      </w:r>
      <w:r w:rsidR="002B0559">
        <w:rPr>
          <w:rFonts w:ascii="Times New Roman" w:hAnsi="Times New Roman" w:cs="Times New Roman"/>
          <w:color w:val="000000"/>
          <w:sz w:val="24"/>
          <w:szCs w:val="24"/>
        </w:rPr>
        <w:t>gislativo Municipal.</w:t>
      </w:r>
    </w:p>
    <w:p w:rsidR="00232AB0" w:rsidRDefault="00232AB0" w:rsidP="00E9767D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412B3">
        <w:rPr>
          <w:rFonts w:ascii="Times New Roman" w:hAnsi="Times New Roman" w:cs="Times New Roman"/>
          <w:color w:val="000000"/>
          <w:sz w:val="24"/>
          <w:szCs w:val="24"/>
        </w:rPr>
        <w:t xml:space="preserve">Isto posto, </w:t>
      </w:r>
      <w:r w:rsidR="00E9767D" w:rsidRPr="00B412B3">
        <w:rPr>
          <w:rFonts w:ascii="Times New Roman" w:hAnsi="Times New Roman" w:cs="Times New Roman"/>
          <w:color w:val="000000"/>
          <w:sz w:val="24"/>
          <w:szCs w:val="24"/>
        </w:rPr>
        <w:t>está</w:t>
      </w:r>
      <w:r w:rsidRPr="00B412B3">
        <w:rPr>
          <w:rFonts w:ascii="Times New Roman" w:hAnsi="Times New Roman" w:cs="Times New Roman"/>
          <w:color w:val="000000"/>
          <w:sz w:val="24"/>
          <w:szCs w:val="24"/>
        </w:rPr>
        <w:t xml:space="preserve"> Mesa Diretor</w:t>
      </w:r>
      <w:r w:rsidR="00E301E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B412B3">
        <w:rPr>
          <w:rFonts w:ascii="Times New Roman" w:hAnsi="Times New Roman" w:cs="Times New Roman"/>
          <w:color w:val="000000"/>
          <w:sz w:val="24"/>
          <w:szCs w:val="24"/>
        </w:rPr>
        <w:t xml:space="preserve"> elaborou o incluso Projeto de Lei, que ora </w:t>
      </w:r>
      <w:r w:rsidR="00E301EC">
        <w:rPr>
          <w:rFonts w:ascii="Times New Roman" w:hAnsi="Times New Roman" w:cs="Times New Roman"/>
          <w:color w:val="000000"/>
          <w:sz w:val="24"/>
          <w:szCs w:val="24"/>
        </w:rPr>
        <w:t xml:space="preserve">se </w:t>
      </w:r>
      <w:r w:rsidRPr="00B412B3">
        <w:rPr>
          <w:rFonts w:ascii="Times New Roman" w:hAnsi="Times New Roman" w:cs="Times New Roman"/>
          <w:color w:val="000000"/>
          <w:sz w:val="24"/>
          <w:szCs w:val="24"/>
        </w:rPr>
        <w:t>passa às mãos de Vossas Excelências para que seja submetido a alta apreciação e deliberação dessa Augusta Casa de Leis, confiantes em um parecer favorável.</w:t>
      </w:r>
    </w:p>
    <w:p w:rsidR="00E9767D" w:rsidRDefault="00E9767D" w:rsidP="00E9767D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F46E9" w:rsidRPr="00B91751" w:rsidRDefault="009F46E9" w:rsidP="00E9767D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91751">
        <w:rPr>
          <w:rFonts w:ascii="Times New Roman" w:hAnsi="Times New Roman" w:cs="Times New Roman"/>
          <w:b/>
          <w:sz w:val="24"/>
          <w:szCs w:val="24"/>
        </w:rPr>
        <w:t xml:space="preserve">Sala das Sessões “Vereador Santo Róttoli”, em </w:t>
      </w:r>
      <w:r w:rsidR="00E9767D">
        <w:rPr>
          <w:rFonts w:ascii="Times New Roman" w:hAnsi="Times New Roman" w:cs="Times New Roman"/>
          <w:b/>
          <w:sz w:val="24"/>
          <w:szCs w:val="24"/>
        </w:rPr>
        <w:t>09</w:t>
      </w:r>
      <w:r w:rsidRPr="00B91751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E9767D">
        <w:rPr>
          <w:rFonts w:ascii="Times New Roman" w:hAnsi="Times New Roman" w:cs="Times New Roman"/>
          <w:b/>
          <w:sz w:val="24"/>
          <w:szCs w:val="24"/>
        </w:rPr>
        <w:t xml:space="preserve">dezembro </w:t>
      </w:r>
      <w:r w:rsidRPr="00B91751">
        <w:rPr>
          <w:rFonts w:ascii="Times New Roman" w:hAnsi="Times New Roman" w:cs="Times New Roman"/>
          <w:b/>
          <w:sz w:val="24"/>
          <w:szCs w:val="24"/>
        </w:rPr>
        <w:t>de 2.019.</w:t>
      </w:r>
    </w:p>
    <w:p w:rsidR="009F46E9" w:rsidRDefault="009F46E9" w:rsidP="00E9767D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F46E9" w:rsidRPr="009F46E9" w:rsidRDefault="009F46E9" w:rsidP="00E9767D">
      <w:pPr>
        <w:tabs>
          <w:tab w:val="left" w:pos="709"/>
        </w:tabs>
        <w:spacing w:line="240" w:lineRule="auto"/>
        <w:ind w:left="720" w:hanging="11"/>
        <w:rPr>
          <w:rFonts w:ascii="Times New Roman" w:hAnsi="Times New Roman" w:cs="Times New Roman"/>
          <w:b/>
          <w:sz w:val="24"/>
          <w:szCs w:val="24"/>
        </w:rPr>
      </w:pPr>
      <w:r w:rsidRPr="009F46E9">
        <w:rPr>
          <w:rFonts w:ascii="Times New Roman" w:hAnsi="Times New Roman" w:cs="Times New Roman"/>
          <w:b/>
          <w:sz w:val="24"/>
          <w:szCs w:val="24"/>
        </w:rPr>
        <w:t>VEREADOR MANOEL EDUARDO PEREIRA DA CRUZ PALOMINO</w:t>
      </w:r>
    </w:p>
    <w:p w:rsidR="009F46E9" w:rsidRPr="009F46E9" w:rsidRDefault="009F46E9" w:rsidP="00E9767D">
      <w:pPr>
        <w:tabs>
          <w:tab w:val="left" w:pos="709"/>
        </w:tabs>
        <w:spacing w:line="240" w:lineRule="auto"/>
        <w:ind w:left="720" w:hanging="11"/>
        <w:rPr>
          <w:rFonts w:ascii="Times New Roman" w:hAnsi="Times New Roman" w:cs="Times New Roman"/>
          <w:b/>
          <w:sz w:val="24"/>
          <w:szCs w:val="24"/>
        </w:rPr>
      </w:pPr>
      <w:r w:rsidRPr="009F46E9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9F46E9" w:rsidRPr="009F46E9" w:rsidRDefault="009F46E9" w:rsidP="00E9767D">
      <w:pPr>
        <w:tabs>
          <w:tab w:val="left" w:pos="709"/>
        </w:tabs>
        <w:spacing w:line="240" w:lineRule="auto"/>
        <w:ind w:left="720" w:hanging="11"/>
        <w:rPr>
          <w:rFonts w:ascii="Times New Roman" w:hAnsi="Times New Roman" w:cs="Times New Roman"/>
          <w:b/>
          <w:sz w:val="24"/>
          <w:szCs w:val="24"/>
        </w:rPr>
      </w:pPr>
    </w:p>
    <w:p w:rsidR="009F46E9" w:rsidRPr="009F46E9" w:rsidRDefault="009F46E9" w:rsidP="00E9767D">
      <w:pPr>
        <w:tabs>
          <w:tab w:val="left" w:pos="709"/>
        </w:tabs>
        <w:spacing w:line="240" w:lineRule="auto"/>
        <w:ind w:left="720" w:hanging="11"/>
        <w:rPr>
          <w:rFonts w:ascii="Times New Roman" w:hAnsi="Times New Roman" w:cs="Times New Roman"/>
          <w:b/>
          <w:sz w:val="24"/>
          <w:szCs w:val="24"/>
        </w:rPr>
      </w:pPr>
      <w:r w:rsidRPr="009F46E9">
        <w:rPr>
          <w:rFonts w:ascii="Times New Roman" w:hAnsi="Times New Roman" w:cs="Times New Roman"/>
          <w:b/>
          <w:sz w:val="24"/>
          <w:szCs w:val="24"/>
        </w:rPr>
        <w:t>VEREADOR GERALDO VICENTE BERTANHA</w:t>
      </w:r>
    </w:p>
    <w:p w:rsidR="009F46E9" w:rsidRPr="009F46E9" w:rsidRDefault="009F46E9" w:rsidP="00E9767D">
      <w:pPr>
        <w:tabs>
          <w:tab w:val="left" w:pos="709"/>
        </w:tabs>
        <w:spacing w:line="240" w:lineRule="auto"/>
        <w:ind w:left="720" w:hanging="11"/>
        <w:rPr>
          <w:rFonts w:ascii="Times New Roman" w:hAnsi="Times New Roman" w:cs="Times New Roman"/>
          <w:b/>
          <w:sz w:val="24"/>
          <w:szCs w:val="24"/>
        </w:rPr>
      </w:pPr>
      <w:r w:rsidRPr="009F46E9">
        <w:rPr>
          <w:rFonts w:ascii="Times New Roman" w:hAnsi="Times New Roman" w:cs="Times New Roman"/>
          <w:b/>
          <w:sz w:val="24"/>
          <w:szCs w:val="24"/>
        </w:rPr>
        <w:t>1º Vice-Presidente</w:t>
      </w:r>
    </w:p>
    <w:p w:rsidR="009F46E9" w:rsidRPr="009F46E9" w:rsidRDefault="009F46E9" w:rsidP="00E9767D">
      <w:pPr>
        <w:tabs>
          <w:tab w:val="left" w:pos="709"/>
        </w:tabs>
        <w:spacing w:line="240" w:lineRule="auto"/>
        <w:ind w:left="720" w:hanging="11"/>
        <w:rPr>
          <w:rFonts w:ascii="Times New Roman" w:hAnsi="Times New Roman" w:cs="Times New Roman"/>
          <w:b/>
          <w:sz w:val="24"/>
          <w:szCs w:val="24"/>
        </w:rPr>
      </w:pPr>
    </w:p>
    <w:p w:rsidR="009F46E9" w:rsidRPr="009F46E9" w:rsidRDefault="00B770E5" w:rsidP="00E9767D">
      <w:pPr>
        <w:tabs>
          <w:tab w:val="left" w:pos="709"/>
        </w:tabs>
        <w:spacing w:line="240" w:lineRule="auto"/>
        <w:ind w:left="720" w:hanging="11"/>
        <w:rPr>
          <w:rFonts w:ascii="Times New Roman" w:hAnsi="Times New Roman" w:cs="Times New Roman"/>
          <w:b/>
          <w:sz w:val="24"/>
          <w:szCs w:val="24"/>
        </w:rPr>
      </w:pPr>
      <w:r w:rsidRPr="009F46E9">
        <w:rPr>
          <w:rFonts w:ascii="Times New Roman" w:hAnsi="Times New Roman" w:cs="Times New Roman"/>
          <w:b/>
          <w:sz w:val="24"/>
          <w:szCs w:val="24"/>
        </w:rPr>
        <w:t>VEREADOR CRISTIANO</w:t>
      </w:r>
      <w:r w:rsidR="009F46E9" w:rsidRPr="009F46E9">
        <w:rPr>
          <w:rFonts w:ascii="Times New Roman" w:hAnsi="Times New Roman" w:cs="Times New Roman"/>
          <w:b/>
          <w:sz w:val="24"/>
          <w:szCs w:val="24"/>
        </w:rPr>
        <w:t xml:space="preserve"> GAIOTO </w:t>
      </w:r>
    </w:p>
    <w:p w:rsidR="009F46E9" w:rsidRPr="009F46E9" w:rsidRDefault="009F46E9" w:rsidP="00E9767D">
      <w:pPr>
        <w:tabs>
          <w:tab w:val="left" w:pos="709"/>
        </w:tabs>
        <w:spacing w:line="240" w:lineRule="auto"/>
        <w:ind w:left="720" w:hanging="11"/>
        <w:rPr>
          <w:rFonts w:ascii="Times New Roman" w:hAnsi="Times New Roman" w:cs="Times New Roman"/>
          <w:b/>
          <w:sz w:val="24"/>
          <w:szCs w:val="24"/>
        </w:rPr>
      </w:pPr>
      <w:r w:rsidRPr="009F46E9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9F46E9" w:rsidRPr="009F46E9" w:rsidRDefault="009F46E9" w:rsidP="00E9767D">
      <w:pPr>
        <w:tabs>
          <w:tab w:val="left" w:pos="709"/>
        </w:tabs>
        <w:spacing w:line="240" w:lineRule="auto"/>
        <w:ind w:left="720" w:hanging="11"/>
        <w:rPr>
          <w:rFonts w:ascii="Times New Roman" w:hAnsi="Times New Roman" w:cs="Times New Roman"/>
          <w:b/>
          <w:sz w:val="24"/>
          <w:szCs w:val="24"/>
        </w:rPr>
      </w:pPr>
    </w:p>
    <w:p w:rsidR="009F46E9" w:rsidRPr="009F46E9" w:rsidRDefault="009F46E9" w:rsidP="00E9767D">
      <w:pPr>
        <w:tabs>
          <w:tab w:val="left" w:pos="709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F46E9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B770E5" w:rsidRPr="009F46E9">
        <w:rPr>
          <w:rFonts w:ascii="Times New Roman" w:hAnsi="Times New Roman" w:cs="Times New Roman"/>
          <w:b/>
          <w:sz w:val="24"/>
          <w:szCs w:val="24"/>
        </w:rPr>
        <w:t>VEREADOR LUIS</w:t>
      </w:r>
      <w:r w:rsidRPr="009F46E9">
        <w:rPr>
          <w:rFonts w:ascii="Times New Roman" w:hAnsi="Times New Roman" w:cs="Times New Roman"/>
          <w:b/>
          <w:sz w:val="24"/>
          <w:szCs w:val="24"/>
        </w:rPr>
        <w:t xml:space="preserve"> ROBERTO TAVARES</w:t>
      </w:r>
    </w:p>
    <w:p w:rsidR="009F46E9" w:rsidRPr="009F46E9" w:rsidRDefault="009F46E9" w:rsidP="00E9767D">
      <w:pPr>
        <w:tabs>
          <w:tab w:val="left" w:pos="709"/>
        </w:tabs>
        <w:spacing w:line="240" w:lineRule="auto"/>
        <w:ind w:left="720" w:hanging="11"/>
        <w:rPr>
          <w:rFonts w:ascii="Times New Roman" w:hAnsi="Times New Roman" w:cs="Times New Roman"/>
          <w:b/>
          <w:sz w:val="24"/>
          <w:szCs w:val="24"/>
        </w:rPr>
      </w:pPr>
      <w:r w:rsidRPr="009F46E9">
        <w:rPr>
          <w:rFonts w:ascii="Times New Roman" w:hAnsi="Times New Roman" w:cs="Times New Roman"/>
          <w:b/>
          <w:sz w:val="24"/>
          <w:szCs w:val="24"/>
        </w:rPr>
        <w:t>1ª Secretário</w:t>
      </w:r>
    </w:p>
    <w:p w:rsidR="009F46E9" w:rsidRPr="009F46E9" w:rsidRDefault="009F46E9" w:rsidP="00E9767D">
      <w:pPr>
        <w:tabs>
          <w:tab w:val="left" w:pos="709"/>
        </w:tabs>
        <w:spacing w:line="240" w:lineRule="auto"/>
        <w:ind w:left="720" w:hanging="11"/>
        <w:rPr>
          <w:rFonts w:ascii="Times New Roman" w:hAnsi="Times New Roman" w:cs="Times New Roman"/>
          <w:b/>
          <w:sz w:val="24"/>
          <w:szCs w:val="24"/>
        </w:rPr>
      </w:pPr>
    </w:p>
    <w:p w:rsidR="009F46E9" w:rsidRPr="009F46E9" w:rsidRDefault="009F46E9" w:rsidP="00E9767D">
      <w:pPr>
        <w:tabs>
          <w:tab w:val="left" w:pos="709"/>
        </w:tabs>
        <w:spacing w:line="240" w:lineRule="auto"/>
        <w:ind w:left="720" w:hanging="11"/>
        <w:rPr>
          <w:rFonts w:ascii="Times New Roman" w:hAnsi="Times New Roman" w:cs="Times New Roman"/>
          <w:b/>
          <w:sz w:val="24"/>
          <w:szCs w:val="24"/>
        </w:rPr>
      </w:pPr>
      <w:r w:rsidRPr="009F46E9">
        <w:rPr>
          <w:rFonts w:ascii="Times New Roman" w:hAnsi="Times New Roman" w:cs="Times New Roman"/>
          <w:b/>
          <w:sz w:val="24"/>
          <w:szCs w:val="24"/>
        </w:rPr>
        <w:t xml:space="preserve"> VEREADOR ANDRÉ ALBEJANTE MAZON </w:t>
      </w:r>
    </w:p>
    <w:p w:rsidR="009F46E9" w:rsidRPr="009F46E9" w:rsidRDefault="009F46E9" w:rsidP="00E9767D">
      <w:pPr>
        <w:tabs>
          <w:tab w:val="left" w:pos="709"/>
        </w:tabs>
        <w:spacing w:line="240" w:lineRule="auto"/>
        <w:ind w:left="720" w:hanging="11"/>
        <w:rPr>
          <w:rFonts w:ascii="Times New Roman" w:hAnsi="Times New Roman" w:cs="Times New Roman"/>
          <w:b/>
          <w:sz w:val="24"/>
          <w:szCs w:val="24"/>
        </w:rPr>
      </w:pPr>
      <w:r w:rsidRPr="009F46E9">
        <w:rPr>
          <w:rFonts w:ascii="Times New Roman" w:hAnsi="Times New Roman" w:cs="Times New Roman"/>
          <w:b/>
          <w:sz w:val="24"/>
          <w:szCs w:val="24"/>
        </w:rPr>
        <w:t>2ª Secretário</w:t>
      </w:r>
    </w:p>
    <w:sectPr w:rsidR="009F46E9" w:rsidRPr="009F46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1764" w:rsidRDefault="008E1764" w:rsidP="00B412B3">
      <w:pPr>
        <w:spacing w:after="0" w:line="240" w:lineRule="auto"/>
      </w:pPr>
      <w:r>
        <w:separator/>
      </w:r>
    </w:p>
  </w:endnote>
  <w:endnote w:type="continuationSeparator" w:id="0">
    <w:p w:rsidR="008E1764" w:rsidRDefault="008E1764" w:rsidP="00B41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0E5" w:rsidRDefault="00B770E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2857263"/>
      <w:docPartObj>
        <w:docPartGallery w:val="Page Numbers (Bottom of Page)"/>
        <w:docPartUnique/>
      </w:docPartObj>
    </w:sdtPr>
    <w:sdtEndPr/>
    <w:sdtContent>
      <w:p w:rsidR="00B770E5" w:rsidRDefault="00B770E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0219">
          <w:rPr>
            <w:noProof/>
          </w:rPr>
          <w:t>1</w:t>
        </w:r>
        <w:r>
          <w:fldChar w:fldCharType="end"/>
        </w:r>
      </w:p>
    </w:sdtContent>
  </w:sdt>
  <w:p w:rsidR="00B770E5" w:rsidRDefault="00B770E5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0E5" w:rsidRDefault="00B770E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1764" w:rsidRDefault="008E1764" w:rsidP="00B412B3">
      <w:pPr>
        <w:spacing w:after="0" w:line="240" w:lineRule="auto"/>
      </w:pPr>
      <w:r>
        <w:separator/>
      </w:r>
    </w:p>
  </w:footnote>
  <w:footnote w:type="continuationSeparator" w:id="0">
    <w:p w:rsidR="008E1764" w:rsidRDefault="008E1764" w:rsidP="00B412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0E5" w:rsidRDefault="00B770E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2B3" w:rsidRDefault="00B412B3" w:rsidP="00B412B3">
    <w:pPr>
      <w:framePr w:w="2171" w:h="2525" w:hRule="exact" w:hSpace="141" w:wrap="around" w:vAnchor="page" w:hAnchor="page" w:x="1150" w:y="286"/>
      <w:ind w:right="360"/>
    </w:pPr>
    <w:r>
      <w:rPr>
        <w:noProof/>
        <w:lang w:eastAsia="pt-BR"/>
      </w:rPr>
      <w:drawing>
        <wp:inline distT="0" distB="0" distL="0" distR="0">
          <wp:extent cx="1266825" cy="134302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1343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412B3" w:rsidRDefault="00B412B3" w:rsidP="00B412B3">
    <w:pPr>
      <w:pStyle w:val="Cabealho"/>
      <w:tabs>
        <w:tab w:val="right" w:pos="7513"/>
      </w:tabs>
      <w:rPr>
        <w:rFonts w:ascii="Arial" w:hAnsi="Arial"/>
        <w:b/>
        <w:sz w:val="34"/>
      </w:rPr>
    </w:pPr>
  </w:p>
  <w:p w:rsidR="00B412B3" w:rsidRDefault="00B412B3" w:rsidP="00B412B3">
    <w:pPr>
      <w:pStyle w:val="Cabealho"/>
      <w:tabs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MOGI-MIRIM</w:t>
    </w:r>
  </w:p>
  <w:p w:rsidR="00B412B3" w:rsidRDefault="00B412B3" w:rsidP="00B412B3">
    <w:pPr>
      <w:pStyle w:val="Cabealho"/>
    </w:pPr>
    <w:r>
      <w:rPr>
        <w:rFonts w:ascii="Arial" w:hAnsi="Arial"/>
        <w:b/>
        <w:sz w:val="34"/>
      </w:rPr>
      <w:t xml:space="preserve">                      </w:t>
    </w: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0E5" w:rsidRDefault="00B770E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607"/>
    <w:rsid w:val="00012342"/>
    <w:rsid w:val="00085B51"/>
    <w:rsid w:val="000B72C4"/>
    <w:rsid w:val="00211E09"/>
    <w:rsid w:val="00232AB0"/>
    <w:rsid w:val="00277468"/>
    <w:rsid w:val="002B0559"/>
    <w:rsid w:val="0051361B"/>
    <w:rsid w:val="0055343D"/>
    <w:rsid w:val="00640BBB"/>
    <w:rsid w:val="007373F1"/>
    <w:rsid w:val="00781065"/>
    <w:rsid w:val="0085626F"/>
    <w:rsid w:val="00863298"/>
    <w:rsid w:val="00894A80"/>
    <w:rsid w:val="008E1764"/>
    <w:rsid w:val="008F02C9"/>
    <w:rsid w:val="00960219"/>
    <w:rsid w:val="009F4607"/>
    <w:rsid w:val="009F46E9"/>
    <w:rsid w:val="00B120DB"/>
    <w:rsid w:val="00B317E7"/>
    <w:rsid w:val="00B412B3"/>
    <w:rsid w:val="00B770E5"/>
    <w:rsid w:val="00B91751"/>
    <w:rsid w:val="00C3167B"/>
    <w:rsid w:val="00C42820"/>
    <w:rsid w:val="00C86453"/>
    <w:rsid w:val="00D379F5"/>
    <w:rsid w:val="00DB1B8E"/>
    <w:rsid w:val="00E15379"/>
    <w:rsid w:val="00E301EC"/>
    <w:rsid w:val="00E9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31514F-F88F-4655-970C-506CD2A9A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412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12B3"/>
  </w:style>
  <w:style w:type="paragraph" w:styleId="Rodap">
    <w:name w:val="footer"/>
    <w:basedOn w:val="Normal"/>
    <w:link w:val="RodapChar"/>
    <w:uiPriority w:val="99"/>
    <w:unhideWhenUsed/>
    <w:rsid w:val="00B412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12B3"/>
  </w:style>
  <w:style w:type="paragraph" w:styleId="TextosemFormatao">
    <w:name w:val="Plain Text"/>
    <w:basedOn w:val="Normal"/>
    <w:link w:val="TextosemFormataoChar"/>
    <w:rsid w:val="00B412B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B412B3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20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20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6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5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77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97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1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92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58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91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1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0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16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1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92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08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7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6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44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98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85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11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72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26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30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77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7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4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2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82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8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402427">
                      <w:marLeft w:val="-75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663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E6E6E6"/>
                            <w:left w:val="single" w:sz="6" w:space="8" w:color="E6E6E6"/>
                            <w:bottom w:val="single" w:sz="6" w:space="8" w:color="E6E6E6"/>
                            <w:right w:val="single" w:sz="6" w:space="8" w:color="E6E6E6"/>
                          </w:divBdr>
                        </w:div>
                      </w:divsChild>
                    </w:div>
                  </w:divsChild>
                </w:div>
                <w:div w:id="64319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12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46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2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33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93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59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2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9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63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4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98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6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77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0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9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70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50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90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12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93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03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7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97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07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59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93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2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05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5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66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11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1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20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95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33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8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3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96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23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39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61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59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33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99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93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56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C28C6-FDA0-41D8-90B1-81BF49ECF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</dc:creator>
  <cp:keywords/>
  <dc:description/>
  <cp:lastModifiedBy>Manoel</cp:lastModifiedBy>
  <cp:revision>4</cp:revision>
  <cp:lastPrinted>2016-03-22T13:33:00Z</cp:lastPrinted>
  <dcterms:created xsi:type="dcterms:W3CDTF">2019-12-09T13:35:00Z</dcterms:created>
  <dcterms:modified xsi:type="dcterms:W3CDTF">2019-12-09T13:35:00Z</dcterms:modified>
</cp:coreProperties>
</file>