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75" w:rsidRPr="00377FA4" w:rsidRDefault="008E7D75" w:rsidP="00377FA4">
      <w:pPr>
        <w:rPr>
          <w:b/>
          <w:sz w:val="24"/>
          <w:szCs w:val="24"/>
        </w:rPr>
      </w:pPr>
    </w:p>
    <w:p w:rsidR="008E7D75" w:rsidRPr="00377FA4" w:rsidRDefault="008E7D75" w:rsidP="00377FA4">
      <w:pPr>
        <w:rPr>
          <w:b/>
          <w:sz w:val="24"/>
          <w:szCs w:val="24"/>
        </w:rPr>
      </w:pPr>
      <w:r w:rsidRPr="00377FA4">
        <w:rPr>
          <w:b/>
          <w:sz w:val="24"/>
          <w:szCs w:val="24"/>
        </w:rPr>
        <w:t>PROJETO DE LEI Nº   DE 2.020</w:t>
      </w:r>
    </w:p>
    <w:p w:rsidR="008E7D75" w:rsidRPr="00377FA4" w:rsidRDefault="008E7D75" w:rsidP="00377FA4">
      <w:pPr>
        <w:rPr>
          <w:b/>
          <w:sz w:val="24"/>
          <w:szCs w:val="24"/>
        </w:rPr>
      </w:pPr>
    </w:p>
    <w:p w:rsidR="008E7D75" w:rsidRPr="00377FA4" w:rsidRDefault="008E7D75" w:rsidP="00377FA4">
      <w:pPr>
        <w:rPr>
          <w:rFonts w:eastAsia="CourierNewPS-BoldMT"/>
          <w:b/>
          <w:bCs/>
          <w:sz w:val="24"/>
          <w:szCs w:val="24"/>
        </w:rPr>
      </w:pPr>
    </w:p>
    <w:p w:rsidR="008E7D75" w:rsidRPr="00377FA4" w:rsidRDefault="008E7D75" w:rsidP="00377FA4">
      <w:pPr>
        <w:rPr>
          <w:rFonts w:eastAsia="CourierNewPS-BoldMT"/>
          <w:b/>
          <w:bCs/>
          <w:sz w:val="24"/>
          <w:szCs w:val="24"/>
        </w:rPr>
      </w:pPr>
      <w:r w:rsidRPr="00377FA4">
        <w:rPr>
          <w:rFonts w:eastAsia="CourierNewPS-BoldMT"/>
          <w:b/>
          <w:bCs/>
          <w:sz w:val="24"/>
          <w:szCs w:val="24"/>
        </w:rPr>
        <w:t>“</w:t>
      </w:r>
      <w:r w:rsidR="00CD2FE2" w:rsidRPr="00377FA4">
        <w:rPr>
          <w:b/>
          <w:bCs/>
          <w:color w:val="000000"/>
          <w:sz w:val="24"/>
          <w:szCs w:val="24"/>
          <w:shd w:val="clear" w:color="auto" w:fill="FFFFFF"/>
        </w:rPr>
        <w:t>Dispõe sobre o funcionamento de gabinetes optométricos de profissionais habilitados para o atendimento à saúde visual primária na red</w:t>
      </w:r>
      <w:r w:rsidR="00CD2FE2" w:rsidRPr="00377FA4">
        <w:rPr>
          <w:b/>
          <w:bCs/>
          <w:color w:val="000000"/>
          <w:sz w:val="24"/>
          <w:szCs w:val="24"/>
          <w:shd w:val="clear" w:color="auto" w:fill="FFFFFF"/>
        </w:rPr>
        <w:t xml:space="preserve">e privada do Município de Mogi Mirim - </w:t>
      </w:r>
      <w:r w:rsidR="00CD2FE2" w:rsidRPr="00377FA4">
        <w:rPr>
          <w:b/>
          <w:bCs/>
          <w:color w:val="000000"/>
          <w:sz w:val="24"/>
          <w:szCs w:val="24"/>
          <w:shd w:val="clear" w:color="auto" w:fill="FFFFFF"/>
        </w:rPr>
        <w:t>SP.</w:t>
      </w:r>
      <w:r w:rsidRPr="00377FA4">
        <w:rPr>
          <w:rFonts w:eastAsia="CourierNewPS-BoldMT"/>
          <w:b/>
          <w:bCs/>
          <w:sz w:val="24"/>
          <w:szCs w:val="24"/>
        </w:rPr>
        <w:t>”</w:t>
      </w:r>
    </w:p>
    <w:p w:rsidR="008E7D75" w:rsidRPr="00377FA4" w:rsidRDefault="008E7D75" w:rsidP="00377FA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77FA4">
        <w:rPr>
          <w:rFonts w:eastAsia="CourierNewPS-BoldMT"/>
          <w:b/>
          <w:bCs/>
          <w:sz w:val="24"/>
          <w:szCs w:val="24"/>
        </w:rPr>
        <w:t xml:space="preserve"> </w:t>
      </w:r>
    </w:p>
    <w:p w:rsidR="008E7D75" w:rsidRPr="00377FA4" w:rsidRDefault="008E7D75" w:rsidP="00377FA4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377FA4">
        <w:rPr>
          <w:b/>
          <w:color w:val="000000"/>
          <w:sz w:val="24"/>
          <w:szCs w:val="24"/>
        </w:rPr>
        <w:t>A CÂMARA MUNICIPAL DE MOGI MIRIM APROVA:</w:t>
      </w:r>
    </w:p>
    <w:p w:rsidR="00CD2FE2" w:rsidRPr="00377FA4" w:rsidRDefault="00CD2FE2" w:rsidP="00377FA4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8E7D75" w:rsidRPr="00377FA4" w:rsidRDefault="008E7D75" w:rsidP="00377FA4">
      <w:pPr>
        <w:rPr>
          <w:sz w:val="24"/>
          <w:szCs w:val="24"/>
        </w:rPr>
      </w:pP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77FA4">
        <w:t xml:space="preserve">Art. 1º </w:t>
      </w:r>
      <w:r w:rsidRPr="00377FA4">
        <w:rPr>
          <w:color w:val="000000"/>
        </w:rPr>
        <w:t>Fica autorizada a expedição de alvará sanitário pela Vigilância Sanitária Municipal para a instalação de gabinetes de profissionais optometristas legalmente habilitados, para atuar nos dispositivos de Saúde privados, visando ofertar atendimento à saúde visual primária da população, especialmente promovendo correções de problemas refrativos e detecção de outros males que acometem o sistema visual ou podem por ele ser identificados, nos termos da redação trazida pelo artigo 4º da Lei Federal Ordinária nº 12.842, de 10 de julho de 2013.</w:t>
      </w: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77FA4">
        <w:rPr>
          <w:rStyle w:val="Forte"/>
          <w:color w:val="000000"/>
        </w:rPr>
        <w:t xml:space="preserve">Parágrafo único - </w:t>
      </w:r>
      <w:r w:rsidRPr="00377FA4">
        <w:rPr>
          <w:color w:val="000000"/>
        </w:rPr>
        <w:t>Sendo identificada a necessidade de tratamento invasivo e/ou com indicação de medicamentos, o profissional de que trata o artigo antecedente deverá encaminhar ao corpo clinico especializado.</w:t>
      </w: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77FA4">
        <w:rPr>
          <w:rStyle w:val="Forte"/>
          <w:color w:val="000000"/>
        </w:rPr>
        <w:t xml:space="preserve">Art. 2º.      </w:t>
      </w:r>
      <w:r w:rsidRPr="00377FA4">
        <w:rPr>
          <w:color w:val="000000"/>
        </w:rPr>
        <w:t xml:space="preserve">Para a concessão do alvará sanitária mencionado nesta lei, deverá o profissional apresentar o Certificado de Conclusão de Curso, expedido por instituição de ensino regular perante à Secretaria Estadual de Ensino ou Ministério da Educação, comprovando que o mesmo </w:t>
      </w:r>
      <w:r w:rsidR="00377FA4" w:rsidRPr="00377FA4">
        <w:rPr>
          <w:color w:val="000000"/>
        </w:rPr>
        <w:t>se encontra</w:t>
      </w:r>
      <w:r w:rsidRPr="00377FA4">
        <w:rPr>
          <w:color w:val="000000"/>
        </w:rPr>
        <w:t xml:space="preserve"> habilitado para exercer a função de Optometrista conforme lei vigente.</w:t>
      </w: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77FA4">
        <w:rPr>
          <w:rStyle w:val="Forte"/>
          <w:color w:val="000000"/>
        </w:rPr>
        <w:t xml:space="preserve">Parágrafo único - </w:t>
      </w:r>
      <w:r w:rsidRPr="00377FA4">
        <w:rPr>
          <w:color w:val="000000"/>
        </w:rPr>
        <w:t>Os demais documentos, bem como a vistoria do local a ser instalado o consultório fica a cargo da Secretaria Municipal da Saúde e da Vigilância Sanitária.</w:t>
      </w: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77FA4">
        <w:rPr>
          <w:rStyle w:val="Forte"/>
          <w:color w:val="000000"/>
        </w:rPr>
        <w:t xml:space="preserve">Art. 3º.      </w:t>
      </w:r>
      <w:r w:rsidRPr="00377FA4">
        <w:rPr>
          <w:color w:val="000000"/>
        </w:rPr>
        <w:t>As despesas decorrentes da execução da presente Lei correrão por conta de dotações orçamentárias próprias, suplementadas se necessário.</w:t>
      </w:r>
    </w:p>
    <w:p w:rsidR="00CD2FE2" w:rsidRPr="00377FA4" w:rsidRDefault="00CD2FE2" w:rsidP="00377FA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8E7D75" w:rsidRPr="00377FA4" w:rsidRDefault="00CD2FE2" w:rsidP="00377FA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7FA4">
        <w:rPr>
          <w:b/>
          <w:sz w:val="24"/>
          <w:szCs w:val="24"/>
        </w:rPr>
        <w:t>Art. 4</w:t>
      </w:r>
      <w:r w:rsidR="008E7D75" w:rsidRPr="00377FA4">
        <w:rPr>
          <w:b/>
          <w:sz w:val="24"/>
          <w:szCs w:val="24"/>
        </w:rPr>
        <w:t>°</w:t>
      </w:r>
      <w:r w:rsidR="008E7D75" w:rsidRPr="00377FA4">
        <w:rPr>
          <w:sz w:val="24"/>
          <w:szCs w:val="24"/>
        </w:rPr>
        <w:t xml:space="preserve"> Esta Lei entrará em vigor na data de sua publicação, revogando-se as disposições em contrário.</w:t>
      </w:r>
    </w:p>
    <w:p w:rsidR="00CD2FE2" w:rsidRPr="00377FA4" w:rsidRDefault="00CD2FE2" w:rsidP="00377F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E7D75" w:rsidRPr="00377FA4" w:rsidRDefault="008E7D75" w:rsidP="00377FA4">
      <w:pPr>
        <w:jc w:val="both"/>
        <w:rPr>
          <w:b/>
          <w:sz w:val="24"/>
          <w:szCs w:val="24"/>
        </w:rPr>
      </w:pPr>
      <w:r w:rsidRPr="00377FA4">
        <w:rPr>
          <w:b/>
          <w:sz w:val="24"/>
          <w:szCs w:val="24"/>
        </w:rPr>
        <w:t>SALA DAS SESSÕES “VEREADOR SANTO RÓTOLLI”, em 31 de janeiro de 2.020.</w:t>
      </w:r>
    </w:p>
    <w:p w:rsidR="008E7D75" w:rsidRPr="00377FA4" w:rsidRDefault="008E7D75" w:rsidP="00377FA4">
      <w:pPr>
        <w:jc w:val="center"/>
        <w:rPr>
          <w:b/>
          <w:sz w:val="24"/>
          <w:szCs w:val="24"/>
        </w:rPr>
      </w:pPr>
    </w:p>
    <w:p w:rsidR="00377FA4" w:rsidRDefault="00377FA4" w:rsidP="00377FA4">
      <w:pPr>
        <w:jc w:val="center"/>
        <w:rPr>
          <w:b/>
          <w:sz w:val="24"/>
          <w:szCs w:val="24"/>
        </w:rPr>
      </w:pPr>
    </w:p>
    <w:p w:rsidR="00377FA4" w:rsidRDefault="00377FA4" w:rsidP="00377FA4">
      <w:pPr>
        <w:jc w:val="center"/>
        <w:rPr>
          <w:b/>
          <w:sz w:val="24"/>
          <w:szCs w:val="24"/>
        </w:rPr>
      </w:pPr>
    </w:p>
    <w:p w:rsidR="00377FA4" w:rsidRDefault="00377FA4" w:rsidP="00377FA4">
      <w:pPr>
        <w:jc w:val="center"/>
        <w:rPr>
          <w:b/>
          <w:sz w:val="24"/>
          <w:szCs w:val="24"/>
        </w:rPr>
      </w:pPr>
    </w:p>
    <w:p w:rsidR="00377FA4" w:rsidRDefault="00377FA4" w:rsidP="00377FA4">
      <w:pPr>
        <w:jc w:val="center"/>
        <w:rPr>
          <w:b/>
          <w:sz w:val="24"/>
          <w:szCs w:val="24"/>
        </w:rPr>
      </w:pPr>
    </w:p>
    <w:p w:rsidR="00377FA4" w:rsidRPr="00377FA4" w:rsidRDefault="00377FA4" w:rsidP="00377FA4">
      <w:pPr>
        <w:jc w:val="center"/>
        <w:rPr>
          <w:b/>
          <w:sz w:val="24"/>
          <w:szCs w:val="24"/>
        </w:rPr>
      </w:pPr>
    </w:p>
    <w:p w:rsidR="008E7D75" w:rsidRPr="00377FA4" w:rsidRDefault="008E7D75" w:rsidP="00377FA4">
      <w:pPr>
        <w:jc w:val="center"/>
        <w:rPr>
          <w:b/>
          <w:sz w:val="24"/>
          <w:szCs w:val="24"/>
        </w:rPr>
      </w:pPr>
      <w:r w:rsidRPr="00377FA4">
        <w:rPr>
          <w:b/>
          <w:sz w:val="24"/>
          <w:szCs w:val="24"/>
        </w:rPr>
        <w:t>VEREADOR MANOEL EDUARDO P. DA CRUZ PALOMINO.</w:t>
      </w:r>
    </w:p>
    <w:p w:rsidR="008E7D75" w:rsidRPr="00377FA4" w:rsidRDefault="008E7D75" w:rsidP="00377FA4">
      <w:pPr>
        <w:jc w:val="center"/>
        <w:rPr>
          <w:b/>
          <w:sz w:val="24"/>
          <w:szCs w:val="24"/>
        </w:rPr>
      </w:pPr>
      <w:r w:rsidRPr="00377FA4">
        <w:rPr>
          <w:b/>
          <w:noProof/>
          <w:sz w:val="24"/>
          <w:szCs w:val="24"/>
        </w:rPr>
        <w:t>Presidente da Câmara Municipal</w:t>
      </w:r>
    </w:p>
    <w:p w:rsidR="008E7D75" w:rsidRPr="00377FA4" w:rsidRDefault="008E7D75" w:rsidP="00377FA4">
      <w:pPr>
        <w:jc w:val="center"/>
        <w:rPr>
          <w:b/>
          <w:sz w:val="24"/>
          <w:szCs w:val="24"/>
          <w:u w:val="single"/>
        </w:rPr>
      </w:pPr>
    </w:p>
    <w:p w:rsidR="00CD2FE2" w:rsidRPr="00377FA4" w:rsidRDefault="00CD2FE2" w:rsidP="00377FA4">
      <w:pPr>
        <w:jc w:val="center"/>
        <w:rPr>
          <w:b/>
          <w:sz w:val="24"/>
          <w:szCs w:val="24"/>
          <w:u w:val="single"/>
        </w:rPr>
      </w:pPr>
    </w:p>
    <w:p w:rsidR="00CD2FE2" w:rsidRPr="00377FA4" w:rsidRDefault="00CD2FE2" w:rsidP="00377FA4">
      <w:pPr>
        <w:jc w:val="center"/>
        <w:rPr>
          <w:b/>
          <w:sz w:val="24"/>
          <w:szCs w:val="24"/>
          <w:u w:val="single"/>
        </w:rPr>
      </w:pPr>
    </w:p>
    <w:p w:rsidR="00CD2FE2" w:rsidRPr="00377FA4" w:rsidRDefault="00CD2FE2" w:rsidP="00377FA4">
      <w:pPr>
        <w:jc w:val="center"/>
        <w:rPr>
          <w:b/>
          <w:sz w:val="24"/>
          <w:szCs w:val="24"/>
          <w:u w:val="single"/>
        </w:rPr>
      </w:pPr>
    </w:p>
    <w:p w:rsidR="008E7D75" w:rsidRPr="00377FA4" w:rsidRDefault="008E7D75" w:rsidP="00377FA4">
      <w:pPr>
        <w:rPr>
          <w:b/>
          <w:sz w:val="24"/>
          <w:szCs w:val="24"/>
          <w:u w:val="single"/>
        </w:rPr>
      </w:pPr>
      <w:r w:rsidRPr="00377FA4">
        <w:rPr>
          <w:b/>
          <w:sz w:val="24"/>
          <w:szCs w:val="24"/>
          <w:u w:val="single"/>
        </w:rPr>
        <w:t>Justificativa</w:t>
      </w:r>
    </w:p>
    <w:p w:rsidR="008E7D75" w:rsidRPr="00377FA4" w:rsidRDefault="008E7D75" w:rsidP="00377FA4">
      <w:pPr>
        <w:jc w:val="center"/>
        <w:rPr>
          <w:sz w:val="24"/>
          <w:szCs w:val="24"/>
          <w:u w:val="single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sz w:val="24"/>
          <w:szCs w:val="24"/>
        </w:rPr>
        <w:t>P</w:t>
      </w:r>
      <w:r w:rsidRPr="00377FA4">
        <w:rPr>
          <w:bCs/>
          <w:sz w:val="24"/>
          <w:szCs w:val="24"/>
        </w:rPr>
        <w:t>rimeiramente, cumpre mencionar que</w:t>
      </w:r>
      <w:r w:rsidRPr="00377FA4">
        <w:rPr>
          <w:bCs/>
          <w:sz w:val="24"/>
          <w:szCs w:val="24"/>
        </w:rPr>
        <w:t xml:space="preserve"> este projeto tem sido aprovado em diversos municípios. Além </w:t>
      </w:r>
      <w:r w:rsidR="00377FA4" w:rsidRPr="00377FA4">
        <w:rPr>
          <w:bCs/>
          <w:sz w:val="24"/>
          <w:szCs w:val="24"/>
        </w:rPr>
        <w:t>disso, a</w:t>
      </w:r>
      <w:r w:rsidRPr="00377FA4">
        <w:rPr>
          <w:bCs/>
          <w:sz w:val="24"/>
          <w:szCs w:val="24"/>
        </w:rPr>
        <w:t xml:space="preserve"> saúde é um direito e dever do Estado, nos moldes estabelecidos no a</w:t>
      </w:r>
      <w:r w:rsidRPr="00377FA4">
        <w:rPr>
          <w:bCs/>
          <w:sz w:val="24"/>
          <w:szCs w:val="24"/>
        </w:rPr>
        <w:t xml:space="preserve">rt. 196 da Constituição Federal, devendo o poder público </w:t>
      </w:r>
      <w:r w:rsidRPr="00377FA4">
        <w:rPr>
          <w:bCs/>
          <w:sz w:val="24"/>
          <w:szCs w:val="24"/>
        </w:rPr>
        <w:t>estar comprometido com a luta pela democratização dos acessos aos meios de atendimento à saúde em seus mais diversos níveis, em especial tendo em vista o caótico quadro em que se encontra a saúde visual brasileira.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Entendem-se por deficiência visual, as alterações funcionais que incluem limitações de acuidade visual (a capacidade de ver um objeto e seus detalhes a determinada distância) e campo visual (a extensão do espaço em que os objetos são visíveis estando os olhos e a cabeça imóveis). Tal deficiência compreende uma situação de diminuição da visão mesmo após tratamento clínico e/ou cirúrgico e uso de lentes corretoras.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sz w:val="24"/>
          <w:szCs w:val="24"/>
        </w:rPr>
      </w:pPr>
      <w:r w:rsidRPr="00377FA4">
        <w:rPr>
          <w:bCs/>
          <w:sz w:val="24"/>
          <w:szCs w:val="24"/>
        </w:rPr>
        <w:t>Dados do IBGE revelam que a cada ano, 94.700 crianças brasileiras, na faixa etária de 0 aos 14 anos, ficam cegas de um ou ambos os olhos ou adquirem alguma deficiência permanente de enxergar.</w:t>
      </w: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 xml:space="preserve">Os dados epidemiológicos disponíveis para o Brasil mostram que 30% das crianças em idade escolar e 100% dos adultos com mais de 40 anos apresentam problemas de refração que interferem em seu desempenho diário e, consequentemente na </w:t>
      </w:r>
      <w:r w:rsidR="00377FA4" w:rsidRPr="00377FA4">
        <w:rPr>
          <w:bCs/>
          <w:sz w:val="24"/>
          <w:szCs w:val="24"/>
        </w:rPr>
        <w:t>autoestima</w:t>
      </w:r>
      <w:r w:rsidRPr="00377FA4">
        <w:rPr>
          <w:bCs/>
          <w:sz w:val="24"/>
          <w:szCs w:val="24"/>
        </w:rPr>
        <w:t>, na limitação à inserção social, produtividade e qualidade de vida.</w:t>
      </w:r>
    </w:p>
    <w:p w:rsidR="00377FA4" w:rsidRPr="00377FA4" w:rsidRDefault="00377FA4" w:rsidP="00377FA4">
      <w:pPr>
        <w:ind w:firstLine="1418"/>
        <w:jc w:val="both"/>
        <w:rPr>
          <w:bCs/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Conforme dados da OMS, 80% das cegueiras são evitáveis e 90% dos casos ocorrem em países em desenvolvimento e subdesenvolvidos, sendo que o Brasil possui um dos piores índices de prevenção para acuidades visuais no mundo.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Estudos epidemiológicos apontam que nos próximos 20 anos, duplicará o número de pessoas cegas no mundo. A partir desta constatação, a OMS e a IAPB (Agência Internacional para a Prevenção da Cegueira), lançaram uma iniciativa conjunta denominada Visão 20/20: O Direito à Visão.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sz w:val="24"/>
          <w:szCs w:val="24"/>
        </w:rPr>
      </w:pPr>
      <w:r w:rsidRPr="00377FA4">
        <w:rPr>
          <w:bCs/>
          <w:sz w:val="24"/>
          <w:szCs w:val="24"/>
        </w:rPr>
        <w:t>Os erros refracionais apresentam-se como causa importante de limitação nas idades pré-escolar e escolar, tendo em vista o processo ensino-aprendizagem e sua relação direta com a qualidade da visão.</w:t>
      </w:r>
    </w:p>
    <w:p w:rsidR="00377FA4" w:rsidRPr="00377FA4" w:rsidRDefault="00377FA4" w:rsidP="00377FA4">
      <w:pPr>
        <w:ind w:firstLine="1418"/>
        <w:jc w:val="both"/>
        <w:rPr>
          <w:bCs/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É de reconhecida importância a necessidade de detecção precoce desses problemas visuais, o que possibilita sua correção ou minimização visando o melhor rendimento da criança, bem assim dos adultos.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Segundo dados do Ministério da Educação – MEC, 81% das crianças repetentes no país não apresentam perfeita acuidade visual. A quase totalidade das crianças em idade escolar nunca passou por exame visual. Estima-se que grande parte dessas crianças necessitem de óculos e as demais apresentem algum outro problema ocular não detectado, o que pode acarretar reflexos mais sérios. Por isso, é recomendável ações preventivas para se levantar possíveis problemas oculares e, desta maneira, reduzir o número de cegueiras evitáveis, disfunções visuais, repetências e evasão escolar.</w:t>
      </w:r>
    </w:p>
    <w:p w:rsidR="00377FA4" w:rsidRDefault="00377FA4" w:rsidP="00377FA4">
      <w:pPr>
        <w:ind w:firstLine="1418"/>
        <w:jc w:val="both"/>
        <w:rPr>
          <w:bCs/>
          <w:sz w:val="24"/>
          <w:szCs w:val="24"/>
        </w:rPr>
      </w:pPr>
    </w:p>
    <w:p w:rsidR="00377FA4" w:rsidRDefault="00377FA4" w:rsidP="00377FA4">
      <w:pPr>
        <w:ind w:firstLine="1418"/>
        <w:jc w:val="both"/>
        <w:rPr>
          <w:sz w:val="24"/>
          <w:szCs w:val="24"/>
        </w:rPr>
      </w:pP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Enquanto isto, existe em nosso país, a exemplo de praticamente todos os demais no mundo, um significativo contingente de profissionais habilitados para a promoção do atendimento da saúde visual primária, estando capacitados a colaborar com a redução do notório e inaceitável déficit na capacidade de prestação destes serviços à população.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 xml:space="preserve">Este profissional, o Optometrista, obtém sua formação em Optometria, que é uma ciência especializada no estudo </w:t>
      </w:r>
      <w:r w:rsidR="00377FA4" w:rsidRPr="00377FA4">
        <w:rPr>
          <w:bCs/>
          <w:sz w:val="24"/>
          <w:szCs w:val="24"/>
        </w:rPr>
        <w:t>da visão e o Optometrista,</w:t>
      </w:r>
      <w:r w:rsidRPr="00377FA4">
        <w:rPr>
          <w:bCs/>
          <w:sz w:val="24"/>
          <w:szCs w:val="24"/>
        </w:rPr>
        <w:t xml:space="preserve"> portanto, é profissional formado pelo Estado, da área da saúde, autônomo e independente, </w:t>
      </w:r>
      <w:r w:rsidR="00377FA4" w:rsidRPr="00377FA4">
        <w:rPr>
          <w:bCs/>
          <w:sz w:val="24"/>
          <w:szCs w:val="24"/>
        </w:rPr>
        <w:t>que</w:t>
      </w:r>
      <w:r w:rsidRPr="00377FA4">
        <w:rPr>
          <w:bCs/>
          <w:sz w:val="24"/>
          <w:szCs w:val="24"/>
        </w:rPr>
        <w:t xml:space="preserve"> atua na atenção primária da saúde visual. Em suas prerrogativas se encontram os cuidados com a visão, que inclui a avaliação do estado refrativo e motor (funcional), correção e a reabilitação das condições do sistema visual, assim como o reconhecimento e encaminhamento de patologias identificadas/suspeitas ao profissional competente (médico), proporcionando significativa potencialização do processo de cura, haja vista o início mais precoce do devido tratamento, sendo corolário lógico o grande impacto social e financeiro que isso representa para os cofres públicos e para o país de forma geral.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 xml:space="preserve">A atuação do </w:t>
      </w:r>
      <w:r w:rsidR="00377FA4" w:rsidRPr="00377FA4">
        <w:rPr>
          <w:bCs/>
          <w:sz w:val="24"/>
          <w:szCs w:val="24"/>
        </w:rPr>
        <w:t>Optometria a</w:t>
      </w:r>
      <w:r w:rsidRPr="00377FA4">
        <w:rPr>
          <w:bCs/>
          <w:sz w:val="24"/>
          <w:szCs w:val="24"/>
        </w:rPr>
        <w:t>, além de fomentada e aplicada com o apoio e promoção das mais altas entidades como Organização Mundial da Saúde – OMS, Organização Panamericana da Saúde – OPAS, Organização Internacional do Trabalho – OIT, Organização das Nações Unidas para a Educação, a Ciência e a Cultura – UNESCO e inclusive do Conselho Internacional de Oftalmologia – ICO, foi também chancelada pela Lei Federal nº 12.842/2013, que ao regulamentar o exercício da medicina, excluiu do rol de atos privativos do profissional médico a realização de diagnóstico nosológico e a prescrição de órteses e próteses oculares não são privativas de médico.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Um simples exame primário de avaliação de acuidade visual (AV), também realizado por este novo, expressivo e qualificado contingente de profissionais Optometristas (como acontece em todo o mundo civilizado), por certo representa uma alavanca para a melhora da qualidade e eficiência dos cuidados públicos com a saúde visual.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CD2FE2" w:rsidRPr="00377FA4" w:rsidRDefault="00CD2FE2" w:rsidP="00377FA4">
      <w:pPr>
        <w:ind w:firstLine="1418"/>
        <w:jc w:val="both"/>
        <w:rPr>
          <w:bCs/>
          <w:sz w:val="24"/>
          <w:szCs w:val="24"/>
        </w:rPr>
      </w:pPr>
      <w:r w:rsidRPr="00377FA4">
        <w:rPr>
          <w:bCs/>
          <w:sz w:val="24"/>
          <w:szCs w:val="24"/>
        </w:rPr>
        <w:t>Assim, nosso município deve fomentar a inserção desta atividade em seus programas e políticas voltadas à saúde, fazendo com que, a exemplo do restante do mundo, seja possibilitada a redução dos índices de evasão escolar, cegueira funcional e potencializado a realização de diagnósticos precoces de catarata, glaucoma e outros males que acometem o sistema da visão, causando grande impacto social e financeiro, sobre maneira gravosa ao país.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</w:p>
    <w:p w:rsidR="008E7D75" w:rsidRDefault="00377FA4" w:rsidP="00377FA4">
      <w:pPr>
        <w:ind w:firstLine="1418"/>
        <w:jc w:val="both"/>
        <w:rPr>
          <w:sz w:val="24"/>
          <w:szCs w:val="24"/>
        </w:rPr>
      </w:pPr>
      <w:r w:rsidRPr="00377FA4">
        <w:rPr>
          <w:sz w:val="24"/>
          <w:szCs w:val="24"/>
        </w:rPr>
        <w:t xml:space="preserve">Pelo exposto, </w:t>
      </w:r>
      <w:r w:rsidR="008E7D75" w:rsidRPr="00377FA4">
        <w:rPr>
          <w:sz w:val="24"/>
          <w:szCs w:val="24"/>
        </w:rPr>
        <w:t>conto com o apoio e voto dos Nobres P</w:t>
      </w:r>
      <w:r>
        <w:rPr>
          <w:sz w:val="24"/>
          <w:szCs w:val="24"/>
        </w:rPr>
        <w:t>ares para que possamos aprovar este projeto importante a população</w:t>
      </w:r>
      <w:r w:rsidR="008E7D75" w:rsidRPr="00377FA4">
        <w:rPr>
          <w:sz w:val="24"/>
          <w:szCs w:val="24"/>
        </w:rPr>
        <w:t xml:space="preserve">. </w:t>
      </w:r>
    </w:p>
    <w:p w:rsidR="00377FA4" w:rsidRPr="00377FA4" w:rsidRDefault="00377FA4" w:rsidP="00377FA4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8E7D75" w:rsidRPr="00377FA4" w:rsidRDefault="008E7D75" w:rsidP="00377FA4">
      <w:pPr>
        <w:jc w:val="both"/>
        <w:rPr>
          <w:b/>
          <w:sz w:val="24"/>
          <w:szCs w:val="24"/>
        </w:rPr>
      </w:pPr>
      <w:r w:rsidRPr="00377FA4">
        <w:rPr>
          <w:b/>
          <w:sz w:val="24"/>
          <w:szCs w:val="24"/>
        </w:rPr>
        <w:t>SALA DAS SESSÕES “VEREADOR SANTO RÓTOLLI”, em 31 de janeiro de 2.020.</w:t>
      </w:r>
    </w:p>
    <w:p w:rsidR="008E7D75" w:rsidRPr="00377FA4" w:rsidRDefault="008E7D75" w:rsidP="00377FA4">
      <w:pPr>
        <w:jc w:val="both"/>
        <w:rPr>
          <w:b/>
          <w:sz w:val="24"/>
          <w:szCs w:val="24"/>
        </w:rPr>
      </w:pPr>
    </w:p>
    <w:p w:rsidR="008E7D75" w:rsidRPr="00377FA4" w:rsidRDefault="008E7D75" w:rsidP="00377FA4">
      <w:pPr>
        <w:jc w:val="both"/>
        <w:rPr>
          <w:b/>
          <w:sz w:val="24"/>
          <w:szCs w:val="24"/>
        </w:rPr>
      </w:pPr>
    </w:p>
    <w:p w:rsidR="008E7D75" w:rsidRPr="00377FA4" w:rsidRDefault="008E7D75" w:rsidP="00377FA4">
      <w:pPr>
        <w:ind w:firstLine="709"/>
        <w:jc w:val="center"/>
        <w:rPr>
          <w:b/>
          <w:sz w:val="24"/>
          <w:szCs w:val="24"/>
        </w:rPr>
      </w:pPr>
      <w:r w:rsidRPr="00377FA4">
        <w:rPr>
          <w:b/>
          <w:sz w:val="24"/>
          <w:szCs w:val="24"/>
        </w:rPr>
        <w:t>VEREADOR MANOEL EDUARDO PEREIRA DA CRUZ PALOMINO</w:t>
      </w:r>
    </w:p>
    <w:p w:rsidR="00AF60CF" w:rsidRDefault="008E7D75" w:rsidP="008E7D75">
      <w:pPr>
        <w:spacing w:line="360" w:lineRule="auto"/>
        <w:ind w:firstLine="709"/>
        <w:jc w:val="center"/>
      </w:pPr>
      <w:r>
        <w:rPr>
          <w:b/>
          <w:sz w:val="24"/>
          <w:szCs w:val="24"/>
        </w:rPr>
        <w:t>Presidente da Câmara Municipal</w:t>
      </w:r>
    </w:p>
    <w:sectPr w:rsidR="00AF60C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882" w:rsidRDefault="00271882">
      <w:r>
        <w:separator/>
      </w:r>
    </w:p>
  </w:endnote>
  <w:endnote w:type="continuationSeparator" w:id="0">
    <w:p w:rsidR="00271882" w:rsidRDefault="0027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7FA4">
      <w:rPr>
        <w:noProof/>
      </w:rPr>
      <w:t>3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882" w:rsidRDefault="00271882">
      <w:r>
        <w:separator/>
      </w:r>
    </w:p>
  </w:footnote>
  <w:footnote w:type="continuationSeparator" w:id="0">
    <w:p w:rsidR="00271882" w:rsidRDefault="00271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674AE"/>
    <w:rsid w:val="00070B7C"/>
    <w:rsid w:val="00074436"/>
    <w:rsid w:val="00082010"/>
    <w:rsid w:val="00082A68"/>
    <w:rsid w:val="000A0A55"/>
    <w:rsid w:val="000F6F64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1F78D7"/>
    <w:rsid w:val="00211A6A"/>
    <w:rsid w:val="0025565B"/>
    <w:rsid w:val="00261FB8"/>
    <w:rsid w:val="00263AEC"/>
    <w:rsid w:val="00271882"/>
    <w:rsid w:val="00293C05"/>
    <w:rsid w:val="00293FA3"/>
    <w:rsid w:val="00293FF8"/>
    <w:rsid w:val="002E62A0"/>
    <w:rsid w:val="002F5FB0"/>
    <w:rsid w:val="003156D8"/>
    <w:rsid w:val="00333324"/>
    <w:rsid w:val="00333572"/>
    <w:rsid w:val="003615DE"/>
    <w:rsid w:val="00370FA8"/>
    <w:rsid w:val="00377FA4"/>
    <w:rsid w:val="00382354"/>
    <w:rsid w:val="003C3689"/>
    <w:rsid w:val="0041225A"/>
    <w:rsid w:val="004676F2"/>
    <w:rsid w:val="004A31B8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02635"/>
    <w:rsid w:val="00710BE1"/>
    <w:rsid w:val="00710E26"/>
    <w:rsid w:val="007200A7"/>
    <w:rsid w:val="0072650A"/>
    <w:rsid w:val="00727E71"/>
    <w:rsid w:val="00734BE4"/>
    <w:rsid w:val="0076303D"/>
    <w:rsid w:val="00776DFA"/>
    <w:rsid w:val="00783B8C"/>
    <w:rsid w:val="00792EC8"/>
    <w:rsid w:val="007B2DAF"/>
    <w:rsid w:val="007B641A"/>
    <w:rsid w:val="007C39D1"/>
    <w:rsid w:val="007F73B1"/>
    <w:rsid w:val="008300B5"/>
    <w:rsid w:val="00834B82"/>
    <w:rsid w:val="00871833"/>
    <w:rsid w:val="008728B0"/>
    <w:rsid w:val="00886E3B"/>
    <w:rsid w:val="008B601B"/>
    <w:rsid w:val="008D2CD3"/>
    <w:rsid w:val="008E7665"/>
    <w:rsid w:val="008E7D7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266F2"/>
    <w:rsid w:val="00A42FDA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BC28C0"/>
    <w:rsid w:val="00C0263C"/>
    <w:rsid w:val="00C06B1A"/>
    <w:rsid w:val="00C825F7"/>
    <w:rsid w:val="00CA013E"/>
    <w:rsid w:val="00CA2C2D"/>
    <w:rsid w:val="00CA3D05"/>
    <w:rsid w:val="00CA771C"/>
    <w:rsid w:val="00CC412C"/>
    <w:rsid w:val="00CD2FE2"/>
    <w:rsid w:val="00CD523D"/>
    <w:rsid w:val="00D25171"/>
    <w:rsid w:val="00D4004A"/>
    <w:rsid w:val="00D50DEC"/>
    <w:rsid w:val="00D77906"/>
    <w:rsid w:val="00D8479F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54EF6"/>
    <w:rsid w:val="00F626F6"/>
    <w:rsid w:val="00F66A60"/>
    <w:rsid w:val="00F80231"/>
    <w:rsid w:val="00F809C9"/>
    <w:rsid w:val="00F90E29"/>
    <w:rsid w:val="00FA64A1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  <w:style w:type="paragraph" w:styleId="NormalWeb">
    <w:name w:val="Normal (Web)"/>
    <w:basedOn w:val="Normal"/>
    <w:uiPriority w:val="99"/>
    <w:unhideWhenUsed/>
    <w:rsid w:val="00CD2F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2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7660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2020-01-31T14:59:00Z</cp:lastPrinted>
  <dcterms:created xsi:type="dcterms:W3CDTF">2020-01-31T16:51:00Z</dcterms:created>
  <dcterms:modified xsi:type="dcterms:W3CDTF">2020-01-31T16:51:00Z</dcterms:modified>
</cp:coreProperties>
</file>