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da SP-340, saída 161-A, pista norte, que acessa a Rua Santa Cruz. </w:t>
      </w: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</w:t>
      </w:r>
      <w:r w:rsidR="00233244">
        <w:rPr>
          <w:rFonts w:ascii="Bookman Old Style" w:hAnsi="Bookman Old Style"/>
          <w:sz w:val="28"/>
          <w:szCs w:val="28"/>
        </w:rPr>
        <w:t xml:space="preserve">os </w:t>
      </w:r>
      <w:r w:rsidR="004B2031">
        <w:rPr>
          <w:rFonts w:ascii="Bookman Old Style" w:hAnsi="Bookman Old Style"/>
          <w:sz w:val="28"/>
          <w:szCs w:val="28"/>
        </w:rPr>
        <w:t>três</w:t>
      </w:r>
      <w:r w:rsidR="00233244">
        <w:rPr>
          <w:rFonts w:ascii="Bookman Old Style" w:hAnsi="Bookman Old Style"/>
          <w:sz w:val="28"/>
          <w:szCs w:val="28"/>
        </w:rPr>
        <w:t xml:space="preserve"> primeiros</w:t>
      </w:r>
      <w:r w:rsidRPr="006421F7">
        <w:rPr>
          <w:rFonts w:ascii="Bookman Old Style" w:hAnsi="Bookman Old Style"/>
          <w:sz w:val="28"/>
          <w:szCs w:val="28"/>
        </w:rPr>
        <w:t xml:space="preserve"> postes </w:t>
      </w:r>
      <w:r w:rsidR="00233244">
        <w:rPr>
          <w:rFonts w:ascii="Bookman Old Style" w:hAnsi="Bookman Old Style"/>
          <w:sz w:val="28"/>
          <w:szCs w:val="28"/>
        </w:rPr>
        <w:t>no sentido para entrada da cidade</w:t>
      </w:r>
      <w:r w:rsidR="004B2031">
        <w:rPr>
          <w:rFonts w:ascii="Bookman Old Style" w:hAnsi="Bookman Old Style"/>
          <w:sz w:val="28"/>
          <w:szCs w:val="28"/>
        </w:rPr>
        <w:t xml:space="preserve"> e os três últimos postes</w:t>
      </w:r>
      <w:bookmarkStart w:id="0" w:name="_GoBack"/>
      <w:bookmarkEnd w:id="0"/>
      <w:r w:rsidR="00233244">
        <w:rPr>
          <w:rFonts w:ascii="Bookman Old Style" w:hAnsi="Bookman Old Style"/>
          <w:sz w:val="28"/>
          <w:szCs w:val="28"/>
        </w:rPr>
        <w:t xml:space="preserve"> </w:t>
      </w:r>
      <w:r w:rsidRPr="006421F7">
        <w:rPr>
          <w:rFonts w:ascii="Bookman Old Style" w:hAnsi="Bookman Old Style"/>
          <w:sz w:val="28"/>
          <w:szCs w:val="28"/>
        </w:rPr>
        <w:t xml:space="preserve">do referido acesso estão com as lâmpadas apagadas. </w:t>
      </w: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3635D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03635D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EBB" w:rsidRDefault="00622EBB">
      <w:r>
        <w:separator/>
      </w:r>
    </w:p>
  </w:endnote>
  <w:endnote w:type="continuationSeparator" w:id="0">
    <w:p w:rsidR="00622EBB" w:rsidRDefault="0062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EBB" w:rsidRDefault="00622EBB">
      <w:r>
        <w:separator/>
      </w:r>
    </w:p>
  </w:footnote>
  <w:footnote w:type="continuationSeparator" w:id="0">
    <w:p w:rsidR="00622EBB" w:rsidRDefault="0062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635D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2F3CDE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B2031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EBB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BB59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2125-16A1-406B-A4D3-C433ACBD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2019-06-26T14:50:00Z</cp:lastPrinted>
  <dcterms:created xsi:type="dcterms:W3CDTF">2019-08-16T15:10:00Z</dcterms:created>
  <dcterms:modified xsi:type="dcterms:W3CDTF">2020-02-06T14:20:00Z</dcterms:modified>
</cp:coreProperties>
</file>