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9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 xml:space="preserve">para que seja feita notificação ao proprietário do terreno localizado na </w:t>
      </w:r>
      <w:r w:rsidR="00413E2F">
        <w:rPr>
          <w:rFonts w:ascii="Verdana" w:hAnsi="Verdana"/>
          <w:b/>
          <w:sz w:val="22"/>
          <w:szCs w:val="24"/>
        </w:rPr>
        <w:t>esquina da Rua Benedito Rocha com Rua Antônio Moreno Perez, Jardim Maria Beatriz.</w:t>
      </w:r>
      <w:r w:rsidR="00413E2F" w:rsidRPr="00A961FE">
        <w:rPr>
          <w:rFonts w:ascii="Verdana" w:hAnsi="Verdana"/>
          <w:b/>
          <w:sz w:val="22"/>
        </w:rPr>
        <w:t xml:space="preserve"> </w:t>
      </w:r>
    </w:p>
    <w:p w:rsidR="00413E2F" w:rsidRPr="00A961FE" w:rsidRDefault="00413E2F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413E2F" w:rsidRPr="00A961FE" w:rsidRDefault="00413E2F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C32CE5">
        <w:rPr>
          <w:rFonts w:ascii="Verdana" w:hAnsi="Verdana"/>
          <w:b/>
          <w:sz w:val="22"/>
          <w:szCs w:val="24"/>
        </w:rPr>
        <w:t xml:space="preserve"> </w:t>
      </w:r>
      <w:r w:rsidR="00181978">
        <w:rPr>
          <w:rFonts w:ascii="Verdana" w:hAnsi="Verdana"/>
          <w:b/>
          <w:sz w:val="22"/>
          <w:szCs w:val="24"/>
        </w:rPr>
        <w:t xml:space="preserve">  </w:t>
      </w:r>
      <w:r w:rsidR="00413E2F">
        <w:rPr>
          <w:rFonts w:ascii="Verdana" w:hAnsi="Verdana"/>
          <w:b/>
          <w:sz w:val="22"/>
          <w:szCs w:val="24"/>
        </w:rPr>
        <w:t xml:space="preserve">   </w:t>
      </w:r>
      <w:r w:rsidR="00181978">
        <w:rPr>
          <w:rFonts w:ascii="Verdana" w:hAnsi="Verdana"/>
          <w:b/>
          <w:sz w:val="22"/>
          <w:szCs w:val="24"/>
        </w:rPr>
        <w:t xml:space="preserve">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413E2F">
        <w:rPr>
          <w:rFonts w:ascii="Verdana" w:hAnsi="Verdana"/>
          <w:b/>
          <w:sz w:val="22"/>
          <w:szCs w:val="24"/>
        </w:rPr>
        <w:t>2020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  <w:r w:rsidR="008D73E2" w:rsidRPr="008D73E2">
        <w:rPr>
          <w:rFonts w:ascii="Verdana" w:hAnsi="Verdana"/>
          <w:b/>
          <w:noProof/>
          <w:sz w:val="22"/>
          <w:szCs w:val="24"/>
        </w:rPr>
        <w:t xml:space="preserve"> 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DC71DE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413E2F" w:rsidRPr="00413E2F">
        <w:rPr>
          <w:rFonts w:ascii="Verdana" w:hAnsi="Verdana"/>
          <w:sz w:val="22"/>
          <w:szCs w:val="22"/>
        </w:rPr>
        <w:t>para que seja feita notificação ao proprietário do terreno localizado na esquina da Rua Benedito Rocha com Rua Antônio Moreno Perez, Jardim Maria Beatriz.</w:t>
      </w:r>
    </w:p>
    <w:p w:rsidR="00413E2F" w:rsidRPr="006F1BC6" w:rsidRDefault="00413E2F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656D45" w:rsidRDefault="00C32CE5" w:rsidP="004A15A6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Este terreno tem muro</w:t>
      </w:r>
      <w:r w:rsidR="00413E2F">
        <w:rPr>
          <w:rFonts w:ascii="Verdana" w:hAnsi="Verdana"/>
          <w:sz w:val="22"/>
          <w:szCs w:val="22"/>
        </w:rPr>
        <w:t xml:space="preserve"> parcial (já que um grande pedaço desmoronou) e</w:t>
      </w:r>
      <w:proofErr w:type="gramStart"/>
      <w:r>
        <w:rPr>
          <w:rFonts w:ascii="Verdana" w:hAnsi="Verdana"/>
          <w:sz w:val="22"/>
          <w:szCs w:val="22"/>
        </w:rPr>
        <w:t xml:space="preserve">  </w:t>
      </w:r>
      <w:proofErr w:type="gramEnd"/>
      <w:r>
        <w:rPr>
          <w:rFonts w:ascii="Verdana" w:hAnsi="Verdana"/>
          <w:sz w:val="22"/>
          <w:szCs w:val="22"/>
        </w:rPr>
        <w:t xml:space="preserve">fica localizado </w:t>
      </w:r>
      <w:r w:rsidR="00181978">
        <w:rPr>
          <w:rFonts w:ascii="Verdana" w:hAnsi="Verdana"/>
          <w:sz w:val="22"/>
          <w:szCs w:val="22"/>
        </w:rPr>
        <w:t xml:space="preserve">em uma área movimentada, </w:t>
      </w:r>
      <w:r w:rsidR="00413E2F">
        <w:rPr>
          <w:rFonts w:ascii="Verdana" w:hAnsi="Verdana"/>
          <w:sz w:val="22"/>
          <w:szCs w:val="22"/>
        </w:rPr>
        <w:t>assim muit</w:t>
      </w:r>
      <w:r w:rsidR="00181978">
        <w:rPr>
          <w:rFonts w:ascii="Verdana" w:hAnsi="Verdana"/>
          <w:sz w:val="22"/>
          <w:szCs w:val="22"/>
        </w:rPr>
        <w:t xml:space="preserve">os munícipes jogam todo tipo de lixo e entulho neste terreno, além disso, o mato </w:t>
      </w:r>
      <w:r w:rsidR="00413E2F">
        <w:rPr>
          <w:rFonts w:ascii="Verdana" w:hAnsi="Verdana"/>
          <w:sz w:val="22"/>
          <w:szCs w:val="22"/>
        </w:rPr>
        <w:t>está</w:t>
      </w:r>
      <w:r w:rsidR="00181978">
        <w:rPr>
          <w:rFonts w:ascii="Verdana" w:hAnsi="Verdana"/>
          <w:sz w:val="22"/>
          <w:szCs w:val="22"/>
        </w:rPr>
        <w:t xml:space="preserve"> alto, o que facilita a proliferação de insetos</w:t>
      </w:r>
      <w:r>
        <w:rPr>
          <w:rFonts w:ascii="Verdana" w:hAnsi="Verdana"/>
          <w:sz w:val="22"/>
          <w:szCs w:val="22"/>
        </w:rPr>
        <w:t>.</w:t>
      </w:r>
    </w:p>
    <w:p w:rsidR="00413E2F" w:rsidRDefault="00413E2F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413E2F" w:rsidRDefault="00413E2F" w:rsidP="00413E2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600200" cy="1200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1597" cy="120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587500" cy="11906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307" cy="11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612899" cy="1209675"/>
            <wp:effectExtent l="0" t="0" r="698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160" cy="120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422400" cy="1066800"/>
            <wp:effectExtent l="0" t="0" r="635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642" cy="106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800100" cy="10668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1709" cy="106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371600" cy="10287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72" cy="103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390650" cy="1042988"/>
            <wp:effectExtent l="0" t="0" r="0" b="508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349" cy="104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4A15A6" w:rsidRDefault="0083719B" w:rsidP="00C723E5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413E2F">
        <w:rPr>
          <w:rFonts w:ascii="Verdana" w:hAnsi="Verdana"/>
          <w:sz w:val="22"/>
          <w:szCs w:val="22"/>
        </w:rPr>
        <w:t>10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413E2F">
        <w:rPr>
          <w:rFonts w:ascii="Verdana" w:hAnsi="Verdana"/>
          <w:sz w:val="22"/>
          <w:szCs w:val="22"/>
        </w:rPr>
        <w:t>fevereiro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</w:t>
      </w:r>
      <w:r w:rsidR="00413E2F">
        <w:rPr>
          <w:rFonts w:ascii="Verdana" w:hAnsi="Verdana"/>
          <w:sz w:val="22"/>
          <w:szCs w:val="22"/>
        </w:rPr>
        <w:t>20</w:t>
      </w:r>
      <w:r w:rsidRPr="00071CF3">
        <w:rPr>
          <w:rFonts w:ascii="Verdana" w:hAnsi="Verdana"/>
          <w:sz w:val="22"/>
          <w:szCs w:val="22"/>
        </w:rPr>
        <w:t>.</w:t>
      </w:r>
    </w:p>
    <w:p w:rsidR="00413E2F" w:rsidRPr="00071CF3" w:rsidRDefault="00413E2F" w:rsidP="00C723E5">
      <w:pPr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:rsidR="00C32CE5" w:rsidRDefault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44852" w:rsidRDefault="00E7650E" w:rsidP="00FC44F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52" w:rsidSect="00B2776D">
      <w:headerReference w:type="even" r:id="rId16"/>
      <w:headerReference w:type="default" r:id="rId17"/>
      <w:footerReference w:type="default" r:id="rId1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0E" w:rsidRDefault="00EC280E">
      <w:r>
        <w:separator/>
      </w:r>
    </w:p>
  </w:endnote>
  <w:endnote w:type="continuationSeparator" w:id="0">
    <w:p w:rsidR="00EC280E" w:rsidRDefault="00EC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0E" w:rsidRDefault="00EC280E">
      <w:r>
        <w:separator/>
      </w:r>
    </w:p>
  </w:footnote>
  <w:footnote w:type="continuationSeparator" w:id="0">
    <w:p w:rsidR="00EC280E" w:rsidRDefault="00EC2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731F6"/>
    <w:rsid w:val="0008241D"/>
    <w:rsid w:val="0009166E"/>
    <w:rsid w:val="000B154A"/>
    <w:rsid w:val="000B622A"/>
    <w:rsid w:val="000D4315"/>
    <w:rsid w:val="000E35C3"/>
    <w:rsid w:val="000E36CB"/>
    <w:rsid w:val="000F13DD"/>
    <w:rsid w:val="000F320C"/>
    <w:rsid w:val="0010067E"/>
    <w:rsid w:val="001013D9"/>
    <w:rsid w:val="00117F5E"/>
    <w:rsid w:val="00123184"/>
    <w:rsid w:val="00123935"/>
    <w:rsid w:val="001248D7"/>
    <w:rsid w:val="001447F7"/>
    <w:rsid w:val="0014752E"/>
    <w:rsid w:val="001503BE"/>
    <w:rsid w:val="00157073"/>
    <w:rsid w:val="00161989"/>
    <w:rsid w:val="00170D18"/>
    <w:rsid w:val="001718C9"/>
    <w:rsid w:val="0018197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13E2F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C4C35"/>
    <w:rsid w:val="004E61F9"/>
    <w:rsid w:val="004F1872"/>
    <w:rsid w:val="004F3896"/>
    <w:rsid w:val="005011C3"/>
    <w:rsid w:val="0051070A"/>
    <w:rsid w:val="00513222"/>
    <w:rsid w:val="00520117"/>
    <w:rsid w:val="005235D3"/>
    <w:rsid w:val="00527AA0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1BA2"/>
    <w:rsid w:val="00583918"/>
    <w:rsid w:val="00590C5A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7054"/>
    <w:rsid w:val="006B7FCC"/>
    <w:rsid w:val="006E0F38"/>
    <w:rsid w:val="006F1BC6"/>
    <w:rsid w:val="00711EC5"/>
    <w:rsid w:val="007126E1"/>
    <w:rsid w:val="00740950"/>
    <w:rsid w:val="0074410B"/>
    <w:rsid w:val="00751BBA"/>
    <w:rsid w:val="00760960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883EA5"/>
    <w:rsid w:val="008D73E2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B6906"/>
    <w:rsid w:val="009C1F84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96C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E728E"/>
    <w:rsid w:val="00BF4EDE"/>
    <w:rsid w:val="00BF60E5"/>
    <w:rsid w:val="00C03B94"/>
    <w:rsid w:val="00C1252A"/>
    <w:rsid w:val="00C32CE5"/>
    <w:rsid w:val="00C44852"/>
    <w:rsid w:val="00C55D85"/>
    <w:rsid w:val="00C661B8"/>
    <w:rsid w:val="00C6662A"/>
    <w:rsid w:val="00C723E5"/>
    <w:rsid w:val="00C75953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44B71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E030F5"/>
    <w:rsid w:val="00E04A19"/>
    <w:rsid w:val="00E079FE"/>
    <w:rsid w:val="00E33576"/>
    <w:rsid w:val="00E749CD"/>
    <w:rsid w:val="00E7650E"/>
    <w:rsid w:val="00E8712B"/>
    <w:rsid w:val="00E92654"/>
    <w:rsid w:val="00EA4371"/>
    <w:rsid w:val="00EA6201"/>
    <w:rsid w:val="00EB33D9"/>
    <w:rsid w:val="00EB5402"/>
    <w:rsid w:val="00EB7ABD"/>
    <w:rsid w:val="00EC280E"/>
    <w:rsid w:val="00EC7A04"/>
    <w:rsid w:val="00ED3EEE"/>
    <w:rsid w:val="00EE24FB"/>
    <w:rsid w:val="00F10ECF"/>
    <w:rsid w:val="00F23080"/>
    <w:rsid w:val="00F24A4E"/>
    <w:rsid w:val="00F61672"/>
    <w:rsid w:val="00F62A4F"/>
    <w:rsid w:val="00F757E6"/>
    <w:rsid w:val="00F86221"/>
    <w:rsid w:val="00F9269C"/>
    <w:rsid w:val="00F93382"/>
    <w:rsid w:val="00FC44F6"/>
    <w:rsid w:val="00FE2DED"/>
    <w:rsid w:val="00FE3DD1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4F8B-08F4-4412-8A69-EB1A858B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2019-09-05T14:59:00Z</cp:lastPrinted>
  <dcterms:created xsi:type="dcterms:W3CDTF">2020-02-06T18:26:00Z</dcterms:created>
  <dcterms:modified xsi:type="dcterms:W3CDTF">2020-02-06T18:26:00Z</dcterms:modified>
</cp:coreProperties>
</file>