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C443F" w:rsidRDefault="00D912A0">
      <w:pPr>
        <w:jc w:val="both"/>
      </w:pPr>
      <w:r>
        <w:rPr>
          <w:b/>
          <w:sz w:val="28"/>
        </w:rPr>
        <w:tab/>
      </w:r>
    </w:p>
    <w:p w:rsidR="009C443F" w:rsidRDefault="009C443F">
      <w:pPr>
        <w:rPr>
          <w:b/>
          <w:sz w:val="28"/>
        </w:rPr>
      </w:pPr>
    </w:p>
    <w:p w:rsidR="009C443F" w:rsidRDefault="009C443F">
      <w:pPr>
        <w:rPr>
          <w:b/>
          <w:sz w:val="28"/>
        </w:rPr>
      </w:pPr>
    </w:p>
    <w:p w:rsidR="009C443F" w:rsidRDefault="009C443F">
      <w:pPr>
        <w:rPr>
          <w:b/>
          <w:sz w:val="28"/>
        </w:rPr>
      </w:pPr>
    </w:p>
    <w:p w:rsidR="009C443F" w:rsidRDefault="00D912A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b/>
          <w:sz w:val="24"/>
        </w:rPr>
        <w:t xml:space="preserve">ASSUNTO: </w:t>
      </w:r>
      <w:bookmarkStart w:id="0" w:name="_GoBack"/>
      <w:r>
        <w:rPr>
          <w:rFonts w:ascii="Bookman Old Style" w:hAnsi="Bookman Old Style" w:cs="Bookman Old Style"/>
          <w:b/>
          <w:caps/>
          <w:sz w:val="24"/>
        </w:rPr>
        <w:t>Reitero pedido de informações do Executivo sobre a possibilidade de Unificação dos Cargos Administrativos com equiparação salarial pertencente a estrutura administrativa municipal e do saae</w:t>
      </w:r>
      <w:r>
        <w:rPr>
          <w:rFonts w:ascii="Bookman Old Style" w:hAnsi="Bookman Old Style" w:cs="Bookman Old Style"/>
          <w:b/>
          <w:caps/>
          <w:sz w:val="24"/>
        </w:rPr>
        <w:t>, já solicitadas via Requerimentos n.º 169/</w:t>
      </w:r>
      <w:r w:rsidR="00E26368">
        <w:rPr>
          <w:rFonts w:ascii="Bookman Old Style" w:hAnsi="Bookman Old Style" w:cs="Bookman Old Style"/>
          <w:b/>
          <w:caps/>
          <w:sz w:val="24"/>
        </w:rPr>
        <w:t>2017, E</w:t>
      </w:r>
      <w:r>
        <w:rPr>
          <w:rFonts w:ascii="Bookman Old Style" w:hAnsi="Bookman Old Style" w:cs="Bookman Old Style"/>
          <w:b/>
          <w:caps/>
          <w:sz w:val="24"/>
        </w:rPr>
        <w:t xml:space="preserve"> 38/2019 e 480/2019 dessa casa e pelos próprios servidores atraves do processo administrativo 12062/2019.</w:t>
      </w:r>
    </w:p>
    <w:bookmarkEnd w:id="0"/>
    <w:p w:rsidR="009C443F" w:rsidRDefault="00D912A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aps/>
        </w:rPr>
      </w:pPr>
      <w:r>
        <w:rPr>
          <w:rFonts w:ascii="Bookman Old Style" w:hAnsi="Bookman Old Style" w:cs="Bookman Old Style"/>
          <w:b/>
          <w:caps/>
          <w:sz w:val="24"/>
        </w:rPr>
        <w:t xml:space="preserve"> </w:t>
      </w:r>
    </w:p>
    <w:p w:rsidR="009C443F" w:rsidRDefault="009C443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Bookman Old Style" w:hAnsi="Bookman Old Style" w:cs="Bookman Old Style"/>
          <w:b/>
          <w:sz w:val="24"/>
        </w:rPr>
      </w:pPr>
    </w:p>
    <w:p w:rsidR="009C443F" w:rsidRDefault="009C443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Bookman Old Style" w:hAnsi="Bookman Old Style" w:cs="Bookman Old Style"/>
          <w:b/>
          <w:sz w:val="24"/>
        </w:rPr>
      </w:pPr>
    </w:p>
    <w:p w:rsidR="009C443F" w:rsidRDefault="00D912A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>DESPACHO:</w:t>
      </w:r>
    </w:p>
    <w:p w:rsidR="009C443F" w:rsidRDefault="00D912A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 xml:space="preserve">                       </w:t>
      </w:r>
    </w:p>
    <w:p w:rsidR="009C443F" w:rsidRDefault="00D912A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 xml:space="preserve">SALA DAS SESSÕES, </w:t>
      </w:r>
    </w:p>
    <w:p w:rsidR="009C443F" w:rsidRDefault="009C443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9C443F" w:rsidRDefault="009C443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9C443F" w:rsidRDefault="00D912A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ab/>
        <w:t xml:space="preserve">        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PRESIDENTE</w:t>
      </w:r>
      <w:r>
        <w:rPr>
          <w:b/>
          <w:sz w:val="24"/>
        </w:rPr>
        <w:t xml:space="preserve"> DA MESA</w:t>
      </w:r>
    </w:p>
    <w:p w:rsidR="009C443F" w:rsidRDefault="00D912A0">
      <w:r>
        <w:rPr>
          <w:b/>
          <w:sz w:val="24"/>
        </w:rPr>
        <w:tab/>
        <w:t xml:space="preserve">                              </w:t>
      </w:r>
    </w:p>
    <w:p w:rsidR="009C443F" w:rsidRDefault="009C443F">
      <w:pPr>
        <w:rPr>
          <w:b/>
          <w:sz w:val="24"/>
        </w:rPr>
      </w:pPr>
    </w:p>
    <w:p w:rsidR="009C443F" w:rsidRDefault="00D912A0">
      <w:pPr>
        <w:jc w:val="center"/>
      </w:pPr>
      <w:r>
        <w:rPr>
          <w:b/>
          <w:sz w:val="24"/>
        </w:rPr>
        <w:t xml:space="preserve">    REQUERIMENTO Nº DE 2020</w:t>
      </w:r>
    </w:p>
    <w:p w:rsidR="009C443F" w:rsidRDefault="009C443F">
      <w:pPr>
        <w:rPr>
          <w:b/>
          <w:sz w:val="24"/>
        </w:rPr>
      </w:pPr>
    </w:p>
    <w:p w:rsidR="009C443F" w:rsidRDefault="00D912A0">
      <w:r>
        <w:rPr>
          <w:b/>
          <w:sz w:val="24"/>
        </w:rPr>
        <w:t>SENHOR PRESIDENTE,</w:t>
      </w:r>
    </w:p>
    <w:p w:rsidR="009C443F" w:rsidRDefault="00D912A0">
      <w:pPr>
        <w:rPr>
          <w:b/>
          <w:sz w:val="24"/>
        </w:rPr>
      </w:pPr>
      <w:r>
        <w:rPr>
          <w:b/>
          <w:sz w:val="24"/>
        </w:rPr>
        <w:t>SENHORES VEREADORES E VEREADORAS</w:t>
      </w:r>
    </w:p>
    <w:p w:rsidR="009C443F" w:rsidRDefault="009C443F"/>
    <w:p w:rsidR="009C443F" w:rsidRDefault="009C443F">
      <w:pPr>
        <w:rPr>
          <w:b/>
          <w:sz w:val="24"/>
        </w:rPr>
      </w:pPr>
    </w:p>
    <w:p w:rsidR="009C443F" w:rsidRDefault="00D912A0">
      <w:pPr>
        <w:jc w:val="both"/>
      </w:pPr>
      <w:r>
        <w:rPr>
          <w:rFonts w:ascii="Bookman Old Style" w:hAnsi="Bookman Old Style" w:cs="Bookman Old Style"/>
          <w:sz w:val="24"/>
        </w:rPr>
        <w:t xml:space="preserve">Considerando que a estrutura organizacional administrativa tem cargos de serviços administrativos, Auxiliar Administrativo, </w:t>
      </w:r>
      <w:r>
        <w:rPr>
          <w:rFonts w:ascii="Bookman Old Style" w:hAnsi="Bookman Old Style" w:cs="Bookman Old Style"/>
          <w:sz w:val="24"/>
        </w:rPr>
        <w:t>Assistente Administrativo e Oficial Administrativo, conforme Lei Complementar Municipal nº 205 de 27 de dezembro de 2006;</w:t>
      </w:r>
    </w:p>
    <w:p w:rsidR="009C443F" w:rsidRDefault="009C443F">
      <w:pPr>
        <w:jc w:val="both"/>
        <w:rPr>
          <w:rFonts w:ascii="Bookman Old Style" w:hAnsi="Bookman Old Style" w:cs="Bookman Old Style"/>
          <w:sz w:val="24"/>
        </w:rPr>
      </w:pPr>
    </w:p>
    <w:p w:rsidR="009C443F" w:rsidRDefault="00D912A0">
      <w:pPr>
        <w:jc w:val="both"/>
      </w:pPr>
      <w:r>
        <w:rPr>
          <w:rFonts w:ascii="Bookman Old Style" w:hAnsi="Bookman Old Style" w:cs="Bookman Old Style"/>
          <w:sz w:val="24"/>
        </w:rPr>
        <w:t>Considerando que há total analogia das atribuições, principalmente na execução dos trabalhos burocráticos e administrativos;</w:t>
      </w:r>
    </w:p>
    <w:p w:rsidR="009C443F" w:rsidRDefault="009C443F">
      <w:pPr>
        <w:jc w:val="both"/>
        <w:rPr>
          <w:rFonts w:ascii="Bookman Old Style" w:eastAsia="Bookman Old Style" w:hAnsi="Bookman Old Style" w:cs="Bookman Old Style"/>
          <w:sz w:val="24"/>
        </w:rPr>
      </w:pPr>
    </w:p>
    <w:p w:rsidR="009C443F" w:rsidRDefault="00D912A0">
      <w:pPr>
        <w:jc w:val="both"/>
      </w:pPr>
      <w:r>
        <w:rPr>
          <w:rFonts w:ascii="Bookman Old Style" w:hAnsi="Bookman Old Style" w:cs="Bookman Old Style"/>
          <w:sz w:val="24"/>
        </w:rPr>
        <w:t>Conside</w:t>
      </w:r>
      <w:r>
        <w:rPr>
          <w:rFonts w:ascii="Bookman Old Style" w:hAnsi="Bookman Old Style" w:cs="Bookman Old Style"/>
          <w:sz w:val="24"/>
        </w:rPr>
        <w:t>rando que há necessidade de se corrigir as distorções salariais entre os cargos, uma vez que desenvolvem a mesma função;</w:t>
      </w:r>
    </w:p>
    <w:p w:rsidR="009C443F" w:rsidRDefault="009C443F">
      <w:pPr>
        <w:jc w:val="both"/>
        <w:rPr>
          <w:rFonts w:ascii="Bookman Old Style" w:hAnsi="Bookman Old Style" w:cs="Bookman Old Style"/>
          <w:sz w:val="24"/>
        </w:rPr>
      </w:pPr>
    </w:p>
    <w:p w:rsidR="009C443F" w:rsidRDefault="00D912A0">
      <w:pPr>
        <w:jc w:val="both"/>
      </w:pPr>
      <w:r>
        <w:rPr>
          <w:rFonts w:ascii="Bookman Old Style" w:hAnsi="Bookman Old Style" w:cs="Bookman Old Style"/>
          <w:sz w:val="24"/>
        </w:rPr>
        <w:t>Considerando que essa disparidade (falta de isonomia), entre os cargos podem gerar indenizações trabalhistas, onerando os cofres públi</w:t>
      </w:r>
      <w:r>
        <w:rPr>
          <w:rFonts w:ascii="Bookman Old Style" w:hAnsi="Bookman Old Style" w:cs="Bookman Old Style"/>
          <w:sz w:val="24"/>
        </w:rPr>
        <w:t>cos;</w:t>
      </w:r>
    </w:p>
    <w:p w:rsidR="009C443F" w:rsidRDefault="009C443F">
      <w:pPr>
        <w:jc w:val="both"/>
        <w:rPr>
          <w:rFonts w:ascii="Bookman Old Style" w:hAnsi="Bookman Old Style" w:cs="Bookman Old Style"/>
          <w:sz w:val="24"/>
        </w:rPr>
      </w:pPr>
    </w:p>
    <w:p w:rsidR="009C443F" w:rsidRDefault="00D912A0">
      <w:pPr>
        <w:jc w:val="both"/>
      </w:pPr>
      <w:r>
        <w:rPr>
          <w:rFonts w:ascii="Bookman Old Style" w:hAnsi="Bookman Old Style" w:cs="Bookman Old Style"/>
          <w:sz w:val="24"/>
        </w:rPr>
        <w:t xml:space="preserve">Considerando que esse pleito dos servidores já foi objeto de Requerimentos sob números 169/2017, 38/2019 e 480/2019 obteve parecer favorável da Secretaria de Administração e da Secretaria de Negócios Jurídicos; </w:t>
      </w:r>
    </w:p>
    <w:p w:rsidR="009C443F" w:rsidRDefault="009C443F">
      <w:pPr>
        <w:jc w:val="both"/>
        <w:rPr>
          <w:rFonts w:ascii="Bookman Old Style" w:hAnsi="Bookman Old Style" w:cs="Bookman Old Style"/>
          <w:sz w:val="24"/>
        </w:rPr>
      </w:pPr>
    </w:p>
    <w:p w:rsidR="00294E3B" w:rsidRDefault="00294E3B">
      <w:pPr>
        <w:jc w:val="both"/>
        <w:rPr>
          <w:rFonts w:ascii="Bookman Old Style" w:hAnsi="Bookman Old Style" w:cs="Bookman Old Style"/>
          <w:sz w:val="24"/>
        </w:rPr>
      </w:pPr>
    </w:p>
    <w:p w:rsidR="00294E3B" w:rsidRDefault="00294E3B">
      <w:pPr>
        <w:jc w:val="both"/>
        <w:rPr>
          <w:rFonts w:ascii="Bookman Old Style" w:hAnsi="Bookman Old Style" w:cs="Bookman Old Style"/>
          <w:sz w:val="24"/>
        </w:rPr>
      </w:pPr>
    </w:p>
    <w:p w:rsidR="00294E3B" w:rsidRDefault="00294E3B">
      <w:pPr>
        <w:jc w:val="both"/>
        <w:rPr>
          <w:rFonts w:ascii="Bookman Old Style" w:hAnsi="Bookman Old Style" w:cs="Bookman Old Style"/>
          <w:sz w:val="24"/>
        </w:rPr>
      </w:pPr>
    </w:p>
    <w:p w:rsidR="00294E3B" w:rsidRDefault="00294E3B">
      <w:pPr>
        <w:jc w:val="both"/>
        <w:rPr>
          <w:rFonts w:ascii="Bookman Old Style" w:hAnsi="Bookman Old Style" w:cs="Bookman Old Style"/>
          <w:sz w:val="24"/>
        </w:rPr>
      </w:pPr>
    </w:p>
    <w:p w:rsidR="00294E3B" w:rsidRDefault="00294E3B">
      <w:pPr>
        <w:jc w:val="both"/>
        <w:rPr>
          <w:rFonts w:ascii="Bookman Old Style" w:hAnsi="Bookman Old Style" w:cs="Bookman Old Style"/>
          <w:sz w:val="24"/>
        </w:rPr>
      </w:pPr>
    </w:p>
    <w:p w:rsidR="00294E3B" w:rsidRDefault="00294E3B">
      <w:pPr>
        <w:jc w:val="both"/>
        <w:rPr>
          <w:rFonts w:ascii="Bookman Old Style" w:hAnsi="Bookman Old Style" w:cs="Bookman Old Style"/>
          <w:sz w:val="24"/>
        </w:rPr>
      </w:pPr>
    </w:p>
    <w:p w:rsidR="009C443F" w:rsidRDefault="00D912A0">
      <w:pPr>
        <w:jc w:val="both"/>
      </w:pPr>
      <w:r>
        <w:rPr>
          <w:rFonts w:ascii="Bookman Old Style" w:hAnsi="Bookman Old Style" w:cs="Bookman Old Style"/>
          <w:sz w:val="24"/>
        </w:rPr>
        <w:t>Considerando ainda que o processo adm</w:t>
      </w:r>
      <w:r>
        <w:rPr>
          <w:rFonts w:ascii="Bookman Old Style" w:hAnsi="Bookman Old Style" w:cs="Bookman Old Style"/>
          <w:sz w:val="24"/>
        </w:rPr>
        <w:t xml:space="preserve">inistrativo 6810/2018 trata do assunto, com respectivo impacto financeiro e outros pareceres favoráveis ao pleito inclusive do Sindicato dos Funcionários Públicos. </w:t>
      </w:r>
    </w:p>
    <w:p w:rsidR="00294E3B" w:rsidRDefault="00294E3B">
      <w:pPr>
        <w:jc w:val="both"/>
        <w:rPr>
          <w:rFonts w:ascii="Bookman Old Style" w:hAnsi="Bookman Old Style" w:cs="Bookman Old Style"/>
          <w:sz w:val="24"/>
        </w:rPr>
      </w:pPr>
    </w:p>
    <w:p w:rsidR="009C443F" w:rsidRPr="00294E3B" w:rsidRDefault="00D912A0">
      <w:pPr>
        <w:jc w:val="both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hAnsi="Bookman Old Style" w:cs="Bookman Old Style"/>
          <w:sz w:val="24"/>
        </w:rPr>
        <w:t>Considerando ainda que os servidores protocolaram manifestação reforçando o ped</w:t>
      </w:r>
      <w:r>
        <w:rPr>
          <w:rFonts w:ascii="Bookman Old Style" w:hAnsi="Bookman Old Style" w:cs="Bookman Old Style"/>
          <w:sz w:val="24"/>
        </w:rPr>
        <w:t xml:space="preserve">ido através do processo administrativo sob n.º </w:t>
      </w:r>
      <w:bookmarkStart w:id="1" w:name="__DdeLink__95_3896964092"/>
      <w:r>
        <w:rPr>
          <w:rFonts w:ascii="Bookman Old Style" w:hAnsi="Bookman Old Style" w:cs="Bookman Old Style"/>
          <w:sz w:val="24"/>
        </w:rPr>
        <w:t>12062/2019</w:t>
      </w:r>
      <w:bookmarkEnd w:id="1"/>
      <w:r>
        <w:rPr>
          <w:rFonts w:ascii="Bookman Old Style" w:hAnsi="Bookman Old Style" w:cs="Bookman Old Style"/>
          <w:sz w:val="24"/>
        </w:rPr>
        <w:t>.</w:t>
      </w:r>
    </w:p>
    <w:p w:rsidR="009C443F" w:rsidRDefault="009C443F">
      <w:pPr>
        <w:jc w:val="both"/>
        <w:rPr>
          <w:rFonts w:ascii="Bookman Old Style" w:hAnsi="Bookman Old Style" w:cs="Bookman Old Style"/>
          <w:sz w:val="24"/>
        </w:rPr>
      </w:pPr>
    </w:p>
    <w:p w:rsidR="009C443F" w:rsidRDefault="00D912A0">
      <w:pPr>
        <w:jc w:val="both"/>
      </w:pPr>
      <w:r>
        <w:rPr>
          <w:rFonts w:ascii="Bookman Old Style" w:hAnsi="Bookman Old Style" w:cs="Bookman Old Style"/>
          <w:sz w:val="24"/>
        </w:rPr>
        <w:t xml:space="preserve">Vale lembrar que no dia </w:t>
      </w:r>
      <w:r w:rsidRPr="00294E3B">
        <w:rPr>
          <w:rFonts w:ascii="Bookman Old Style" w:hAnsi="Bookman Old Style" w:cs="Bookman Old Style"/>
          <w:b/>
          <w:sz w:val="24"/>
        </w:rPr>
        <w:t>13/11/2019,</w:t>
      </w:r>
      <w:r>
        <w:rPr>
          <w:rFonts w:ascii="Bookman Old Style" w:hAnsi="Bookman Old Style" w:cs="Bookman Old Style"/>
          <w:sz w:val="24"/>
        </w:rPr>
        <w:t xml:space="preserve"> o nobre prefeito recebeu em seu gabinete, uma comissão dos servidores, para discutir a equiparação do Quadro Administrativo. </w:t>
      </w:r>
      <w:r>
        <w:rPr>
          <w:rFonts w:ascii="Helvetica" w:hAnsi="Helvetica"/>
          <w:color w:val="333333"/>
          <w:shd w:val="clear" w:color="auto" w:fill="FFFFFF"/>
        </w:rPr>
        <w:t xml:space="preserve"> </w:t>
      </w:r>
      <w:r w:rsidR="00294E3B">
        <w:rPr>
          <w:rFonts w:ascii="Bookman Old Style" w:hAnsi="Bookman Old Style" w:cs="Bookman Old Style"/>
          <w:sz w:val="24"/>
        </w:rPr>
        <w:t>O S</w:t>
      </w:r>
      <w:r>
        <w:rPr>
          <w:rFonts w:ascii="Bookman Old Style" w:hAnsi="Bookman Old Style" w:cs="Bookman Old Style"/>
          <w:sz w:val="24"/>
        </w:rPr>
        <w:t xml:space="preserve">ecretário de Administração, </w:t>
      </w:r>
      <w:r>
        <w:rPr>
          <w:rFonts w:ascii="Bookman Old Style" w:hAnsi="Bookman Old Style" w:cs="Bookman Old Style"/>
          <w:sz w:val="24"/>
        </w:rPr>
        <w:t>Mauro Nunes e o Secretário de Finanças Oliveira Pereira da Costa, também participaram da reunião.</w:t>
      </w:r>
      <w:r>
        <w:t xml:space="preserve"> </w:t>
      </w:r>
    </w:p>
    <w:p w:rsidR="009C443F" w:rsidRDefault="009C443F">
      <w:pPr>
        <w:jc w:val="both"/>
      </w:pPr>
    </w:p>
    <w:p w:rsidR="009C443F" w:rsidRDefault="00D912A0">
      <w:pPr>
        <w:jc w:val="both"/>
      </w:pPr>
      <w:r>
        <w:rPr>
          <w:rFonts w:ascii="Bookman Old Style" w:hAnsi="Bookman Old Style" w:cs="Bookman Old Style"/>
          <w:sz w:val="24"/>
        </w:rPr>
        <w:t>Na ocasião, a gestão municipal ouviu as demandas apresentadas pelos servidores e foi definido que seria realizado um estudo detalhado do quadro de servidore</w:t>
      </w:r>
      <w:r>
        <w:rPr>
          <w:rFonts w:ascii="Bookman Old Style" w:hAnsi="Bookman Old Style" w:cs="Bookman Old Style"/>
          <w:sz w:val="24"/>
        </w:rPr>
        <w:t>s e uma proposta seria apresentada para a categoria no início de 2020.</w:t>
      </w:r>
    </w:p>
    <w:p w:rsidR="009C443F" w:rsidRDefault="009C443F">
      <w:pPr>
        <w:jc w:val="both"/>
        <w:rPr>
          <w:rFonts w:ascii="Bookman Old Style" w:hAnsi="Bookman Old Style" w:cs="Bookman Old Style"/>
          <w:sz w:val="24"/>
        </w:rPr>
      </w:pPr>
    </w:p>
    <w:p w:rsidR="009C443F" w:rsidRDefault="00D912A0">
      <w:pPr>
        <w:jc w:val="both"/>
      </w:pPr>
      <w:r>
        <w:rPr>
          <w:rFonts w:ascii="Bookman Old Style" w:hAnsi="Bookman Old Style" w:cs="Bookman Old Style"/>
          <w:sz w:val="24"/>
        </w:rPr>
        <w:t>Nesse sentido, não há que se falar em diferenciação salarial entre servidores que desempenham a mesma atividade. Situação amparada pelo princípio da isonomia constitucional. Prevista a</w:t>
      </w:r>
      <w:r>
        <w:rPr>
          <w:rFonts w:ascii="Bookman Old Style" w:hAnsi="Bookman Old Style" w:cs="Bookman Old Style"/>
          <w:sz w:val="24"/>
        </w:rPr>
        <w:t>inda no artigo 67, 1º e 2º da Lei Complementar 46/94 e no artigo 39, 1º, III, da CF/88.</w:t>
      </w:r>
    </w:p>
    <w:p w:rsidR="009C443F" w:rsidRDefault="009C443F">
      <w:pPr>
        <w:jc w:val="both"/>
        <w:rPr>
          <w:rFonts w:ascii="Bookman Old Style" w:hAnsi="Bookman Old Style" w:cs="Bookman Old Style"/>
          <w:sz w:val="24"/>
        </w:rPr>
      </w:pPr>
    </w:p>
    <w:p w:rsidR="009C443F" w:rsidRDefault="00D912A0">
      <w:pPr>
        <w:jc w:val="both"/>
      </w:pPr>
      <w:r>
        <w:rPr>
          <w:rFonts w:ascii="Bookman Old Style" w:hAnsi="Bookman Old Style" w:cs="Bookman Old Style"/>
          <w:sz w:val="24"/>
        </w:rPr>
        <w:t xml:space="preserve">Por fim, tomamos conhecimento que </w:t>
      </w:r>
      <w:r w:rsidR="00294E3B">
        <w:rPr>
          <w:rFonts w:ascii="Bookman Old Style" w:hAnsi="Bookman Old Style" w:cs="Bookman Old Style"/>
          <w:sz w:val="24"/>
        </w:rPr>
        <w:t>o SAAE também possui</w:t>
      </w:r>
      <w:r>
        <w:rPr>
          <w:rFonts w:ascii="Bookman Old Style" w:hAnsi="Bookman Old Style" w:cs="Bookman Old Style"/>
          <w:sz w:val="24"/>
        </w:rPr>
        <w:t xml:space="preserve"> servidores administrativos com disparidades salarias, com as mesmas funções desenvolvidas, o que precisa ser objeto de equiparação;  </w:t>
      </w:r>
    </w:p>
    <w:p w:rsidR="009C443F" w:rsidRDefault="009C443F">
      <w:pPr>
        <w:jc w:val="both"/>
        <w:rPr>
          <w:rFonts w:ascii="Bookman Old Style" w:hAnsi="Bookman Old Style" w:cs="Bookman Old Style"/>
          <w:sz w:val="24"/>
        </w:rPr>
      </w:pPr>
    </w:p>
    <w:p w:rsidR="009C443F" w:rsidRDefault="00D912A0">
      <w:pPr>
        <w:jc w:val="both"/>
      </w:pPr>
      <w:r>
        <w:rPr>
          <w:rFonts w:ascii="Bookman Old Style" w:hAnsi="Bookman Old Style" w:cs="Bookman Old Style"/>
          <w:b/>
          <w:sz w:val="24"/>
        </w:rPr>
        <w:t>Requeiro</w:t>
      </w:r>
      <w:r>
        <w:rPr>
          <w:rFonts w:ascii="Bookman Old Style" w:hAnsi="Bookman Old Style" w:cs="Bookman Old Style"/>
          <w:sz w:val="24"/>
        </w:rPr>
        <w:t xml:space="preserve"> na forma de praxe, ouvido o Plenário, que oficie o Sr. P</w:t>
      </w:r>
      <w:r>
        <w:rPr>
          <w:rFonts w:ascii="Bookman Old Style" w:hAnsi="Bookman Old Style" w:cs="Bookman Old Style"/>
          <w:sz w:val="24"/>
        </w:rPr>
        <w:t xml:space="preserve">refeito Municipal Arquiteto </w:t>
      </w:r>
      <w:r>
        <w:rPr>
          <w:rFonts w:ascii="Bookman Old Style" w:hAnsi="Bookman Old Style" w:cs="Bookman Old Style"/>
          <w:b/>
          <w:sz w:val="24"/>
        </w:rPr>
        <w:t>Carlos Nelson Bueno</w:t>
      </w:r>
      <w:r>
        <w:rPr>
          <w:rFonts w:ascii="Bookman Old Style" w:hAnsi="Bookman Old Style" w:cs="Bookman Old Style"/>
          <w:sz w:val="24"/>
        </w:rPr>
        <w:t xml:space="preserve">, que </w:t>
      </w:r>
      <w:r w:rsidR="00294E3B">
        <w:rPr>
          <w:rFonts w:ascii="Bookman Old Style" w:hAnsi="Bookman Old Style" w:cs="Bookman Old Style"/>
          <w:sz w:val="24"/>
        </w:rPr>
        <w:t>através</w:t>
      </w:r>
      <w:r>
        <w:rPr>
          <w:rFonts w:ascii="Bookman Old Style" w:hAnsi="Bookman Old Style" w:cs="Bookman Old Style"/>
          <w:sz w:val="24"/>
        </w:rPr>
        <w:t xml:space="preserve"> das Secretarias Municipais de Administração e de Finanças, que informem esta </w:t>
      </w:r>
      <w:r>
        <w:rPr>
          <w:rFonts w:ascii="Bookman Old Style" w:hAnsi="Bookman Old Style" w:cs="Bookman Old Style"/>
          <w:b/>
          <w:sz w:val="24"/>
        </w:rPr>
        <w:t>Casa de Leis</w:t>
      </w:r>
      <w:r>
        <w:rPr>
          <w:rFonts w:ascii="Bookman Old Style" w:hAnsi="Bookman Old Style" w:cs="Bookman Old Style"/>
          <w:sz w:val="24"/>
        </w:rPr>
        <w:t xml:space="preserve">, qual será a resolução tomada pela Administração Pública em decorrência desse pleito oriundo da categoria </w:t>
      </w:r>
      <w:r>
        <w:rPr>
          <w:rFonts w:ascii="Bookman Old Style" w:hAnsi="Bookman Old Style" w:cs="Bookman Old Style"/>
          <w:sz w:val="24"/>
        </w:rPr>
        <w:t>administrativa da Prefeitura e SAAE durante o dissidio dos servidores que tem como data base março desse ano.</w:t>
      </w:r>
    </w:p>
    <w:p w:rsidR="009C443F" w:rsidRDefault="009C443F">
      <w:pPr>
        <w:jc w:val="both"/>
        <w:rPr>
          <w:rFonts w:ascii="Bookman Old Style" w:hAnsi="Bookman Old Style" w:cs="Bookman Old Style"/>
          <w:sz w:val="24"/>
        </w:rPr>
      </w:pPr>
    </w:p>
    <w:p w:rsidR="009C443F" w:rsidRDefault="009C443F">
      <w:pPr>
        <w:jc w:val="both"/>
        <w:rPr>
          <w:rFonts w:ascii="Bookman Old Style" w:hAnsi="Bookman Old Style" w:cs="Bookman Old Style"/>
          <w:sz w:val="24"/>
        </w:rPr>
      </w:pPr>
    </w:p>
    <w:p w:rsidR="009C443F" w:rsidRDefault="00D912A0">
      <w:r>
        <w:rPr>
          <w:rFonts w:ascii="Bookman Old Style" w:hAnsi="Bookman Old Style" w:cs="Bookman Old Style"/>
          <w:sz w:val="22"/>
          <w:szCs w:val="22"/>
        </w:rPr>
        <w:t>SALA DAS SESSÕES “VEREADOR SANTO RÓTOLLI”, em 5 de fevereiro de 2020</w:t>
      </w:r>
    </w:p>
    <w:p w:rsidR="009C443F" w:rsidRDefault="009C443F">
      <w:pPr>
        <w:rPr>
          <w:rFonts w:ascii="Bookman Old Style" w:hAnsi="Bookman Old Style" w:cs="Bookman Old Style"/>
          <w:sz w:val="22"/>
          <w:szCs w:val="22"/>
        </w:rPr>
      </w:pPr>
    </w:p>
    <w:p w:rsidR="009C443F" w:rsidRDefault="009C443F">
      <w:pPr>
        <w:rPr>
          <w:rFonts w:ascii="Bookman Old Style" w:hAnsi="Bookman Old Style" w:cs="Bookman Old Style"/>
          <w:b/>
          <w:sz w:val="24"/>
          <w:szCs w:val="22"/>
        </w:rPr>
      </w:pPr>
    </w:p>
    <w:p w:rsidR="009C443F" w:rsidRDefault="009C443F">
      <w:pPr>
        <w:rPr>
          <w:rFonts w:ascii="Bookman Old Style" w:hAnsi="Bookman Old Style" w:cs="Bookman Old Style"/>
          <w:b/>
          <w:sz w:val="24"/>
          <w:szCs w:val="22"/>
        </w:rPr>
      </w:pPr>
    </w:p>
    <w:p w:rsidR="009C443F" w:rsidRDefault="00D912A0" w:rsidP="00294E3B">
      <w:pPr>
        <w:jc w:val="center"/>
        <w:rPr>
          <w:sz w:val="24"/>
          <w:szCs w:val="24"/>
        </w:rPr>
      </w:pPr>
      <w:r>
        <w:rPr>
          <w:rFonts w:ascii="Bookman Old Style" w:hAnsi="Bookman Old Style" w:cs="Bookman Old Style"/>
          <w:b/>
          <w:sz w:val="24"/>
          <w:szCs w:val="24"/>
        </w:rPr>
        <w:t>VEREADOR DR.GERSON LUIZ ROSSI JUNIOR</w:t>
      </w:r>
    </w:p>
    <w:p w:rsidR="009C443F" w:rsidRDefault="00D912A0" w:rsidP="00294E3B">
      <w:pPr>
        <w:jc w:val="center"/>
      </w:pPr>
      <w:r>
        <w:rPr>
          <w:rFonts w:ascii="Bookman Old Style" w:hAnsi="Bookman Old Style" w:cs="Bookman Old Style"/>
          <w:caps/>
          <w:sz w:val="24"/>
        </w:rPr>
        <w:t xml:space="preserve">Presidente da Comissão de justiça </w:t>
      </w:r>
      <w:r>
        <w:rPr>
          <w:rFonts w:ascii="Bookman Old Style" w:hAnsi="Bookman Old Style" w:cs="Bookman Old Style"/>
          <w:caps/>
          <w:sz w:val="24"/>
        </w:rPr>
        <w:t>e redação</w:t>
      </w:r>
    </w:p>
    <w:p w:rsidR="009C443F" w:rsidRDefault="00D912A0" w:rsidP="00294E3B">
      <w:pPr>
        <w:jc w:val="center"/>
      </w:pPr>
      <w:r>
        <w:rPr>
          <w:rFonts w:ascii="Bookman Old Style" w:hAnsi="Bookman Old Style" w:cs="Bookman Old Style"/>
          <w:b/>
          <w:caps/>
          <w:sz w:val="24"/>
        </w:rPr>
        <w:t>“CIDADANIA”</w:t>
      </w:r>
    </w:p>
    <w:p w:rsidR="009C443F" w:rsidRDefault="009C443F" w:rsidP="00294E3B">
      <w:pPr>
        <w:jc w:val="center"/>
        <w:rPr>
          <w:rFonts w:ascii="Bookman Old Style" w:hAnsi="Bookman Old Style" w:cs="Bookman Old Style"/>
          <w:b/>
          <w:caps/>
          <w:sz w:val="24"/>
        </w:rPr>
      </w:pPr>
    </w:p>
    <w:p w:rsidR="009C443F" w:rsidRDefault="009C443F">
      <w:pPr>
        <w:rPr>
          <w:rFonts w:ascii="Bookman Old Style" w:hAnsi="Bookman Old Style" w:cs="Bookman Old Style"/>
          <w:b/>
          <w:sz w:val="24"/>
        </w:rPr>
      </w:pPr>
    </w:p>
    <w:p w:rsidR="009C443F" w:rsidRDefault="009C443F">
      <w:pPr>
        <w:rPr>
          <w:rFonts w:ascii="Bookman Old Style" w:hAnsi="Bookman Old Style" w:cs="Bookman Old Style"/>
          <w:b/>
          <w:sz w:val="24"/>
        </w:rPr>
      </w:pPr>
    </w:p>
    <w:p w:rsidR="009C443F" w:rsidRDefault="009C443F">
      <w:pPr>
        <w:pStyle w:val="TextosemFormatao1"/>
        <w:rPr>
          <w:b/>
          <w:sz w:val="24"/>
        </w:rPr>
      </w:pPr>
    </w:p>
    <w:p w:rsidR="009C443F" w:rsidRDefault="009C443F">
      <w:pPr>
        <w:rPr>
          <w:sz w:val="24"/>
        </w:rPr>
      </w:pPr>
    </w:p>
    <w:p w:rsidR="009C443F" w:rsidRDefault="009C443F">
      <w:pPr>
        <w:rPr>
          <w:sz w:val="24"/>
        </w:rPr>
      </w:pPr>
    </w:p>
    <w:p w:rsidR="009C443F" w:rsidRDefault="009C443F"/>
    <w:sectPr w:rsidR="009C443F">
      <w:headerReference w:type="default" r:id="rId7"/>
      <w:footerReference w:type="default" r:id="rId8"/>
      <w:pgSz w:w="11906" w:h="16838"/>
      <w:pgMar w:top="2268" w:right="1321" w:bottom="1134" w:left="1418" w:header="720" w:footer="72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2A0" w:rsidRDefault="00D912A0">
      <w:r>
        <w:separator/>
      </w:r>
    </w:p>
  </w:endnote>
  <w:endnote w:type="continuationSeparator" w:id="0">
    <w:p w:rsidR="00D912A0" w:rsidRDefault="00D91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43F" w:rsidRDefault="00D912A0">
    <w:pPr>
      <w:pStyle w:val="Rodap"/>
      <w:jc w:val="center"/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</w:t>
    </w:r>
    <w:r>
      <w:rPr>
        <w:sz w:val="18"/>
      </w:rPr>
      <w:t xml:space="preserve">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2A0" w:rsidRDefault="00D912A0">
      <w:r>
        <w:separator/>
      </w:r>
    </w:p>
  </w:footnote>
  <w:footnote w:type="continuationSeparator" w:id="0">
    <w:p w:rsidR="00D912A0" w:rsidRDefault="00D912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43F" w:rsidRDefault="00D912A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sz w:val="34"/>
      </w:rPr>
    </w:pPr>
    <w:r>
      <w:rPr>
        <w:rFonts w:ascii="Arial" w:hAnsi="Arial" w:cs="Arial"/>
        <w:b/>
        <w:noProof/>
        <w:sz w:val="34"/>
        <w:lang w:eastAsia="pt-BR"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page">
                <wp:posOffset>6721475</wp:posOffset>
              </wp:positionH>
              <wp:positionV relativeFrom="paragraph">
                <wp:posOffset>635</wp:posOffset>
              </wp:positionV>
              <wp:extent cx="15875" cy="146050"/>
              <wp:effectExtent l="0" t="0" r="0" b="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C443F" w:rsidRDefault="009C443F">
                          <w:pPr>
                            <w:pStyle w:val="Cabealho"/>
                          </w:pPr>
                        </w:p>
                      </w:txbxContent>
                    </wps:txbx>
                    <wps:bodyPr lIns="720" tIns="720" r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fillcolor="white" stroked="f" style="position:absolute;margin-left:529.25pt;margin-top:0.05pt;width:1.15pt;height:11.4pt;mso-position-horizontal-relative:page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abealho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b/>
        <w:noProof/>
        <w:sz w:val="34"/>
        <w:lang w:eastAsia="pt-BR"/>
      </w:rPr>
      <mc:AlternateContent>
        <mc:Choice Requires="wps">
          <w:drawing>
            <wp:anchor distT="0" distB="0" distL="89535" distR="89535" simplePos="0" relativeHeight="5" behindDoc="1" locked="0" layoutInCell="1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7950" cy="1602740"/>
              <wp:effectExtent l="0" t="0" r="0" b="0"/>
              <wp:wrapSquare wrapText="largest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7360" cy="160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C443F" w:rsidRDefault="00D912A0">
                          <w:pPr>
                            <w:pStyle w:val="Contedodoquadro"/>
                            <w:ind w:right="360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11" t="-15" r="-11" b="-1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720" tIns="720" r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fillcolor="white" stroked="f" style="position:absolute;margin-left:49.05pt;margin-top:36.25pt;width:108.4pt;height:126.1pt;mso-position-horizontal-relative:page;mso-position-vertical-relative:page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dodoquadro"/>
                      <w:ind w:right="360" w:hanging="0"/>
                      <w:rPr/>
                    </w:pPr>
                    <w:r>
                      <w:rPr/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6" name="Imagem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m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11" t="-15" r="-11" b="-1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9C443F" w:rsidRDefault="00D912A0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34"/>
      </w:rPr>
      <w:t>CÂMARA MUNICIPAL DE MOGI MIRIM</w:t>
    </w:r>
  </w:p>
  <w:p w:rsidR="009C443F" w:rsidRDefault="00D912A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Estado de São Paulo</w:t>
    </w:r>
  </w:p>
  <w:p w:rsidR="009C443F" w:rsidRDefault="009C443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sz w:val="24"/>
      </w:rPr>
    </w:pPr>
  </w:p>
  <w:p w:rsidR="009C443F" w:rsidRDefault="00D912A0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24"/>
      </w:rPr>
      <w:t xml:space="preserve">GABINETE VEREADOR DR. GERSON LUIZ ROSSI JUNIOR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43F"/>
    <w:rsid w:val="00294E3B"/>
    <w:rsid w:val="009C443F"/>
    <w:rsid w:val="00D912A0"/>
    <w:rsid w:val="00E2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E58ACE-E0F8-4B1D-9B15-4B2B1F80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styleId="Nmerodepgina">
    <w:name w:val="page number"/>
    <w:basedOn w:val="Fontepargpadro1"/>
    <w:qFormat/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semFormatao1">
    <w:name w:val="Texto sem Formatação1"/>
    <w:basedOn w:val="Normal"/>
    <w:qFormat/>
    <w:rPr>
      <w:rFonts w:ascii="Courier New" w:hAnsi="Courier New" w:cs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  <w:lang w:val="x-none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B54CF-AB20-48D7-90AA-E698D72D6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/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Gerson</cp:lastModifiedBy>
  <cp:revision>4</cp:revision>
  <cp:lastPrinted>1995-11-21T20:41:00Z</cp:lastPrinted>
  <dcterms:created xsi:type="dcterms:W3CDTF">2020-02-07T13:30:00Z</dcterms:created>
  <dcterms:modified xsi:type="dcterms:W3CDTF">2020-02-07T13:31:00Z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