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FD08F" w14:textId="77777777" w:rsidR="00183681" w:rsidRPr="00B07FC8" w:rsidRDefault="00B07FC8" w:rsidP="00B07FC8">
      <w:pPr>
        <w:tabs>
          <w:tab w:val="left" w:pos="1560"/>
        </w:tabs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 </w:t>
      </w:r>
      <w:r w:rsidR="00183681" w:rsidRPr="00B07FC8">
        <w:rPr>
          <w:rFonts w:ascii="Verdana" w:hAnsi="Verdana" w:cs="Arial"/>
          <w:b/>
          <w:sz w:val="24"/>
          <w:szCs w:val="24"/>
        </w:rPr>
        <w:t>PROJETO DE LEI</w:t>
      </w:r>
      <w:r w:rsidR="002F3FE1">
        <w:rPr>
          <w:rFonts w:ascii="Verdana" w:hAnsi="Verdana" w:cs="Arial"/>
          <w:b/>
          <w:sz w:val="24"/>
          <w:szCs w:val="24"/>
        </w:rPr>
        <w:t xml:space="preserve"> </w:t>
      </w:r>
      <w:r w:rsidR="00183681" w:rsidRPr="00B07FC8">
        <w:rPr>
          <w:rFonts w:ascii="Verdana" w:hAnsi="Verdana" w:cs="Arial"/>
          <w:b/>
          <w:sz w:val="24"/>
          <w:szCs w:val="24"/>
        </w:rPr>
        <w:t xml:space="preserve"> Nº</w:t>
      </w:r>
      <w:r w:rsidR="00A96327">
        <w:rPr>
          <w:rFonts w:ascii="Verdana" w:hAnsi="Verdana" w:cs="Arial"/>
          <w:b/>
          <w:sz w:val="24"/>
          <w:szCs w:val="24"/>
        </w:rPr>
        <w:t xml:space="preserve">  </w:t>
      </w:r>
      <w:r w:rsidR="00961A17">
        <w:rPr>
          <w:rFonts w:ascii="Verdana" w:hAnsi="Verdana" w:cs="Arial"/>
          <w:b/>
          <w:sz w:val="24"/>
          <w:szCs w:val="24"/>
        </w:rPr>
        <w:t xml:space="preserve"> </w:t>
      </w:r>
      <w:r w:rsidR="00A96327">
        <w:rPr>
          <w:rFonts w:ascii="Verdana" w:hAnsi="Verdana" w:cs="Arial"/>
          <w:b/>
          <w:sz w:val="24"/>
          <w:szCs w:val="24"/>
        </w:rPr>
        <w:t>DE 2020</w:t>
      </w:r>
      <w:r w:rsidR="00183681" w:rsidRPr="00B07FC8">
        <w:rPr>
          <w:rFonts w:ascii="Verdana" w:hAnsi="Verdana" w:cs="Arial"/>
          <w:b/>
          <w:sz w:val="24"/>
          <w:szCs w:val="24"/>
        </w:rPr>
        <w:t>.</w:t>
      </w:r>
    </w:p>
    <w:p w14:paraId="46E0E4E7" w14:textId="77777777" w:rsidR="00183681" w:rsidRPr="00B07FC8" w:rsidRDefault="00183681" w:rsidP="00183681">
      <w:pPr>
        <w:ind w:left="2124" w:firstLine="708"/>
        <w:rPr>
          <w:rFonts w:ascii="Verdana" w:hAnsi="Verdana" w:cs="Arial"/>
          <w:b/>
          <w:sz w:val="24"/>
          <w:szCs w:val="24"/>
        </w:rPr>
      </w:pPr>
    </w:p>
    <w:p w14:paraId="3CBA3B93" w14:textId="77777777" w:rsidR="00183681" w:rsidRPr="00B07FC8" w:rsidRDefault="00183681" w:rsidP="00183681">
      <w:pPr>
        <w:ind w:firstLine="709"/>
        <w:jc w:val="both"/>
        <w:rPr>
          <w:rFonts w:ascii="Verdana" w:hAnsi="Verdana" w:cs="Arial"/>
          <w:b/>
          <w:sz w:val="24"/>
          <w:szCs w:val="24"/>
        </w:rPr>
      </w:pPr>
    </w:p>
    <w:p w14:paraId="4F8C3F15" w14:textId="77777777" w:rsidR="00183681" w:rsidRDefault="00DF3FA6" w:rsidP="00A96327">
      <w:pPr>
        <w:ind w:left="4248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“</w:t>
      </w:r>
      <w:r w:rsidR="00A96327">
        <w:rPr>
          <w:rFonts w:ascii="Verdana" w:hAnsi="Verdana" w:cs="Arial"/>
          <w:b/>
          <w:sz w:val="22"/>
          <w:szCs w:val="22"/>
        </w:rPr>
        <w:t>INSTITUI O PROGRAMA MUNICIPAL DE CUIDADOS PARA PESSOAS COM FIBROMIALGIA</w:t>
      </w:r>
      <w:r w:rsidR="00C04B24">
        <w:rPr>
          <w:rFonts w:ascii="Verdana" w:hAnsi="Verdana" w:cs="Arial"/>
          <w:b/>
          <w:sz w:val="22"/>
          <w:szCs w:val="22"/>
        </w:rPr>
        <w:t xml:space="preserve">, </w:t>
      </w:r>
      <w:r w:rsidR="00A96327">
        <w:rPr>
          <w:rFonts w:ascii="Verdana" w:hAnsi="Verdana" w:cs="Arial"/>
          <w:b/>
          <w:sz w:val="22"/>
          <w:szCs w:val="22"/>
        </w:rPr>
        <w:t>E DÁ OUTRAS PROVIDÊNCIAS</w:t>
      </w:r>
      <w:r>
        <w:rPr>
          <w:rFonts w:ascii="Verdana" w:hAnsi="Verdana" w:cs="Arial"/>
          <w:b/>
          <w:sz w:val="22"/>
          <w:szCs w:val="22"/>
        </w:rPr>
        <w:t>”</w:t>
      </w:r>
      <w:r w:rsidR="00A96327">
        <w:rPr>
          <w:rFonts w:ascii="Verdana" w:hAnsi="Verdana" w:cs="Arial"/>
          <w:b/>
          <w:sz w:val="22"/>
          <w:szCs w:val="22"/>
        </w:rPr>
        <w:t xml:space="preserve">. </w:t>
      </w:r>
    </w:p>
    <w:p w14:paraId="525CE9CF" w14:textId="77777777" w:rsidR="00183681" w:rsidRPr="00B07FC8" w:rsidRDefault="00183681" w:rsidP="00183681">
      <w:pPr>
        <w:ind w:firstLine="709"/>
        <w:rPr>
          <w:rFonts w:ascii="Verdana" w:hAnsi="Verdana" w:cs="Arial"/>
          <w:b/>
          <w:sz w:val="24"/>
          <w:szCs w:val="24"/>
        </w:rPr>
      </w:pPr>
    </w:p>
    <w:p w14:paraId="51829A97" w14:textId="77777777" w:rsidR="00820100" w:rsidRDefault="00820100" w:rsidP="00183681">
      <w:pPr>
        <w:ind w:firstLine="709"/>
        <w:rPr>
          <w:rFonts w:ascii="Verdana" w:hAnsi="Verdana" w:cs="Arial"/>
          <w:b/>
          <w:sz w:val="24"/>
          <w:szCs w:val="24"/>
        </w:rPr>
      </w:pPr>
    </w:p>
    <w:p w14:paraId="1A717E61" w14:textId="77777777" w:rsidR="008F5DED" w:rsidRPr="00B07FC8" w:rsidRDefault="008F5DED" w:rsidP="00183681">
      <w:pPr>
        <w:ind w:firstLine="709"/>
        <w:rPr>
          <w:rFonts w:ascii="Verdana" w:hAnsi="Verdana" w:cs="Arial"/>
          <w:b/>
          <w:sz w:val="24"/>
          <w:szCs w:val="24"/>
        </w:rPr>
      </w:pPr>
    </w:p>
    <w:p w14:paraId="0F0A1BD1" w14:textId="77777777" w:rsidR="00183681" w:rsidRPr="00B07FC8" w:rsidRDefault="00183681" w:rsidP="00B07FC8">
      <w:pPr>
        <w:ind w:left="1559" w:firstLine="1"/>
        <w:jc w:val="both"/>
        <w:rPr>
          <w:rFonts w:ascii="Verdana" w:hAnsi="Verdana" w:cs="Arial"/>
          <w:sz w:val="24"/>
          <w:szCs w:val="24"/>
        </w:rPr>
      </w:pPr>
      <w:r w:rsidRPr="00B07FC8">
        <w:rPr>
          <w:rFonts w:ascii="Verdana" w:hAnsi="Verdana" w:cs="Arial"/>
          <w:b/>
          <w:sz w:val="24"/>
          <w:szCs w:val="24"/>
        </w:rPr>
        <w:t>A CÂMARA MUNICIPAL DE MOGI MIRIM APROVA</w:t>
      </w:r>
      <w:r w:rsidRPr="00B07FC8">
        <w:rPr>
          <w:rFonts w:ascii="Verdana" w:hAnsi="Verdana" w:cs="Arial"/>
          <w:sz w:val="24"/>
          <w:szCs w:val="24"/>
        </w:rPr>
        <w:t>:</w:t>
      </w:r>
    </w:p>
    <w:p w14:paraId="11D9ECD5" w14:textId="77777777" w:rsidR="00183681" w:rsidRDefault="00183681" w:rsidP="00B07FC8">
      <w:pPr>
        <w:ind w:firstLine="709"/>
        <w:jc w:val="both"/>
        <w:rPr>
          <w:rFonts w:ascii="Verdana" w:hAnsi="Verdana" w:cs="Arial"/>
          <w:sz w:val="22"/>
          <w:szCs w:val="22"/>
        </w:rPr>
      </w:pPr>
    </w:p>
    <w:p w14:paraId="705F5AED" w14:textId="77777777" w:rsidR="00820100" w:rsidRPr="00820100" w:rsidRDefault="00820100" w:rsidP="00B07FC8">
      <w:pPr>
        <w:ind w:firstLine="709"/>
        <w:jc w:val="both"/>
        <w:rPr>
          <w:rFonts w:ascii="Verdana" w:hAnsi="Verdana" w:cs="Arial"/>
          <w:sz w:val="22"/>
          <w:szCs w:val="22"/>
        </w:rPr>
      </w:pPr>
    </w:p>
    <w:p w14:paraId="1530351B" w14:textId="77777777" w:rsidR="003C4D2D" w:rsidRPr="003C4D2D" w:rsidRDefault="00183681" w:rsidP="003C4D2D">
      <w:pPr>
        <w:tabs>
          <w:tab w:val="left" w:pos="1985"/>
          <w:tab w:val="left" w:pos="3261"/>
        </w:tabs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  <w:r w:rsidRPr="00B07FC8">
        <w:rPr>
          <w:rFonts w:ascii="Verdana" w:hAnsi="Verdana" w:cs="Arial"/>
          <w:b/>
          <w:sz w:val="24"/>
          <w:szCs w:val="24"/>
        </w:rPr>
        <w:t>Art.</w:t>
      </w:r>
      <w:r w:rsidR="000B07BE" w:rsidRPr="00B07FC8">
        <w:rPr>
          <w:rFonts w:ascii="Verdana" w:hAnsi="Verdana" w:cs="Arial"/>
          <w:b/>
          <w:sz w:val="24"/>
          <w:szCs w:val="24"/>
        </w:rPr>
        <w:t xml:space="preserve"> </w:t>
      </w:r>
      <w:r w:rsidRPr="00B07FC8">
        <w:rPr>
          <w:rFonts w:ascii="Verdana" w:hAnsi="Verdana" w:cs="Arial"/>
          <w:b/>
          <w:sz w:val="24"/>
          <w:szCs w:val="24"/>
        </w:rPr>
        <w:t>1º</w:t>
      </w:r>
      <w:r w:rsidR="00B07FC8" w:rsidRPr="00B07FC8">
        <w:rPr>
          <w:rFonts w:ascii="Verdana" w:hAnsi="Verdana" w:cs="Arial"/>
          <w:b/>
          <w:sz w:val="22"/>
          <w:szCs w:val="22"/>
        </w:rPr>
        <w:t xml:space="preserve"> </w:t>
      </w:r>
      <w:r w:rsidR="00820100" w:rsidRPr="00820100">
        <w:rPr>
          <w:rFonts w:ascii="Verdana" w:eastAsia="Calibri" w:hAnsi="Verdana" w:cs="Arial"/>
          <w:sz w:val="24"/>
          <w:szCs w:val="24"/>
          <w:lang w:eastAsia="en-US"/>
        </w:rPr>
        <w:t>Fica instituído</w:t>
      </w:r>
      <w:r w:rsidR="00971660">
        <w:rPr>
          <w:rFonts w:ascii="Verdana" w:eastAsia="Calibri" w:hAnsi="Verdana" w:cs="Arial"/>
          <w:sz w:val="24"/>
          <w:szCs w:val="24"/>
          <w:lang w:eastAsia="en-US"/>
        </w:rPr>
        <w:t>,</w:t>
      </w:r>
      <w:r w:rsidR="00810461">
        <w:rPr>
          <w:rFonts w:ascii="Verdana" w:eastAsia="Calibri" w:hAnsi="Verdana" w:cs="Arial"/>
          <w:sz w:val="24"/>
          <w:szCs w:val="24"/>
          <w:lang w:eastAsia="en-US"/>
        </w:rPr>
        <w:t xml:space="preserve"> no âmbito do Município de Mogi Mirim</w:t>
      </w:r>
      <w:r w:rsidR="00A96327">
        <w:rPr>
          <w:rFonts w:ascii="Verdana" w:eastAsia="Calibri" w:hAnsi="Verdana" w:cs="Arial"/>
          <w:sz w:val="24"/>
          <w:szCs w:val="24"/>
          <w:lang w:eastAsia="en-US"/>
        </w:rPr>
        <w:t>, o Programa de Cuidados para Pessoas com Fibromialgia – PCPF.</w:t>
      </w:r>
    </w:p>
    <w:p w14:paraId="7571FBC9" w14:textId="77777777" w:rsidR="003C4D2D" w:rsidRDefault="003C4D2D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14:paraId="30D549F4" w14:textId="77777777" w:rsidR="00F66CF2" w:rsidRDefault="0014109A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>Art. 2</w:t>
      </w:r>
      <w:r w:rsidR="00820100" w:rsidRPr="00820100">
        <w:rPr>
          <w:rFonts w:ascii="Verdana" w:eastAsia="Calibri" w:hAnsi="Verdana" w:cs="Arial"/>
          <w:b/>
          <w:sz w:val="24"/>
          <w:szCs w:val="24"/>
          <w:lang w:eastAsia="en-US"/>
        </w:rPr>
        <w:t>º</w:t>
      </w:r>
      <w:r w:rsidR="00A96327">
        <w:rPr>
          <w:rFonts w:ascii="Verdana" w:eastAsia="Calibri" w:hAnsi="Verdana" w:cs="Arial"/>
          <w:b/>
          <w:sz w:val="24"/>
          <w:szCs w:val="24"/>
          <w:lang w:eastAsia="en-US"/>
        </w:rPr>
        <w:t xml:space="preserve"> </w:t>
      </w:r>
      <w:r w:rsidR="00A96327">
        <w:rPr>
          <w:rFonts w:ascii="Verdana" w:eastAsia="Calibri" w:hAnsi="Verdana" w:cs="Arial"/>
          <w:sz w:val="24"/>
          <w:szCs w:val="24"/>
          <w:lang w:eastAsia="en-US"/>
        </w:rPr>
        <w:t>O Programa de Cuidados para Pessoas com Fibromialgia – PCPF possui os seguintes objetivos:</w:t>
      </w:r>
    </w:p>
    <w:p w14:paraId="0182D9E8" w14:textId="77777777" w:rsidR="00A96327" w:rsidRDefault="00A96327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14:paraId="13EE389B" w14:textId="77777777" w:rsidR="00A96327" w:rsidRDefault="00A96327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I – </w:t>
      </w:r>
      <w:r>
        <w:rPr>
          <w:rFonts w:ascii="Verdana" w:eastAsia="Calibri" w:hAnsi="Verdana" w:cs="Arial"/>
          <w:sz w:val="24"/>
          <w:szCs w:val="24"/>
          <w:lang w:eastAsia="en-US"/>
        </w:rPr>
        <w:t>oferecer serviços para o diagnóstico e tratamento da fibromialgia, melhorando a qualidade de vida das pessoas com a doença;</w:t>
      </w:r>
    </w:p>
    <w:p w14:paraId="34FE42F0" w14:textId="77777777" w:rsidR="00A96327" w:rsidRDefault="00A96327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14:paraId="195AD21C" w14:textId="77777777" w:rsidR="00A96327" w:rsidRDefault="00A96327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II- </w:t>
      </w:r>
      <w:r>
        <w:rPr>
          <w:rFonts w:ascii="Verdana" w:eastAsia="Calibri" w:hAnsi="Verdana" w:cs="Arial"/>
          <w:sz w:val="24"/>
          <w:szCs w:val="24"/>
          <w:lang w:eastAsia="en-US"/>
        </w:rPr>
        <w:t>ampliar o acesso das pessoas com fibromialgia, qualificando o atendimento no SUS, para esse grupo;</w:t>
      </w:r>
    </w:p>
    <w:p w14:paraId="4C3B40FE" w14:textId="77777777" w:rsidR="00A96327" w:rsidRDefault="00A96327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14:paraId="1839370A" w14:textId="77777777" w:rsidR="00A96327" w:rsidRDefault="00A96327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>III-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 desenvolver campanhas e publicidades com a finalidade de disseminar o Programa e ampliar o acesso ao tratamento das pessoas com fibromialgia;</w:t>
      </w:r>
    </w:p>
    <w:p w14:paraId="660145DC" w14:textId="77777777" w:rsidR="00A96327" w:rsidRDefault="00A96327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14:paraId="59E1F0D9" w14:textId="77777777" w:rsidR="00A96327" w:rsidRDefault="00A96327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IV- 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capacitar as equipes de saúde, os familiares e toda a rede de convivência da pessoa com fibromialgia, através de Educação Permanente. </w:t>
      </w:r>
    </w:p>
    <w:p w14:paraId="4BE18C33" w14:textId="77777777" w:rsidR="00A96327" w:rsidRDefault="00A96327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14:paraId="26CC526D" w14:textId="77777777" w:rsidR="00A96327" w:rsidRDefault="00A96327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>Art.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 </w:t>
      </w: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3º </w:t>
      </w:r>
      <w:r>
        <w:rPr>
          <w:rFonts w:ascii="Verdana" w:eastAsia="Calibri" w:hAnsi="Verdana" w:cs="Arial"/>
          <w:sz w:val="24"/>
          <w:szCs w:val="24"/>
          <w:lang w:eastAsia="en-US"/>
        </w:rPr>
        <w:t>O Programa de Cuidados para Pessoas com Fibromialgia – PCPF será desenvolvido de acordo com as seguintes Diretrizes:</w:t>
      </w:r>
    </w:p>
    <w:p w14:paraId="0782E788" w14:textId="77777777" w:rsidR="00AA280E" w:rsidRDefault="00AA280E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14:paraId="43F90E45" w14:textId="77777777"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I – 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respeito aos direitos humanos, com a garantia de autonomia, independência e de liberdade às pessoas com fibromialgia para fazerem as próprias escolhas; </w:t>
      </w:r>
    </w:p>
    <w:p w14:paraId="44A539F1" w14:textId="77777777"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14:paraId="11ACBA54" w14:textId="77777777"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14:paraId="2A74F1F2" w14:textId="77777777"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14:paraId="6372AB0D" w14:textId="77777777"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14:paraId="4118FF45" w14:textId="77777777"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14:paraId="7705C2F8" w14:textId="77777777"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14:paraId="33159A2F" w14:textId="77777777"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II- </w:t>
      </w:r>
      <w:r>
        <w:rPr>
          <w:rFonts w:ascii="Verdana" w:eastAsia="Calibri" w:hAnsi="Verdana" w:cs="Arial"/>
          <w:sz w:val="24"/>
          <w:szCs w:val="24"/>
          <w:lang w:eastAsia="en-US"/>
        </w:rPr>
        <w:t>atenção integral às necessidades de saúde da pessoa com fibromialgia, priorizando o diagnóstico precoce, o atendimento multiprofissional e o acesso a medicamentos e tratamentos;</w:t>
      </w:r>
    </w:p>
    <w:p w14:paraId="5EC8BABD" w14:textId="77777777"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14:paraId="55B0D14E" w14:textId="77777777"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>III-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 promoção do respeito às diferenças e aceitação de pessoas com fibromialgia, com enfrentamento de estigmas e preconceitos;</w:t>
      </w:r>
    </w:p>
    <w:p w14:paraId="7B5A85B5" w14:textId="77777777"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14:paraId="5AC871EE" w14:textId="77777777"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>IV-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 garantia de acesso e de qualidade dos serviços, ofertando cuidado integral e assistência multiprofissional, sob a lógica interdisciplinar;</w:t>
      </w:r>
    </w:p>
    <w:p w14:paraId="56C796FE" w14:textId="77777777"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14:paraId="41F87ED1" w14:textId="77777777" w:rsidR="00956FA5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 </w:t>
      </w:r>
      <w:r w:rsidR="00956FA5">
        <w:rPr>
          <w:rFonts w:ascii="Verdana" w:eastAsia="Calibri" w:hAnsi="Verdana" w:cs="Arial"/>
          <w:b/>
          <w:sz w:val="24"/>
          <w:szCs w:val="24"/>
          <w:lang w:eastAsia="en-US"/>
        </w:rPr>
        <w:t>V-</w:t>
      </w:r>
      <w:r w:rsidR="00956FA5">
        <w:rPr>
          <w:rFonts w:ascii="Verdana" w:eastAsia="Calibri" w:hAnsi="Verdana" w:cs="Arial"/>
          <w:sz w:val="24"/>
          <w:szCs w:val="24"/>
          <w:lang w:eastAsia="en-US"/>
        </w:rPr>
        <w:t xml:space="preserve"> diversificação das estratégias de cuidado com a oferta de atendimentos terapêuticos alternativos que favoreçam a inclusão social com vistas à promoção de autonomia e ao exercício da cidadania;</w:t>
      </w:r>
    </w:p>
    <w:p w14:paraId="7525EB05" w14:textId="77777777"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14:paraId="4AB60984" w14:textId="77777777"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>VI –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 atenção humanizada e centrada nas necessidades das pessoas;</w:t>
      </w:r>
    </w:p>
    <w:p w14:paraId="4497D99B" w14:textId="77777777"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VII – </w:t>
      </w:r>
      <w:r>
        <w:rPr>
          <w:rFonts w:ascii="Verdana" w:eastAsia="Calibri" w:hAnsi="Verdana" w:cs="Arial"/>
          <w:sz w:val="24"/>
          <w:szCs w:val="24"/>
          <w:lang w:eastAsia="en-US"/>
        </w:rPr>
        <w:t>promoção da equidade, reconhecendo os determinantes sociais da saúde;</w:t>
      </w:r>
    </w:p>
    <w:p w14:paraId="1083E22F" w14:textId="77777777" w:rsidR="00956FA5" w:rsidRDefault="00956FA5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14:paraId="2E88D481" w14:textId="77777777" w:rsidR="00956FA5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VIII- </w:t>
      </w:r>
      <w:r>
        <w:rPr>
          <w:rFonts w:ascii="Verdana" w:eastAsia="Calibri" w:hAnsi="Verdana" w:cs="Arial"/>
          <w:sz w:val="24"/>
          <w:szCs w:val="24"/>
          <w:lang w:eastAsia="en-US"/>
        </w:rPr>
        <w:t>desenvolvimento de atividades reguladas preferencialmente na lógica das redes de saúde existentes e pactuadas nas comissões intergestoras ou outras que vierem substituí-las;</w:t>
      </w:r>
    </w:p>
    <w:p w14:paraId="524D31E1" w14:textId="77777777" w:rsid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14:paraId="767F567B" w14:textId="77777777" w:rsid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IX- </w:t>
      </w:r>
      <w:r>
        <w:rPr>
          <w:rFonts w:ascii="Verdana" w:eastAsia="Calibri" w:hAnsi="Verdana" w:cs="Arial"/>
          <w:sz w:val="24"/>
          <w:szCs w:val="24"/>
          <w:lang w:eastAsia="en-US"/>
        </w:rPr>
        <w:t>participação da comunidade na formulação das políticas públicas para a área, bem como o exercício do controle social na sua implantação, acompanhamento e avaliação.</w:t>
      </w:r>
    </w:p>
    <w:p w14:paraId="0E25B368" w14:textId="77777777" w:rsidR="00001DE8" w:rsidRDefault="00001DE8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14:paraId="57606709" w14:textId="77777777" w:rsid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Art. 4º 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O Programa, para os fins que se destina, poderá contar com a parceria e integração dos órgãos do Poder Executivo Municipal. </w:t>
      </w:r>
    </w:p>
    <w:p w14:paraId="285D9E56" w14:textId="77777777" w:rsidR="00A66196" w:rsidRDefault="00A66196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</w:p>
    <w:p w14:paraId="2A900975" w14:textId="77777777" w:rsidR="0062674C" w:rsidRP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>Art. 5º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 O Poder Executivo regulamentará a presente Lei, no que couber, no prazo de 60 (sessenta) dias contados de sua publicação.</w:t>
      </w:r>
    </w:p>
    <w:p w14:paraId="72C79A87" w14:textId="77777777" w:rsid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14:paraId="6E8022C1" w14:textId="77777777" w:rsid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14:paraId="44C22DBD" w14:textId="77777777" w:rsid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14:paraId="68618D97" w14:textId="77777777" w:rsid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14:paraId="0181C335" w14:textId="77777777" w:rsid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14:paraId="6A2A8A90" w14:textId="77777777" w:rsid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14:paraId="7D12ACFF" w14:textId="77777777" w:rsid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14:paraId="5083B383" w14:textId="77777777" w:rsidR="00AA280E" w:rsidRDefault="00AA280E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14:paraId="678A929C" w14:textId="77777777" w:rsidR="00AA280E" w:rsidRDefault="00AA280E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14:paraId="4A276BB3" w14:textId="77777777" w:rsidR="0062674C" w:rsidRP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 xml:space="preserve">Art. 6º </w:t>
      </w:r>
      <w:r>
        <w:rPr>
          <w:rFonts w:ascii="Verdana" w:eastAsia="Calibri" w:hAnsi="Verdana" w:cs="Arial"/>
          <w:sz w:val="24"/>
          <w:szCs w:val="24"/>
          <w:lang w:eastAsia="en-US"/>
        </w:rPr>
        <w:t>As despesas dec</w:t>
      </w:r>
      <w:r w:rsidR="00E612F1">
        <w:rPr>
          <w:rFonts w:ascii="Verdana" w:eastAsia="Calibri" w:hAnsi="Verdana" w:cs="Arial"/>
          <w:sz w:val="24"/>
          <w:szCs w:val="24"/>
          <w:lang w:eastAsia="en-US"/>
        </w:rPr>
        <w:t xml:space="preserve">orrentes da execução desta Lei </w:t>
      </w:r>
      <w:r>
        <w:rPr>
          <w:rFonts w:ascii="Verdana" w:eastAsia="Calibri" w:hAnsi="Verdana" w:cs="Arial"/>
          <w:sz w:val="24"/>
          <w:szCs w:val="24"/>
          <w:lang w:eastAsia="en-US"/>
        </w:rPr>
        <w:t xml:space="preserve">correrão por conta das dotações orçamentárias próprias, suplementadas se necessário. </w:t>
      </w:r>
    </w:p>
    <w:p w14:paraId="655B839F" w14:textId="77777777" w:rsidR="0062674C" w:rsidRDefault="0062674C" w:rsidP="00B07FC8">
      <w:pPr>
        <w:spacing w:line="276" w:lineRule="auto"/>
        <w:ind w:firstLine="1560"/>
        <w:jc w:val="both"/>
        <w:rPr>
          <w:rFonts w:ascii="Verdana" w:eastAsia="Calibri" w:hAnsi="Verdana" w:cs="Arial"/>
          <w:b/>
          <w:sz w:val="24"/>
          <w:szCs w:val="24"/>
          <w:lang w:eastAsia="en-US"/>
        </w:rPr>
      </w:pPr>
    </w:p>
    <w:p w14:paraId="02D5638D" w14:textId="77777777" w:rsidR="00FC44F6" w:rsidRPr="00B07FC8" w:rsidRDefault="0062674C" w:rsidP="00FC44F6">
      <w:pPr>
        <w:spacing w:line="276" w:lineRule="auto"/>
        <w:ind w:firstLine="1560"/>
        <w:jc w:val="both"/>
        <w:rPr>
          <w:rFonts w:ascii="Verdana" w:eastAsia="Calibri" w:hAnsi="Verdana" w:cs="Arial"/>
          <w:sz w:val="24"/>
          <w:szCs w:val="24"/>
          <w:lang w:eastAsia="en-US"/>
        </w:rPr>
      </w:pPr>
      <w:r>
        <w:rPr>
          <w:rFonts w:ascii="Verdana" w:eastAsia="Calibri" w:hAnsi="Verdana" w:cs="Arial"/>
          <w:b/>
          <w:sz w:val="24"/>
          <w:szCs w:val="24"/>
          <w:lang w:eastAsia="en-US"/>
        </w:rPr>
        <w:t>Art. 7</w:t>
      </w:r>
      <w:r w:rsidR="00820100" w:rsidRPr="00820100">
        <w:rPr>
          <w:rFonts w:ascii="Verdana" w:eastAsia="Calibri" w:hAnsi="Verdana" w:cs="Arial"/>
          <w:b/>
          <w:sz w:val="24"/>
          <w:szCs w:val="24"/>
          <w:lang w:eastAsia="en-US"/>
        </w:rPr>
        <w:t>º</w:t>
      </w:r>
      <w:r w:rsidR="00820100" w:rsidRPr="00820100">
        <w:rPr>
          <w:rFonts w:ascii="Verdana" w:eastAsia="Calibri" w:hAnsi="Verdana" w:cs="Arial"/>
          <w:sz w:val="24"/>
          <w:szCs w:val="24"/>
          <w:lang w:eastAsia="en-US"/>
        </w:rPr>
        <w:t xml:space="preserve"> Esta Lei entra em </w:t>
      </w:r>
      <w:r w:rsidR="00FC44F6">
        <w:rPr>
          <w:rFonts w:ascii="Verdana" w:eastAsia="Calibri" w:hAnsi="Verdana" w:cs="Arial"/>
          <w:sz w:val="24"/>
          <w:szCs w:val="24"/>
          <w:lang w:eastAsia="en-US"/>
        </w:rPr>
        <w:t>vigor na data de sua publicação, revogadas as disposições em contrário.</w:t>
      </w:r>
    </w:p>
    <w:p w14:paraId="4F58C434" w14:textId="77777777" w:rsidR="00183681" w:rsidRPr="00B07FC8" w:rsidRDefault="00820100" w:rsidP="00B07FC8">
      <w:pPr>
        <w:spacing w:line="276" w:lineRule="auto"/>
        <w:ind w:firstLine="1560"/>
        <w:jc w:val="both"/>
        <w:rPr>
          <w:rFonts w:ascii="Verdana" w:hAnsi="Verdana" w:cs="Arial"/>
          <w:sz w:val="22"/>
          <w:szCs w:val="22"/>
        </w:rPr>
      </w:pPr>
      <w:r w:rsidRPr="00B07FC8">
        <w:rPr>
          <w:rFonts w:ascii="Verdana" w:eastAsia="Calibri" w:hAnsi="Verdana" w:cs="Arial"/>
          <w:sz w:val="24"/>
          <w:szCs w:val="24"/>
          <w:lang w:eastAsia="en-US"/>
        </w:rPr>
        <w:t> </w:t>
      </w:r>
    </w:p>
    <w:p w14:paraId="1B6BF0A3" w14:textId="77777777" w:rsidR="00183681" w:rsidRDefault="00183681" w:rsidP="00183681">
      <w:pPr>
        <w:ind w:firstLine="709"/>
        <w:rPr>
          <w:rFonts w:ascii="Verdana" w:hAnsi="Verdana" w:cs="Arial"/>
          <w:sz w:val="22"/>
          <w:szCs w:val="22"/>
        </w:rPr>
      </w:pPr>
    </w:p>
    <w:p w14:paraId="16FB5D5B" w14:textId="77777777" w:rsidR="00B07FC8" w:rsidRPr="00B07FC8" w:rsidRDefault="00B07FC8" w:rsidP="00183681">
      <w:pPr>
        <w:ind w:firstLine="709"/>
        <w:rPr>
          <w:rFonts w:ascii="Verdana" w:hAnsi="Verdana" w:cs="Arial"/>
          <w:sz w:val="22"/>
          <w:szCs w:val="22"/>
        </w:rPr>
      </w:pPr>
    </w:p>
    <w:p w14:paraId="4439321E" w14:textId="27C68E8D" w:rsidR="00183681" w:rsidRPr="00FC44F6" w:rsidRDefault="001D7810" w:rsidP="00F70FBC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</w:t>
      </w:r>
      <w:r w:rsidR="00183681" w:rsidRPr="00FC44F6">
        <w:rPr>
          <w:rFonts w:ascii="Verdana" w:hAnsi="Verdana" w:cs="Arial"/>
          <w:sz w:val="24"/>
          <w:szCs w:val="24"/>
        </w:rPr>
        <w:t>Sala de Sessões “</w:t>
      </w:r>
      <w:r w:rsidR="003249FC" w:rsidRPr="00FC44F6">
        <w:rPr>
          <w:rFonts w:ascii="Verdana" w:hAnsi="Verdana" w:cs="Arial"/>
          <w:sz w:val="24"/>
          <w:szCs w:val="24"/>
        </w:rPr>
        <w:t xml:space="preserve">Vereador Santo Rótolli”, </w:t>
      </w:r>
      <w:r w:rsidR="00E612F1">
        <w:rPr>
          <w:rFonts w:ascii="Verdana" w:hAnsi="Verdana" w:cs="Arial"/>
          <w:sz w:val="24"/>
          <w:szCs w:val="24"/>
        </w:rPr>
        <w:t>aos 17</w:t>
      </w:r>
      <w:r w:rsidR="00F70FBC">
        <w:rPr>
          <w:rFonts w:ascii="Verdana" w:hAnsi="Verdana" w:cs="Arial"/>
          <w:sz w:val="24"/>
          <w:szCs w:val="24"/>
        </w:rPr>
        <w:t xml:space="preserve"> d</w:t>
      </w:r>
      <w:r w:rsidR="008C5457">
        <w:rPr>
          <w:rFonts w:ascii="Verdana" w:hAnsi="Verdana" w:cs="Arial"/>
          <w:sz w:val="24"/>
          <w:szCs w:val="24"/>
        </w:rPr>
        <w:t>e</w:t>
      </w:r>
      <w:r w:rsidR="00DD25B3">
        <w:rPr>
          <w:rFonts w:ascii="Verdana" w:hAnsi="Verdana" w:cs="Arial"/>
          <w:sz w:val="24"/>
          <w:szCs w:val="24"/>
        </w:rPr>
        <w:t xml:space="preserve"> fevereiro</w:t>
      </w:r>
      <w:bookmarkStart w:id="0" w:name="_GoBack"/>
      <w:bookmarkEnd w:id="0"/>
      <w:r w:rsidR="008C5457">
        <w:rPr>
          <w:rFonts w:ascii="Verdana" w:hAnsi="Verdana" w:cs="Arial"/>
          <w:sz w:val="24"/>
          <w:szCs w:val="24"/>
        </w:rPr>
        <w:t xml:space="preserve"> de 2020. </w:t>
      </w:r>
    </w:p>
    <w:p w14:paraId="61447C5E" w14:textId="77777777" w:rsidR="00820100" w:rsidRPr="008F5DED" w:rsidRDefault="00820100" w:rsidP="00183681">
      <w:pPr>
        <w:jc w:val="center"/>
        <w:rPr>
          <w:rFonts w:ascii="Verdana" w:hAnsi="Verdana" w:cs="Arial"/>
          <w:b/>
          <w:sz w:val="24"/>
          <w:szCs w:val="24"/>
        </w:rPr>
      </w:pPr>
    </w:p>
    <w:p w14:paraId="1B640954" w14:textId="77777777" w:rsidR="00820100" w:rsidRDefault="00820100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67C6938F" w14:textId="77777777" w:rsidR="008E7F01" w:rsidRDefault="008E7F01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4817D00E" w14:textId="77777777" w:rsidR="008C5457" w:rsidRPr="008C5457" w:rsidRDefault="008C5457" w:rsidP="008C5457">
      <w:pPr>
        <w:jc w:val="center"/>
        <w:rPr>
          <w:rFonts w:ascii="Verdana" w:hAnsi="Verdana" w:cs="Arial"/>
          <w:b/>
          <w:sz w:val="24"/>
          <w:szCs w:val="24"/>
        </w:rPr>
      </w:pPr>
      <w:r w:rsidRPr="008C5457">
        <w:rPr>
          <w:rFonts w:ascii="Verdana" w:hAnsi="Verdana" w:cs="Arial"/>
          <w:b/>
          <w:sz w:val="24"/>
          <w:szCs w:val="24"/>
        </w:rPr>
        <w:t xml:space="preserve">          </w:t>
      </w:r>
    </w:p>
    <w:p w14:paraId="549593A2" w14:textId="77777777" w:rsidR="008C5457" w:rsidRPr="008C5457" w:rsidRDefault="008C5457" w:rsidP="008C5457">
      <w:pPr>
        <w:jc w:val="center"/>
        <w:rPr>
          <w:rFonts w:ascii="Verdana" w:hAnsi="Verdana" w:cs="Arial"/>
          <w:b/>
          <w:sz w:val="24"/>
          <w:szCs w:val="24"/>
        </w:rPr>
      </w:pPr>
      <w:r w:rsidRPr="008C5457">
        <w:rPr>
          <w:rFonts w:ascii="Verdana" w:hAnsi="Verdana" w:cs="Arial"/>
          <w:b/>
          <w:sz w:val="24"/>
          <w:szCs w:val="24"/>
        </w:rPr>
        <w:t>VEREADOR MOACIR GENUÁRIO</w:t>
      </w:r>
    </w:p>
    <w:p w14:paraId="094D92EF" w14:textId="77777777" w:rsidR="008C5457" w:rsidRPr="008C5457" w:rsidRDefault="008C5457" w:rsidP="008C5457">
      <w:pPr>
        <w:ind w:left="3540"/>
        <w:rPr>
          <w:rFonts w:ascii="Verdana" w:hAnsi="Verdana" w:cs="Arial"/>
          <w:b/>
          <w:sz w:val="24"/>
          <w:szCs w:val="24"/>
        </w:rPr>
      </w:pPr>
      <w:r w:rsidRPr="008C5457">
        <w:rPr>
          <w:rFonts w:ascii="Arial" w:hAnsi="Arial" w:cs="Arial"/>
          <w:b/>
          <w:noProof/>
          <w:sz w:val="24"/>
        </w:rPr>
        <w:t xml:space="preserve">     </w:t>
      </w:r>
      <w:r w:rsidR="008E7F01" w:rsidRPr="008C5457">
        <w:rPr>
          <w:rFonts w:ascii="Arial" w:hAnsi="Arial" w:cs="Arial"/>
          <w:b/>
          <w:noProof/>
          <w:sz w:val="24"/>
        </w:rPr>
        <w:drawing>
          <wp:inline distT="0" distB="0" distL="0" distR="0" wp14:anchorId="164CAA55" wp14:editId="162F2FF6">
            <wp:extent cx="971550" cy="533400"/>
            <wp:effectExtent l="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A8F94" w14:textId="77777777" w:rsidR="008C5457" w:rsidRPr="008C5457" w:rsidRDefault="008C5457" w:rsidP="008C5457">
      <w:pPr>
        <w:jc w:val="center"/>
        <w:rPr>
          <w:rFonts w:ascii="Verdana" w:hAnsi="Verdana" w:cs="Arial"/>
          <w:b/>
          <w:sz w:val="24"/>
          <w:szCs w:val="24"/>
        </w:rPr>
      </w:pPr>
    </w:p>
    <w:p w14:paraId="3032CF72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284D287A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33168C30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030CEC4D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21D1F7CD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0F1C454D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4A9B4C93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42D586AF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149CB4E7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5AD4C6C7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2FDA975C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6FED80CE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05735D9E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35DB36C3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35D0B1CE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2241F2F2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5711EFDA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662B520A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26F72D4A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739139AF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255EEB8E" w14:textId="77777777" w:rsidR="008C5457" w:rsidRDefault="008C5457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457F7F87" w14:textId="77777777" w:rsidR="008E7F01" w:rsidRDefault="008E7F01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474C28D2" w14:textId="77777777" w:rsidR="00AA280E" w:rsidRDefault="00AA280E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4FC6E4C4" w14:textId="77777777" w:rsidR="00001DE8" w:rsidRDefault="00001DE8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1C43234C" w14:textId="77777777" w:rsidR="00001DE8" w:rsidRDefault="00001DE8" w:rsidP="00183681">
      <w:pPr>
        <w:jc w:val="center"/>
        <w:rPr>
          <w:rFonts w:ascii="Verdana" w:hAnsi="Verdana" w:cs="Arial"/>
          <w:b/>
          <w:sz w:val="22"/>
          <w:szCs w:val="22"/>
        </w:rPr>
      </w:pPr>
    </w:p>
    <w:p w14:paraId="56ADEA42" w14:textId="77777777" w:rsidR="003249FC" w:rsidRPr="00001DE8" w:rsidRDefault="003249FC" w:rsidP="008C5457">
      <w:pPr>
        <w:spacing w:line="360" w:lineRule="auto"/>
        <w:jc w:val="center"/>
        <w:rPr>
          <w:rFonts w:ascii="Verdana" w:hAnsi="Verdana" w:cs="Arial"/>
          <w:b/>
          <w:sz w:val="28"/>
          <w:szCs w:val="24"/>
        </w:rPr>
      </w:pPr>
      <w:r w:rsidRPr="00001DE8">
        <w:rPr>
          <w:rFonts w:ascii="Verdana" w:hAnsi="Verdana" w:cs="Arial"/>
          <w:b/>
          <w:sz w:val="28"/>
          <w:szCs w:val="24"/>
        </w:rPr>
        <w:t>JUSTIFICATIVA</w:t>
      </w:r>
    </w:p>
    <w:p w14:paraId="6900C309" w14:textId="77777777" w:rsidR="004942B3" w:rsidRDefault="004942B3" w:rsidP="003249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D472109" w14:textId="77777777" w:rsidR="008C5457" w:rsidRDefault="008C5457" w:rsidP="008C5457">
      <w:pPr>
        <w:tabs>
          <w:tab w:val="left" w:pos="3119"/>
        </w:tabs>
        <w:spacing w:line="360" w:lineRule="auto"/>
        <w:ind w:firstLine="311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 fibromialgia é uma síndrome que causa muita dor e sofrimento. O principal sintoma é dor musculoesquelética difusa e crônica. No entanto, o paciente com fibromialgia pode apresentar diversas alterações, como fadiga, distúrbios do sono, rigidez matinal, parestesias de extremidades, sensação subjetiva de edema e distúrbios cognitivos. </w:t>
      </w:r>
    </w:p>
    <w:p w14:paraId="0CCB3E46" w14:textId="77777777" w:rsidR="008C5457" w:rsidRDefault="008C5457" w:rsidP="008C5457">
      <w:pPr>
        <w:tabs>
          <w:tab w:val="left" w:pos="3119"/>
        </w:tabs>
        <w:spacing w:line="360" w:lineRule="auto"/>
        <w:ind w:firstLine="311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Em face disso, os especialistas recomendam atenção multiprofissional para o tratamento da síndrome. </w:t>
      </w:r>
    </w:p>
    <w:p w14:paraId="6C20BB66" w14:textId="77777777" w:rsidR="008C5457" w:rsidRDefault="008C5457" w:rsidP="008C5457">
      <w:pPr>
        <w:tabs>
          <w:tab w:val="left" w:pos="3119"/>
        </w:tabs>
        <w:spacing w:line="360" w:lineRule="auto"/>
        <w:ind w:firstLine="311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Todos os sintomas são causa de incapacidade e alterações na qualidade de vida. Os avanços científicos identificaram anomalias psicológicas e sociais na fibromialgia, mas não se determinou ainda a sua etiologia, apesar de ser um problema clínico e socialmente importante. </w:t>
      </w:r>
    </w:p>
    <w:p w14:paraId="3EC22C32" w14:textId="77777777" w:rsidR="008C5457" w:rsidRDefault="008C5457" w:rsidP="008C5457">
      <w:pPr>
        <w:tabs>
          <w:tab w:val="left" w:pos="3119"/>
        </w:tabs>
        <w:spacing w:line="360" w:lineRule="auto"/>
        <w:ind w:firstLine="311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Com o objetivo de contribuir para que seja assegurado às pessoas acometidas pela fibromialgia cuidados específicos no que concerne ao tratamento desta síndrome, o presente Projeto é apresentado para apreciação. </w:t>
      </w:r>
    </w:p>
    <w:p w14:paraId="3A26429F" w14:textId="77777777" w:rsidR="008C5457" w:rsidRDefault="008C5457" w:rsidP="008C5457">
      <w:pPr>
        <w:tabs>
          <w:tab w:val="left" w:pos="3119"/>
        </w:tabs>
        <w:spacing w:line="360" w:lineRule="auto"/>
        <w:ind w:firstLine="311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Cabe ressaltar que este Projeto de Lei é fruto do pleito de várias pessoas que sofrem frequentemente com os sintomas desta síndrome e que, para a maioria delas, em tempos de crise aguda, qualquer atividade, por mais simples que seja, se torna um grande transtorno. </w:t>
      </w:r>
    </w:p>
    <w:p w14:paraId="68D69A09" w14:textId="77777777" w:rsidR="00001DE8" w:rsidRDefault="00972373" w:rsidP="00B67877">
      <w:pPr>
        <w:spacing w:before="100" w:beforeAutospacing="1" w:after="100" w:afterAutospacing="1" w:line="360" w:lineRule="auto"/>
        <w:ind w:firstLine="3119"/>
        <w:jc w:val="both"/>
        <w:rPr>
          <w:rFonts w:ascii="Verdana" w:hAnsi="Verdana" w:cs="Arial"/>
          <w:sz w:val="22"/>
          <w:szCs w:val="22"/>
        </w:rPr>
      </w:pPr>
      <w:r w:rsidRPr="00B324D2">
        <w:rPr>
          <w:rFonts w:ascii="Verdana" w:hAnsi="Verdana" w:cs="Arial"/>
          <w:sz w:val="22"/>
          <w:szCs w:val="22"/>
        </w:rPr>
        <w:t>Por estas razões, conto</w:t>
      </w:r>
      <w:r w:rsidR="00001DE8" w:rsidRPr="00B324D2">
        <w:rPr>
          <w:rFonts w:ascii="Verdana" w:hAnsi="Verdana" w:cs="Arial"/>
          <w:sz w:val="22"/>
          <w:szCs w:val="22"/>
        </w:rPr>
        <w:t xml:space="preserve"> com o apoio dos nobres pares para a aprovação do presente projeto, pelo que antecip</w:t>
      </w:r>
      <w:r w:rsidRPr="00B324D2">
        <w:rPr>
          <w:rFonts w:ascii="Verdana" w:hAnsi="Verdana" w:cs="Arial"/>
          <w:sz w:val="22"/>
          <w:szCs w:val="22"/>
        </w:rPr>
        <w:t>o meu agradecimento.</w:t>
      </w:r>
    </w:p>
    <w:p w14:paraId="0BE04807" w14:textId="77777777" w:rsidR="008E7F01" w:rsidRPr="00B324D2" w:rsidRDefault="008E7F01" w:rsidP="00B67877">
      <w:pPr>
        <w:spacing w:before="100" w:beforeAutospacing="1" w:after="100" w:afterAutospacing="1" w:line="360" w:lineRule="auto"/>
        <w:ind w:firstLine="3119"/>
        <w:jc w:val="both"/>
        <w:rPr>
          <w:rFonts w:ascii="Verdana" w:hAnsi="Verdana" w:cs="Arial"/>
          <w:sz w:val="22"/>
          <w:szCs w:val="22"/>
        </w:rPr>
      </w:pPr>
    </w:p>
    <w:p w14:paraId="3637F894" w14:textId="77777777" w:rsidR="00894013" w:rsidRDefault="00894013" w:rsidP="00183681">
      <w:pPr>
        <w:ind w:firstLine="709"/>
        <w:rPr>
          <w:rFonts w:ascii="Verdana" w:hAnsi="Verdana" w:cs="Arial"/>
          <w:sz w:val="22"/>
          <w:szCs w:val="22"/>
        </w:rPr>
      </w:pPr>
    </w:p>
    <w:p w14:paraId="1C481CE9" w14:textId="77777777" w:rsidR="008E7F01" w:rsidRPr="008E7F01" w:rsidRDefault="004E7F0B" w:rsidP="008E7F01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="008E7F01" w:rsidRPr="008E7F01">
        <w:rPr>
          <w:rFonts w:ascii="Verdana" w:hAnsi="Verdana" w:cs="Arial"/>
          <w:b/>
          <w:sz w:val="22"/>
          <w:szCs w:val="22"/>
        </w:rPr>
        <w:t>VEREADOR MOACIR GENUÁRIO</w:t>
      </w:r>
    </w:p>
    <w:p w14:paraId="1589D3A4" w14:textId="77777777" w:rsidR="008E7F01" w:rsidRPr="008E7F01" w:rsidRDefault="008E7F01" w:rsidP="008E7F01">
      <w:pPr>
        <w:jc w:val="center"/>
        <w:rPr>
          <w:rFonts w:ascii="Verdana" w:hAnsi="Verdana" w:cs="Arial"/>
          <w:b/>
          <w:sz w:val="22"/>
          <w:szCs w:val="22"/>
        </w:rPr>
      </w:pPr>
      <w:r w:rsidRPr="008E7F01">
        <w:rPr>
          <w:rFonts w:ascii="Verdana" w:hAnsi="Verdana" w:cs="Arial"/>
          <w:b/>
          <w:sz w:val="22"/>
          <w:szCs w:val="22"/>
        </w:rPr>
        <w:t xml:space="preserve">     </w:t>
      </w:r>
      <w:r w:rsidRPr="008E7F01">
        <w:rPr>
          <w:rFonts w:ascii="Verdana" w:hAnsi="Verdana" w:cs="Arial"/>
          <w:b/>
          <w:noProof/>
          <w:sz w:val="22"/>
          <w:szCs w:val="22"/>
        </w:rPr>
        <w:drawing>
          <wp:inline distT="0" distB="0" distL="0" distR="0" wp14:anchorId="2B4FA2DF" wp14:editId="292808D3">
            <wp:extent cx="971550" cy="533400"/>
            <wp:effectExtent l="0" t="0" r="0" b="0"/>
            <wp:docPr id="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8E882" w14:textId="77777777" w:rsidR="004E7F0B" w:rsidRPr="004E7F0B" w:rsidRDefault="004E7F0B" w:rsidP="008E7F01">
      <w:pPr>
        <w:jc w:val="center"/>
        <w:rPr>
          <w:rFonts w:ascii="Verdana" w:hAnsi="Verdana" w:cs="Arial"/>
          <w:b/>
          <w:sz w:val="24"/>
          <w:szCs w:val="24"/>
        </w:rPr>
      </w:pPr>
    </w:p>
    <w:sectPr w:rsidR="004E7F0B" w:rsidRPr="004E7F0B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77742" w14:textId="77777777" w:rsidR="005F08A0" w:rsidRDefault="005F08A0">
      <w:r>
        <w:separator/>
      </w:r>
    </w:p>
  </w:endnote>
  <w:endnote w:type="continuationSeparator" w:id="0">
    <w:p w14:paraId="798BAC89" w14:textId="77777777" w:rsidR="005F08A0" w:rsidRDefault="005F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F7AF0" w14:textId="77777777" w:rsidR="003249FC" w:rsidRPr="0099575E" w:rsidRDefault="003249FC" w:rsidP="003249FC">
    <w:pPr>
      <w:pStyle w:val="Rodap"/>
      <w:jc w:val="center"/>
      <w:rPr>
        <w:b/>
      </w:rPr>
    </w:pPr>
    <w:r w:rsidRPr="0099575E">
      <w:rPr>
        <w:b/>
      </w:rPr>
      <w:t>RUA DR. JOS</w:t>
    </w:r>
    <w:r>
      <w:rPr>
        <w:b/>
      </w:rPr>
      <w:t>É ALVES, 129 - CENTRO - FONE: (</w:t>
    </w:r>
    <w:r w:rsidRPr="0099575E">
      <w:rPr>
        <w:b/>
      </w:rPr>
      <w:t>19) 3814-1200- MOGI-MIRIM/SP.</w:t>
    </w:r>
  </w:p>
  <w:p w14:paraId="0CDC285A" w14:textId="77777777" w:rsidR="00EB22C5" w:rsidRPr="003249FC" w:rsidRDefault="00EB22C5" w:rsidP="003249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A3B0D" w14:textId="77777777" w:rsidR="005F08A0" w:rsidRDefault="005F08A0">
      <w:r>
        <w:separator/>
      </w:r>
    </w:p>
  </w:footnote>
  <w:footnote w:type="continuationSeparator" w:id="0">
    <w:p w14:paraId="72127278" w14:textId="77777777" w:rsidR="005F08A0" w:rsidRDefault="005F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911B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7892CBD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7FD40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FBB6D45" w14:textId="77777777" w:rsidR="00AF60CF" w:rsidRDefault="008E7F01" w:rsidP="00E162F4">
    <w:pPr>
      <w:framePr w:w="2171" w:h="2525" w:hRule="exact" w:hSpace="141" w:wrap="around" w:vAnchor="page" w:hAnchor="page" w:x="475" w:y="556"/>
      <w:ind w:right="360"/>
      <w:jc w:val="center"/>
    </w:pPr>
    <w:r>
      <w:rPr>
        <w:noProof/>
      </w:rPr>
      <w:drawing>
        <wp:inline distT="0" distB="0" distL="0" distR="0" wp14:anchorId="2EC6A122" wp14:editId="1520739D">
          <wp:extent cx="1047750" cy="752475"/>
          <wp:effectExtent l="0" t="0" r="0" b="0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5BD4EC" w14:textId="77777777"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14:paraId="420427F1" w14:textId="77777777"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1DE8"/>
    <w:rsid w:val="00022770"/>
    <w:rsid w:val="00026714"/>
    <w:rsid w:val="00034148"/>
    <w:rsid w:val="00070073"/>
    <w:rsid w:val="000745F6"/>
    <w:rsid w:val="000B07BE"/>
    <w:rsid w:val="000D2AE5"/>
    <w:rsid w:val="000E2832"/>
    <w:rsid w:val="000E5056"/>
    <w:rsid w:val="000E7EDD"/>
    <w:rsid w:val="000F3A96"/>
    <w:rsid w:val="000F7FB9"/>
    <w:rsid w:val="0010154E"/>
    <w:rsid w:val="00121869"/>
    <w:rsid w:val="001353D7"/>
    <w:rsid w:val="0014109A"/>
    <w:rsid w:val="00147594"/>
    <w:rsid w:val="00161E6B"/>
    <w:rsid w:val="00164338"/>
    <w:rsid w:val="00177014"/>
    <w:rsid w:val="00183681"/>
    <w:rsid w:val="001849F3"/>
    <w:rsid w:val="00191954"/>
    <w:rsid w:val="001B783D"/>
    <w:rsid w:val="001D7810"/>
    <w:rsid w:val="001E037C"/>
    <w:rsid w:val="002245A2"/>
    <w:rsid w:val="002535D5"/>
    <w:rsid w:val="00255653"/>
    <w:rsid w:val="00270422"/>
    <w:rsid w:val="002E14C8"/>
    <w:rsid w:val="002F3FE1"/>
    <w:rsid w:val="003135B5"/>
    <w:rsid w:val="00317F0E"/>
    <w:rsid w:val="00322FA8"/>
    <w:rsid w:val="003249FC"/>
    <w:rsid w:val="00343579"/>
    <w:rsid w:val="00351E25"/>
    <w:rsid w:val="00353B2B"/>
    <w:rsid w:val="003554F3"/>
    <w:rsid w:val="003605D7"/>
    <w:rsid w:val="0037177E"/>
    <w:rsid w:val="00373262"/>
    <w:rsid w:val="00375181"/>
    <w:rsid w:val="003A6BCC"/>
    <w:rsid w:val="003C4D2D"/>
    <w:rsid w:val="003C6BEA"/>
    <w:rsid w:val="003E35FC"/>
    <w:rsid w:val="003F4815"/>
    <w:rsid w:val="00403874"/>
    <w:rsid w:val="00403DA9"/>
    <w:rsid w:val="00421001"/>
    <w:rsid w:val="00421B07"/>
    <w:rsid w:val="004277C7"/>
    <w:rsid w:val="00447362"/>
    <w:rsid w:val="00453777"/>
    <w:rsid w:val="00470B91"/>
    <w:rsid w:val="00471D4F"/>
    <w:rsid w:val="00490DAA"/>
    <w:rsid w:val="004942B3"/>
    <w:rsid w:val="004A3679"/>
    <w:rsid w:val="004A5BA5"/>
    <w:rsid w:val="004A5CA9"/>
    <w:rsid w:val="004B69C7"/>
    <w:rsid w:val="004E7F0B"/>
    <w:rsid w:val="004F252E"/>
    <w:rsid w:val="00504D92"/>
    <w:rsid w:val="00507E86"/>
    <w:rsid w:val="00515B26"/>
    <w:rsid w:val="00520B81"/>
    <w:rsid w:val="00521F4A"/>
    <w:rsid w:val="00543F05"/>
    <w:rsid w:val="00562A42"/>
    <w:rsid w:val="00580E2D"/>
    <w:rsid w:val="005829C9"/>
    <w:rsid w:val="005F0031"/>
    <w:rsid w:val="005F08A0"/>
    <w:rsid w:val="005F72DC"/>
    <w:rsid w:val="005F7FDE"/>
    <w:rsid w:val="00604801"/>
    <w:rsid w:val="00623453"/>
    <w:rsid w:val="0062674C"/>
    <w:rsid w:val="006423BD"/>
    <w:rsid w:val="006454E8"/>
    <w:rsid w:val="00650D2A"/>
    <w:rsid w:val="00683E1D"/>
    <w:rsid w:val="006A0CFA"/>
    <w:rsid w:val="006A2E45"/>
    <w:rsid w:val="006A30E9"/>
    <w:rsid w:val="006A659B"/>
    <w:rsid w:val="006D2604"/>
    <w:rsid w:val="006E534D"/>
    <w:rsid w:val="006F317D"/>
    <w:rsid w:val="007051BE"/>
    <w:rsid w:val="00714378"/>
    <w:rsid w:val="007224B1"/>
    <w:rsid w:val="007247E4"/>
    <w:rsid w:val="00726350"/>
    <w:rsid w:val="00733DB3"/>
    <w:rsid w:val="007471B1"/>
    <w:rsid w:val="00751DC7"/>
    <w:rsid w:val="00785995"/>
    <w:rsid w:val="00797B0B"/>
    <w:rsid w:val="007B031C"/>
    <w:rsid w:val="007B2DAF"/>
    <w:rsid w:val="007B641A"/>
    <w:rsid w:val="00810461"/>
    <w:rsid w:val="0081737C"/>
    <w:rsid w:val="00820100"/>
    <w:rsid w:val="008272F8"/>
    <w:rsid w:val="008407E7"/>
    <w:rsid w:val="00843AE4"/>
    <w:rsid w:val="00845261"/>
    <w:rsid w:val="00845FAE"/>
    <w:rsid w:val="008508A5"/>
    <w:rsid w:val="00894013"/>
    <w:rsid w:val="00897A21"/>
    <w:rsid w:val="008B2A6B"/>
    <w:rsid w:val="008B53A3"/>
    <w:rsid w:val="008C4D17"/>
    <w:rsid w:val="008C5457"/>
    <w:rsid w:val="008E7F01"/>
    <w:rsid w:val="008F5DED"/>
    <w:rsid w:val="00903A23"/>
    <w:rsid w:val="0093395A"/>
    <w:rsid w:val="009468D3"/>
    <w:rsid w:val="00951D22"/>
    <w:rsid w:val="00956FA5"/>
    <w:rsid w:val="00960EFB"/>
    <w:rsid w:val="00961A17"/>
    <w:rsid w:val="00971660"/>
    <w:rsid w:val="00972373"/>
    <w:rsid w:val="00977EB5"/>
    <w:rsid w:val="00992D71"/>
    <w:rsid w:val="009C37A0"/>
    <w:rsid w:val="009C7EB6"/>
    <w:rsid w:val="009D5E69"/>
    <w:rsid w:val="00A00F9B"/>
    <w:rsid w:val="00A40630"/>
    <w:rsid w:val="00A53012"/>
    <w:rsid w:val="00A60205"/>
    <w:rsid w:val="00A66196"/>
    <w:rsid w:val="00A85DF1"/>
    <w:rsid w:val="00A87ED6"/>
    <w:rsid w:val="00A96327"/>
    <w:rsid w:val="00AA280E"/>
    <w:rsid w:val="00AA5E61"/>
    <w:rsid w:val="00AC65E6"/>
    <w:rsid w:val="00AD3BCA"/>
    <w:rsid w:val="00AE1E55"/>
    <w:rsid w:val="00AE226F"/>
    <w:rsid w:val="00AF60CF"/>
    <w:rsid w:val="00AF7926"/>
    <w:rsid w:val="00B07FC8"/>
    <w:rsid w:val="00B324D2"/>
    <w:rsid w:val="00B421B2"/>
    <w:rsid w:val="00B56535"/>
    <w:rsid w:val="00B67877"/>
    <w:rsid w:val="00B81BE2"/>
    <w:rsid w:val="00B92BFE"/>
    <w:rsid w:val="00BA1843"/>
    <w:rsid w:val="00BA5B79"/>
    <w:rsid w:val="00BC57CB"/>
    <w:rsid w:val="00BF3B67"/>
    <w:rsid w:val="00BF7B62"/>
    <w:rsid w:val="00C04B24"/>
    <w:rsid w:val="00C34B34"/>
    <w:rsid w:val="00C4743B"/>
    <w:rsid w:val="00C5643A"/>
    <w:rsid w:val="00C67F87"/>
    <w:rsid w:val="00C70CE8"/>
    <w:rsid w:val="00CA79F3"/>
    <w:rsid w:val="00CB5EEF"/>
    <w:rsid w:val="00CD0029"/>
    <w:rsid w:val="00CD523D"/>
    <w:rsid w:val="00CD6594"/>
    <w:rsid w:val="00CE049F"/>
    <w:rsid w:val="00CE2046"/>
    <w:rsid w:val="00CF5746"/>
    <w:rsid w:val="00DA2985"/>
    <w:rsid w:val="00DB49C9"/>
    <w:rsid w:val="00DD25B3"/>
    <w:rsid w:val="00DD3EDD"/>
    <w:rsid w:val="00DD6D26"/>
    <w:rsid w:val="00DE2185"/>
    <w:rsid w:val="00DF3FA6"/>
    <w:rsid w:val="00E019AA"/>
    <w:rsid w:val="00E028C8"/>
    <w:rsid w:val="00E162F4"/>
    <w:rsid w:val="00E2381A"/>
    <w:rsid w:val="00E40F31"/>
    <w:rsid w:val="00E532DE"/>
    <w:rsid w:val="00E612F1"/>
    <w:rsid w:val="00E73105"/>
    <w:rsid w:val="00E77AF6"/>
    <w:rsid w:val="00E77D29"/>
    <w:rsid w:val="00E8786D"/>
    <w:rsid w:val="00EB1832"/>
    <w:rsid w:val="00EB22C5"/>
    <w:rsid w:val="00EB55F5"/>
    <w:rsid w:val="00EE5811"/>
    <w:rsid w:val="00EF3E4D"/>
    <w:rsid w:val="00F03FB0"/>
    <w:rsid w:val="00F14A10"/>
    <w:rsid w:val="00F270FE"/>
    <w:rsid w:val="00F4729E"/>
    <w:rsid w:val="00F47C12"/>
    <w:rsid w:val="00F57603"/>
    <w:rsid w:val="00F66CF2"/>
    <w:rsid w:val="00F67958"/>
    <w:rsid w:val="00F70FBC"/>
    <w:rsid w:val="00F73A99"/>
    <w:rsid w:val="00F844F4"/>
    <w:rsid w:val="00FA10C9"/>
    <w:rsid w:val="00FB45DF"/>
    <w:rsid w:val="00FB500C"/>
    <w:rsid w:val="00FC4270"/>
    <w:rsid w:val="00FC44F6"/>
    <w:rsid w:val="00FD6F76"/>
    <w:rsid w:val="00FE0991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2C6EE6"/>
  <w15:chartTrackingRefBased/>
  <w15:docId w15:val="{03FE97CA-FF66-4626-8F37-931CFB20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customStyle="1" w:styleId="RodapChar">
    <w:name w:val="Rodapé Char"/>
    <w:link w:val="Rodap"/>
    <w:rsid w:val="00324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CA47E-848E-4EF3-B2DF-AF262AB3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686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Cândida</cp:lastModifiedBy>
  <cp:revision>10</cp:revision>
  <cp:lastPrinted>2020-02-12T12:10:00Z</cp:lastPrinted>
  <dcterms:created xsi:type="dcterms:W3CDTF">2020-01-24T12:16:00Z</dcterms:created>
  <dcterms:modified xsi:type="dcterms:W3CDTF">2020-02-13T12:39:00Z</dcterms:modified>
</cp:coreProperties>
</file>