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Pr="007B15EA" w:rsidRDefault="00583B40">
      <w:pPr>
        <w:pStyle w:val="Corpodetexto2"/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3B46B2" w:rsidRPr="007B15EA">
        <w:t>REQUER</w:t>
      </w:r>
      <w:r w:rsidR="001B1C4B" w:rsidRPr="007B15EA">
        <w:t xml:space="preserve"> INFORMAÇÃO </w:t>
      </w:r>
      <w:r w:rsidR="00675A47" w:rsidRPr="007B15EA">
        <w:t xml:space="preserve">SOBRE </w:t>
      </w:r>
      <w:r w:rsidR="007B15EA" w:rsidRPr="007B15EA">
        <w:t>A LEI COMPLEMENTAR 205 DE 27 DE DEZEMBRO DE 2006 QUE DISPÕE SOBRE O QUADRO DE PESSOAL, PLANO DE SALÁRIOS, CARREIRA E AVALIAÇÃO DE DESEMPENHO DE SERVIDORES DA PREFEITURA MUNICIPAL.</w:t>
      </w:r>
    </w:p>
    <w:p w:rsidR="00583B40" w:rsidRPr="007B15EA" w:rsidRDefault="00583B40">
      <w:pPr>
        <w:pStyle w:val="Corpodetexto2"/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25E9"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     </w:t>
      </w:r>
      <w:r w:rsidR="00793EC1">
        <w:rPr>
          <w:b/>
          <w:bCs/>
          <w:sz w:val="24"/>
          <w:szCs w:val="24"/>
        </w:rPr>
        <w:t>DE</w:t>
      </w:r>
      <w:proofErr w:type="gramStart"/>
      <w:r w:rsidR="00793EC1">
        <w:rPr>
          <w:b/>
          <w:bCs/>
          <w:sz w:val="24"/>
          <w:szCs w:val="24"/>
        </w:rPr>
        <w:t xml:space="preserve">  </w:t>
      </w:r>
      <w:proofErr w:type="gramEnd"/>
      <w:r w:rsidR="00793EC1">
        <w:rPr>
          <w:b/>
          <w:bCs/>
          <w:sz w:val="24"/>
          <w:szCs w:val="24"/>
        </w:rPr>
        <w:t>2020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Pr="00793EC1" w:rsidRDefault="009225E9" w:rsidP="00915F61">
      <w:pPr>
        <w:jc w:val="both"/>
        <w:rPr>
          <w:color w:val="000000"/>
          <w:sz w:val="27"/>
          <w:szCs w:val="27"/>
        </w:rPr>
      </w:pPr>
      <w:r w:rsidRPr="00793EC1">
        <w:rPr>
          <w:b/>
          <w:bCs/>
          <w:color w:val="000000"/>
          <w:sz w:val="27"/>
          <w:szCs w:val="27"/>
        </w:rPr>
        <w:t>REQUEIRO</w:t>
      </w:r>
      <w:r w:rsidRPr="00793EC1">
        <w:rPr>
          <w:color w:val="000000"/>
          <w:sz w:val="27"/>
          <w:szCs w:val="27"/>
        </w:rPr>
        <w:t xml:space="preserve"> à Mesa, </w:t>
      </w:r>
      <w:proofErr w:type="gramStart"/>
      <w:r w:rsidRPr="00793EC1">
        <w:rPr>
          <w:color w:val="000000"/>
          <w:sz w:val="27"/>
          <w:szCs w:val="27"/>
        </w:rPr>
        <w:t>após</w:t>
      </w:r>
      <w:proofErr w:type="gramEnd"/>
      <w:r w:rsidRPr="00793EC1">
        <w:rPr>
          <w:color w:val="000000"/>
          <w:sz w:val="27"/>
          <w:szCs w:val="27"/>
        </w:rPr>
        <w:t xml:space="preserve"> ouvido o Douto Plenário, </w:t>
      </w:r>
      <w:r w:rsidR="00C74362" w:rsidRPr="00793EC1">
        <w:rPr>
          <w:color w:val="000000"/>
          <w:sz w:val="27"/>
          <w:szCs w:val="27"/>
        </w:rPr>
        <w:t>seja oficiado ao</w:t>
      </w:r>
      <w:r w:rsidR="00675A47" w:rsidRPr="00793EC1">
        <w:rPr>
          <w:color w:val="000000"/>
          <w:sz w:val="27"/>
          <w:szCs w:val="27"/>
        </w:rPr>
        <w:t xml:space="preserve"> Exmo. S</w:t>
      </w:r>
      <w:r w:rsidR="007B15EA" w:rsidRPr="00793EC1">
        <w:rPr>
          <w:color w:val="000000"/>
          <w:sz w:val="27"/>
          <w:szCs w:val="27"/>
        </w:rPr>
        <w:t>enhor Prefeito M</w:t>
      </w:r>
      <w:r w:rsidR="00C74362" w:rsidRPr="00793EC1">
        <w:rPr>
          <w:color w:val="000000"/>
          <w:sz w:val="27"/>
          <w:szCs w:val="27"/>
        </w:rPr>
        <w:t xml:space="preserve">unicipal, Carlos Nelson Bueno, a fim de que informe a esta Casa de Leis, por meio da pasta competente, </w:t>
      </w:r>
      <w:r w:rsidR="007B15EA" w:rsidRPr="00793EC1">
        <w:rPr>
          <w:color w:val="000000"/>
          <w:sz w:val="27"/>
          <w:szCs w:val="27"/>
        </w:rPr>
        <w:t xml:space="preserve">sobre a vigência da Lei Complementar Municipal nº 205 de 27 de dezembro de 2006 </w:t>
      </w:r>
      <w:r w:rsidR="007B15EA" w:rsidRPr="00793EC1">
        <w:rPr>
          <w:sz w:val="28"/>
          <w:szCs w:val="28"/>
        </w:rPr>
        <w:t xml:space="preserve">que </w:t>
      </w:r>
      <w:r w:rsidR="003B1376" w:rsidRPr="003B1376">
        <w:rPr>
          <w:b/>
          <w:sz w:val="28"/>
          <w:szCs w:val="28"/>
        </w:rPr>
        <w:t>“</w:t>
      </w:r>
      <w:r w:rsidR="003B1376">
        <w:rPr>
          <w:b/>
          <w:sz w:val="28"/>
          <w:szCs w:val="28"/>
        </w:rPr>
        <w:t>D</w:t>
      </w:r>
      <w:r w:rsidR="007B15EA" w:rsidRPr="003B1376">
        <w:rPr>
          <w:b/>
          <w:sz w:val="28"/>
          <w:szCs w:val="28"/>
        </w:rPr>
        <w:t>ispõe sobre o quadro de pessoal, plano de salários, carreira e avaliação de desempenho de servidores da prefeitura municipal</w:t>
      </w:r>
      <w:r w:rsidR="003B1376">
        <w:rPr>
          <w:b/>
          <w:sz w:val="28"/>
          <w:szCs w:val="28"/>
        </w:rPr>
        <w:t>”</w:t>
      </w:r>
      <w:r w:rsidR="007B15EA" w:rsidRPr="00793EC1">
        <w:rPr>
          <w:sz w:val="28"/>
          <w:szCs w:val="28"/>
        </w:rPr>
        <w:t>. Após levantamento efetuado, descobriu-se que a citada lei foi considerada incon</w:t>
      </w:r>
      <w:r w:rsidR="00793EC1" w:rsidRPr="00793EC1">
        <w:rPr>
          <w:sz w:val="28"/>
          <w:szCs w:val="28"/>
        </w:rPr>
        <w:t>stitucional. Dessa forma, o Decreto nº 4.700 que regulame</w:t>
      </w:r>
      <w:r w:rsidR="003B1376">
        <w:rPr>
          <w:sz w:val="28"/>
          <w:szCs w:val="28"/>
        </w:rPr>
        <w:t>nta a citada lei também é inócuo</w:t>
      </w:r>
      <w:r w:rsidR="00793EC1" w:rsidRPr="00793EC1">
        <w:rPr>
          <w:sz w:val="28"/>
          <w:szCs w:val="28"/>
        </w:rPr>
        <w:t>, pois se baseia em uma legislação que não existe. Portanto, os servidores públicos municipais padecem de legislação que o respaldem.</w:t>
      </w:r>
      <w:r w:rsidR="003B1376">
        <w:rPr>
          <w:sz w:val="28"/>
          <w:szCs w:val="28"/>
        </w:rPr>
        <w:t xml:space="preserve"> REQUEIRO</w:t>
      </w:r>
      <w:proofErr w:type="gramStart"/>
      <w:r w:rsidR="003B1376">
        <w:rPr>
          <w:sz w:val="28"/>
          <w:szCs w:val="28"/>
        </w:rPr>
        <w:t xml:space="preserve">  </w:t>
      </w:r>
      <w:proofErr w:type="gramEnd"/>
      <w:r w:rsidR="003B1376">
        <w:rPr>
          <w:sz w:val="28"/>
          <w:szCs w:val="28"/>
        </w:rPr>
        <w:t>ainda que se oficie o sindicato da categoria no sentido de saber se o mesmo já tomou alguma providência para que tal legislação seja editada, conforme prevê a lei.</w:t>
      </w:r>
      <w:bookmarkStart w:id="0" w:name="_GoBack"/>
      <w:bookmarkEnd w:id="0"/>
    </w:p>
    <w:p w:rsidR="00D572A9" w:rsidRPr="00793EC1" w:rsidRDefault="00D572A9" w:rsidP="00915F61">
      <w:pPr>
        <w:jc w:val="both"/>
        <w:rPr>
          <w:color w:val="000000"/>
          <w:sz w:val="27"/>
          <w:szCs w:val="27"/>
        </w:rPr>
      </w:pPr>
    </w:p>
    <w:p w:rsidR="00D572A9" w:rsidRPr="00793EC1" w:rsidRDefault="00793EC1" w:rsidP="001B1C4B">
      <w:pPr>
        <w:jc w:val="center"/>
        <w:rPr>
          <w:b/>
          <w:color w:val="000000"/>
          <w:sz w:val="27"/>
          <w:szCs w:val="27"/>
        </w:rPr>
      </w:pPr>
      <w:r w:rsidRPr="00793EC1">
        <w:rPr>
          <w:b/>
          <w:color w:val="000000"/>
          <w:sz w:val="27"/>
          <w:szCs w:val="27"/>
        </w:rPr>
        <w:t>SALA DAS SESSÕES, AOS 02</w:t>
      </w:r>
      <w:r w:rsidR="00675A47" w:rsidRPr="00793EC1">
        <w:rPr>
          <w:b/>
          <w:color w:val="000000"/>
          <w:sz w:val="27"/>
          <w:szCs w:val="27"/>
        </w:rPr>
        <w:t xml:space="preserve"> DE </w:t>
      </w:r>
      <w:r w:rsidRPr="00793EC1">
        <w:rPr>
          <w:b/>
          <w:color w:val="000000"/>
          <w:sz w:val="27"/>
          <w:szCs w:val="27"/>
        </w:rPr>
        <w:t>MARÇO DE 2020</w:t>
      </w:r>
      <w:r w:rsidR="00D572A9" w:rsidRPr="00793EC1">
        <w:rPr>
          <w:b/>
          <w:color w:val="000000"/>
          <w:sz w:val="27"/>
          <w:szCs w:val="27"/>
        </w:rPr>
        <w:t>.</w:t>
      </w:r>
    </w:p>
    <w:p w:rsidR="00D572A9" w:rsidRPr="00793EC1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793EC1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793EC1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793EC1" w:rsidRDefault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793EC1" w:rsidRDefault="00C74362" w:rsidP="00D572A9">
      <w:pPr>
        <w:jc w:val="center"/>
        <w:rPr>
          <w:b/>
          <w:bCs/>
          <w:color w:val="000000"/>
          <w:sz w:val="27"/>
          <w:szCs w:val="27"/>
        </w:rPr>
      </w:pPr>
      <w:r w:rsidRPr="00793EC1">
        <w:rPr>
          <w:b/>
          <w:bCs/>
          <w:color w:val="000000"/>
          <w:sz w:val="27"/>
          <w:szCs w:val="27"/>
        </w:rPr>
        <w:t>VEREADOR MARCOS ANTONIO FRANCO</w:t>
      </w:r>
    </w:p>
    <w:p w:rsidR="009225E9" w:rsidRPr="00793EC1" w:rsidRDefault="00E7302E" w:rsidP="00915F61">
      <w:pPr>
        <w:jc w:val="both"/>
        <w:rPr>
          <w:color w:val="000000"/>
          <w:sz w:val="27"/>
          <w:szCs w:val="27"/>
        </w:rPr>
      </w:pPr>
      <w:r w:rsidRPr="00793EC1">
        <w:rPr>
          <w:color w:val="000000"/>
          <w:sz w:val="27"/>
          <w:szCs w:val="27"/>
        </w:rPr>
        <w:t xml:space="preserve">  </w:t>
      </w:r>
    </w:p>
    <w:p w:rsidR="00915F61" w:rsidRPr="00793EC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36" w:rsidRDefault="007D7C36">
      <w:r>
        <w:separator/>
      </w:r>
    </w:p>
  </w:endnote>
  <w:endnote w:type="continuationSeparator" w:id="0">
    <w:p w:rsidR="007D7C36" w:rsidRDefault="007D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36" w:rsidRDefault="007D7C36">
      <w:r>
        <w:separator/>
      </w:r>
    </w:p>
  </w:footnote>
  <w:footnote w:type="continuationSeparator" w:id="0">
    <w:p w:rsidR="007D7C36" w:rsidRDefault="007D7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8F391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A6C40"/>
    <w:rsid w:val="000C07A5"/>
    <w:rsid w:val="001636AA"/>
    <w:rsid w:val="001B1C4B"/>
    <w:rsid w:val="001B1E6E"/>
    <w:rsid w:val="001E7F33"/>
    <w:rsid w:val="00216BCC"/>
    <w:rsid w:val="00277C4B"/>
    <w:rsid w:val="003B1376"/>
    <w:rsid w:val="003B46B2"/>
    <w:rsid w:val="003E1D21"/>
    <w:rsid w:val="004E481A"/>
    <w:rsid w:val="00583B40"/>
    <w:rsid w:val="005D7BFF"/>
    <w:rsid w:val="00622124"/>
    <w:rsid w:val="00647992"/>
    <w:rsid w:val="00675A47"/>
    <w:rsid w:val="00793EC1"/>
    <w:rsid w:val="007B15EA"/>
    <w:rsid w:val="007B75B3"/>
    <w:rsid w:val="007D7C36"/>
    <w:rsid w:val="008022E5"/>
    <w:rsid w:val="00866921"/>
    <w:rsid w:val="008F3910"/>
    <w:rsid w:val="00915F61"/>
    <w:rsid w:val="009225E9"/>
    <w:rsid w:val="00927054"/>
    <w:rsid w:val="009B0B43"/>
    <w:rsid w:val="00C74362"/>
    <w:rsid w:val="00C86DEC"/>
    <w:rsid w:val="00D572A9"/>
    <w:rsid w:val="00DD1EFF"/>
    <w:rsid w:val="00E126F9"/>
    <w:rsid w:val="00E7302E"/>
    <w:rsid w:val="00E86D10"/>
    <w:rsid w:val="00E90508"/>
    <w:rsid w:val="00F7765E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3</cp:revision>
  <cp:lastPrinted>2020-02-18T15:19:00Z</cp:lastPrinted>
  <dcterms:created xsi:type="dcterms:W3CDTF">2020-02-18T14:39:00Z</dcterms:created>
  <dcterms:modified xsi:type="dcterms:W3CDTF">2020-02-18T19:29:00Z</dcterms:modified>
</cp:coreProperties>
</file>