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7" w:rsidRPr="00B74677" w:rsidRDefault="00B74677" w:rsidP="00F9438D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B7467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     </w:t>
      </w:r>
      <w:r w:rsidR="00F9438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PROJETO DE LEI Nº 0</w:t>
      </w:r>
      <w:r w:rsidR="00F1508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</w:t>
      </w:r>
      <w:proofErr w:type="gramStart"/>
      <w:r w:rsidR="00F9438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</w:t>
      </w:r>
      <w:proofErr w:type="gramEnd"/>
      <w:r w:rsidR="00F9438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DE 2020</w:t>
      </w:r>
    </w:p>
    <w:p w:rsidR="00F9438D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9438D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9438D" w:rsidRPr="00F9438D" w:rsidRDefault="00F9438D" w:rsidP="00F9438D">
      <w:pPr>
        <w:pStyle w:val="TextosemFormatao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 w:rsidRPr="00F9438D">
        <w:rPr>
          <w:rFonts w:ascii="Times New Roman" w:hAnsi="Times New Roman"/>
          <w:b/>
          <w:sz w:val="24"/>
        </w:rPr>
        <w:t xml:space="preserve">INSTITUI CAMPANHA MUNICIPAL DE PREVENÇÃO AO ABANDONO E DEMAIS FORMAS DE MAUS TRATOS A ANIMAIS, E DÁ OUTRAS </w:t>
      </w:r>
      <w:r>
        <w:rPr>
          <w:rFonts w:ascii="Times New Roman" w:hAnsi="Times New Roman"/>
          <w:b/>
          <w:sz w:val="24"/>
        </w:rPr>
        <w:t>PR</w:t>
      </w:r>
      <w:r w:rsidRPr="00F9438D">
        <w:rPr>
          <w:rFonts w:ascii="Times New Roman" w:hAnsi="Times New Roman"/>
          <w:b/>
          <w:sz w:val="24"/>
        </w:rPr>
        <w:t>OVIDÊNCIAS.</w:t>
      </w:r>
    </w:p>
    <w:p w:rsidR="00B74677" w:rsidRDefault="00471C15" w:rsidP="00F9438D">
      <w:pPr>
        <w:spacing w:line="276" w:lineRule="auto"/>
        <w:jc w:val="both"/>
      </w:pPr>
      <w:r>
        <w:rPr>
          <w:b/>
        </w:rPr>
        <w:t>r</w:t>
      </w:r>
    </w:p>
    <w:p w:rsidR="00B74677" w:rsidRDefault="00B74677" w:rsidP="00F9438D">
      <w:pPr>
        <w:spacing w:line="276" w:lineRule="auto"/>
        <w:jc w:val="both"/>
      </w:pPr>
    </w:p>
    <w:p w:rsidR="00B74677" w:rsidRPr="00F9438D" w:rsidRDefault="00B74677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9438D">
        <w:rPr>
          <w:rFonts w:ascii="Times New Roman" w:hAnsi="Times New Roman"/>
          <w:b/>
          <w:sz w:val="24"/>
        </w:rPr>
        <w:t>A</w:t>
      </w:r>
      <w:r w:rsidRPr="00F9438D">
        <w:rPr>
          <w:b/>
        </w:rPr>
        <w:t xml:space="preserve"> </w:t>
      </w:r>
      <w:r w:rsidRPr="00F9438D">
        <w:rPr>
          <w:rFonts w:ascii="Times New Roman" w:hAnsi="Times New Roman"/>
          <w:b/>
          <w:sz w:val="24"/>
        </w:rPr>
        <w:t>CÂMARA MUNICIPAL DE MOGI MIRIM APROVA</w:t>
      </w:r>
      <w:r w:rsidR="00F9438D">
        <w:rPr>
          <w:rFonts w:ascii="Times New Roman" w:hAnsi="Times New Roman"/>
          <w:b/>
          <w:sz w:val="24"/>
        </w:rPr>
        <w:t>:</w:t>
      </w:r>
    </w:p>
    <w:p w:rsidR="00B74677" w:rsidRPr="00B74677" w:rsidRDefault="00B74677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F9438D">
      <w:pPr>
        <w:spacing w:line="276" w:lineRule="auto"/>
        <w:jc w:val="both"/>
      </w:pPr>
    </w:p>
    <w:p w:rsidR="00B74677" w:rsidRPr="00B74677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1º -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B74677" w:rsidRPr="00B74677">
        <w:rPr>
          <w:rFonts w:ascii="Times New Roman" w:hAnsi="Times New Roman"/>
          <w:sz w:val="24"/>
        </w:rPr>
        <w:t xml:space="preserve"> </w:t>
      </w:r>
      <w:proofErr w:type="gramEnd"/>
      <w:r>
        <w:rPr>
          <w:rFonts w:ascii="Times New Roman" w:hAnsi="Times New Roman"/>
          <w:sz w:val="24"/>
        </w:rPr>
        <w:t xml:space="preserve">Fica </w:t>
      </w:r>
      <w:proofErr w:type="spellStart"/>
      <w:r>
        <w:rPr>
          <w:rFonts w:ascii="Times New Roman" w:hAnsi="Times New Roman"/>
          <w:sz w:val="24"/>
        </w:rPr>
        <w:t>instituídano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Munciípio</w:t>
      </w:r>
      <w:proofErr w:type="spellEnd"/>
      <w:r>
        <w:rPr>
          <w:rFonts w:ascii="Times New Roman" w:hAnsi="Times New Roman"/>
          <w:sz w:val="24"/>
        </w:rPr>
        <w:t xml:space="preserve"> de Mogi Mirim a </w:t>
      </w:r>
      <w:r w:rsidRPr="00F9438D">
        <w:rPr>
          <w:rFonts w:ascii="Times New Roman" w:hAnsi="Times New Roman"/>
          <w:b/>
          <w:sz w:val="24"/>
        </w:rPr>
        <w:t>Campanha Muni</w:t>
      </w:r>
      <w:r>
        <w:rPr>
          <w:rFonts w:ascii="Times New Roman" w:hAnsi="Times New Roman"/>
          <w:b/>
          <w:sz w:val="24"/>
        </w:rPr>
        <w:t>cipal d</w:t>
      </w:r>
      <w:r w:rsidRPr="00F9438D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F9438D">
        <w:rPr>
          <w:rFonts w:ascii="Times New Roman" w:hAnsi="Times New Roman"/>
          <w:b/>
          <w:sz w:val="24"/>
        </w:rPr>
        <w:t>Prevenção Ao Abandono e demais formas De Maus Tratos a Animais</w:t>
      </w:r>
      <w:r>
        <w:rPr>
          <w:rFonts w:ascii="Times New Roman" w:hAnsi="Times New Roman"/>
          <w:sz w:val="24"/>
        </w:rPr>
        <w:t xml:space="preserve">, a ser realizada anualmente, durante o mês de </w:t>
      </w:r>
      <w:r w:rsidRPr="00F9438D">
        <w:rPr>
          <w:rFonts w:ascii="Times New Roman" w:hAnsi="Times New Roman"/>
          <w:b/>
          <w:sz w:val="24"/>
        </w:rPr>
        <w:t>março</w:t>
      </w:r>
      <w:r>
        <w:rPr>
          <w:rFonts w:ascii="Times New Roman" w:hAnsi="Times New Roman"/>
          <w:sz w:val="24"/>
        </w:rPr>
        <w:t>.</w:t>
      </w:r>
    </w:p>
    <w:p w:rsidR="00B74677" w:rsidRPr="00B74677" w:rsidRDefault="00B74677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B74677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Art. 2º - A </w:t>
      </w:r>
      <w:r w:rsidRPr="00F9438D">
        <w:rPr>
          <w:rFonts w:ascii="Times New Roman" w:hAnsi="Times New Roman"/>
          <w:b/>
          <w:sz w:val="24"/>
        </w:rPr>
        <w:t>Campanha Municipal de Prevenção Ao Abandono e demais formas De Maus Tratos a Animais</w:t>
      </w:r>
      <w:r>
        <w:rPr>
          <w:rFonts w:ascii="Times New Roman" w:hAnsi="Times New Roman"/>
          <w:b/>
          <w:sz w:val="24"/>
        </w:rPr>
        <w:t xml:space="preserve"> </w:t>
      </w:r>
      <w:r w:rsidRPr="00F9438D">
        <w:rPr>
          <w:rFonts w:ascii="Times New Roman" w:hAnsi="Times New Roman"/>
          <w:sz w:val="24"/>
        </w:rPr>
        <w:t xml:space="preserve">tem como objetivos </w:t>
      </w:r>
      <w:r>
        <w:rPr>
          <w:rFonts w:ascii="Times New Roman" w:hAnsi="Times New Roman"/>
          <w:sz w:val="24"/>
        </w:rPr>
        <w:t>específicos: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F9438D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- promover a conscientização por meio, por exemplo, de palestras, debates, atividades voltadas à questão, eventos dentre outros;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F9438D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 - realizar encontros até mesmo com órgãos competentes de municípios vizinhos a fim de discutir estratégias e ideias e, principalmente políticas públicas objetivando o combate o abandono e demais formas de maus-tratos a animais e trocar experiências já vivenciadas positivas e negativas, objetivando resultados satisfatórios em relação ao problema nesta lei mencionado;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F9438D" w:rsidRDefault="00F9438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 – envolver não só a Secretaria de Sustentabilidade</w:t>
      </w:r>
      <w:r w:rsidR="00471C15">
        <w:rPr>
          <w:rFonts w:ascii="Times New Roman" w:hAnsi="Times New Roman"/>
          <w:sz w:val="24"/>
        </w:rPr>
        <w:t xml:space="preserve"> Ambiental, que atualmente é a competente pelo assunto em nosso município, mais todas as Secretarias Municipais, principalmente Saúde e Agricultura, que também têm significativa participação em se tratando, por exemplo, de animais de grande porte e animais que geram riscos à saúde do homem e também vale destacar a educação no sentido de formar agentes multiplicadores de informação.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Art. 3º - No mês </w:t>
      </w:r>
      <w:r w:rsidRPr="00471C15">
        <w:rPr>
          <w:rFonts w:ascii="Times New Roman" w:hAnsi="Times New Roman"/>
          <w:sz w:val="24"/>
        </w:rPr>
        <w:t xml:space="preserve">de </w:t>
      </w:r>
      <w:r w:rsidRPr="00471C15">
        <w:rPr>
          <w:rFonts w:ascii="Times New Roman" w:hAnsi="Times New Roman"/>
          <w:sz w:val="24"/>
        </w:rPr>
        <w:t>Prevenção Ao Abandono e demais formas De Maus Tratos a Animais</w:t>
      </w:r>
      <w:r>
        <w:rPr>
          <w:rFonts w:ascii="Times New Roman" w:hAnsi="Times New Roman"/>
          <w:sz w:val="24"/>
        </w:rPr>
        <w:t xml:space="preserve">, poderão ser </w:t>
      </w:r>
      <w:proofErr w:type="gramStart"/>
      <w:r>
        <w:rPr>
          <w:rFonts w:ascii="Times New Roman" w:hAnsi="Times New Roman"/>
          <w:sz w:val="24"/>
        </w:rPr>
        <w:t>realizados</w:t>
      </w:r>
      <w:proofErr w:type="gramEnd"/>
      <w:r>
        <w:rPr>
          <w:rFonts w:ascii="Times New Roman" w:hAnsi="Times New Roman"/>
          <w:sz w:val="24"/>
        </w:rPr>
        <w:t xml:space="preserve"> eventos educativos e sociais como: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– encontros, debates, seminários, palestras, cursos, aulas, oficinas, caminhadas, exposições e apresentações de vídeos que abordem temas relacionados à prevenção ao abandono e maus tratos a animais;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27519D">
      <w:pPr>
        <w:pStyle w:val="TextosemFormatao"/>
        <w:tabs>
          <w:tab w:val="left" w:pos="1134"/>
        </w:tabs>
        <w:spacing w:line="276" w:lineRule="auto"/>
        <w:ind w:left="-73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– campanhas educativas e informativas como outdoors em </w:t>
      </w:r>
      <w:r w:rsidR="0027519D">
        <w:rPr>
          <w:rFonts w:ascii="Times New Roman" w:hAnsi="Times New Roman"/>
          <w:sz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</w:rPr>
        <w:t>principais locais de abandonos, publicações no Jornal Oficial do Município, em redes sócias, nas páginas oficiais da Prefeitura, dentre outros;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– outras atividades relativas ao tema, que visa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conscientização e prevenção.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Art. 4º - Durante o </w:t>
      </w:r>
      <w:r w:rsidRPr="00471C15">
        <w:rPr>
          <w:rFonts w:ascii="Times New Roman" w:hAnsi="Times New Roman"/>
          <w:b/>
          <w:sz w:val="24"/>
        </w:rPr>
        <w:t>Mês</w:t>
      </w:r>
      <w:r w:rsidRPr="00471C15">
        <w:rPr>
          <w:b/>
        </w:rPr>
        <w:t xml:space="preserve"> </w:t>
      </w:r>
      <w:r w:rsidRPr="00471C15">
        <w:rPr>
          <w:rFonts w:ascii="Times New Roman" w:hAnsi="Times New Roman"/>
          <w:b/>
          <w:sz w:val="24"/>
        </w:rPr>
        <w:t>Municipal de Prevenção Ao Abandono e demais formas De Maus Tratos a Animais</w:t>
      </w:r>
      <w:r w:rsidRPr="00471C1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o poder p</w:t>
      </w:r>
      <w:r w:rsidR="0027519D">
        <w:rPr>
          <w:rFonts w:ascii="Times New Roman" w:hAnsi="Times New Roman"/>
          <w:sz w:val="24"/>
        </w:rPr>
        <w:t>úblico municipal poderá abrir a</w:t>
      </w:r>
      <w:r>
        <w:rPr>
          <w:rFonts w:ascii="Times New Roman" w:hAnsi="Times New Roman"/>
          <w:sz w:val="24"/>
        </w:rPr>
        <w:t>s</w:t>
      </w:r>
      <w:r w:rsidR="002751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portas do Bem Estar Animal para visitação</w:t>
      </w:r>
      <w:r w:rsidR="0027519D">
        <w:rPr>
          <w:rFonts w:ascii="Times New Roman" w:hAnsi="Times New Roman"/>
          <w:sz w:val="24"/>
        </w:rPr>
        <w:t xml:space="preserve"> de forma mais acessível à população escolhendo, por exemplo, um sábado ou domingo, incentivando o interesse em conhecer de perto a história e esses animais abandonados e até motivar a adoção. O referido departamento poderá intensificar suas atividades, com atendimentos móveis, feira de adoção e mutirão de castração.</w:t>
      </w: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27519D" w:rsidRPr="00471C15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Parágrafo Único – As ações descritas no caput deste artigo poderão ser acrescidas de atividades que o referido Órgão Competente achar viável.</w:t>
      </w:r>
    </w:p>
    <w:p w:rsidR="00471C15" w:rsidRDefault="00471C15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Art. 5º - A </w:t>
      </w:r>
      <w:r w:rsidRPr="00F9438D">
        <w:rPr>
          <w:rFonts w:ascii="Times New Roman" w:hAnsi="Times New Roman"/>
          <w:b/>
          <w:sz w:val="24"/>
        </w:rPr>
        <w:t>Campanha Muni</w:t>
      </w:r>
      <w:r>
        <w:rPr>
          <w:rFonts w:ascii="Times New Roman" w:hAnsi="Times New Roman"/>
          <w:b/>
          <w:sz w:val="24"/>
        </w:rPr>
        <w:t>cipal d</w:t>
      </w:r>
      <w:r w:rsidRPr="00F9438D"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Pr="00F9438D">
        <w:rPr>
          <w:rFonts w:ascii="Times New Roman" w:hAnsi="Times New Roman"/>
          <w:b/>
          <w:sz w:val="24"/>
        </w:rPr>
        <w:t>Prevenção Ao Abandono e demais formas De Maus Tratos a Animais</w:t>
      </w:r>
      <w:r>
        <w:rPr>
          <w:rFonts w:ascii="Times New Roman" w:hAnsi="Times New Roman"/>
          <w:b/>
          <w:sz w:val="24"/>
        </w:rPr>
        <w:t xml:space="preserve"> </w:t>
      </w:r>
      <w:r w:rsidRPr="0027519D">
        <w:rPr>
          <w:rFonts w:ascii="Times New Roman" w:hAnsi="Times New Roman"/>
          <w:sz w:val="24"/>
        </w:rPr>
        <w:t>passa a integrar o</w:t>
      </w:r>
      <w:r>
        <w:rPr>
          <w:rFonts w:ascii="Times New Roman" w:hAnsi="Times New Roman"/>
          <w:b/>
          <w:sz w:val="24"/>
        </w:rPr>
        <w:t xml:space="preserve"> Calendário Oficial de Eventos do Município de Mogi Mirim</w:t>
      </w:r>
      <w:r w:rsidRPr="0027519D">
        <w:rPr>
          <w:rFonts w:ascii="Times New Roman" w:hAnsi="Times New Roman"/>
          <w:sz w:val="24"/>
        </w:rPr>
        <w:t>, podendo ser divulgada com outros eventos promovidos pela Prefeitura.</w:t>
      </w:r>
    </w:p>
    <w:p w:rsidR="0027519D" w:rsidRP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Parágrafo Único –</w:t>
      </w:r>
      <w:r>
        <w:rPr>
          <w:rFonts w:ascii="Times New Roman" w:hAnsi="Times New Roman"/>
          <w:sz w:val="24"/>
        </w:rPr>
        <w:t xml:space="preserve"> Poderão participar dos eventos de que trata esta Lei, organizações sociais civis, ONGs, comércio local e empresas que queiram </w:t>
      </w:r>
      <w:proofErr w:type="gramStart"/>
      <w:r>
        <w:rPr>
          <w:rFonts w:ascii="Times New Roman" w:hAnsi="Times New Roman"/>
          <w:sz w:val="24"/>
        </w:rPr>
        <w:t>ser</w:t>
      </w:r>
      <w:proofErr w:type="gramEnd"/>
      <w:r>
        <w:rPr>
          <w:rFonts w:ascii="Times New Roman" w:hAnsi="Times New Roman"/>
          <w:sz w:val="24"/>
        </w:rPr>
        <w:t xml:space="preserve"> parceiras da causa.</w:t>
      </w: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6º - As despesas decorrentes da execução da presente Lei correrão por conta de dotações orçamentárias próprias, suplementadas se necessário.</w:t>
      </w:r>
    </w:p>
    <w:p w:rsidR="0027519D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471C15" w:rsidRPr="00B74677" w:rsidRDefault="0027519D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Art. 7º - Esta Lei entra em vigor na data de sua publicação.</w:t>
      </w:r>
    </w:p>
    <w:p w:rsidR="00B74677" w:rsidRPr="00B74677" w:rsidRDefault="00B74677" w:rsidP="00F9438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B74677" w:rsidRDefault="0027519D" w:rsidP="0027519D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>
        <w:rPr>
          <w:rFonts w:ascii="Times New Roman" w:hAnsi="Times New Roman"/>
          <w:sz w:val="24"/>
        </w:rPr>
        <w:t xml:space="preserve"> 08 DE JANEIRO DE 2020.</w:t>
      </w: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Pr="00B74677" w:rsidRDefault="00F1508D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Projeto de Lei Nº 2/2020</w:t>
      </w:r>
    </w:p>
    <w:p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Autoria:</w:t>
      </w:r>
      <w:r w:rsidR="002167D0">
        <w:rPr>
          <w:rFonts w:ascii="Times New Roman" w:hAnsi="Times New Roman"/>
          <w:sz w:val="24"/>
        </w:rPr>
        <w:t xml:space="preserve"> </w:t>
      </w:r>
      <w:r w:rsidR="00F1508D">
        <w:rPr>
          <w:rFonts w:ascii="Times New Roman" w:hAnsi="Times New Roman"/>
          <w:sz w:val="24"/>
        </w:rPr>
        <w:t>SÔNIA REGINA RODRIGUES</w:t>
      </w:r>
    </w:p>
    <w:sectPr w:rsidR="00B74677" w:rsidRPr="00B74677" w:rsidSect="00F94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78" w:rsidRDefault="005B1A78" w:rsidP="00B74677">
      <w:r>
        <w:separator/>
      </w:r>
    </w:p>
  </w:endnote>
  <w:endnote w:type="continuationSeparator" w:id="0">
    <w:p w:rsidR="005B1A78" w:rsidRDefault="005B1A78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  <w:r w:rsidRPr="00B74677">
      <w:t xml:space="preserve">Rua Dr. José Alves, 129 - Centro - </w:t>
    </w:r>
    <w:proofErr w:type="gramStart"/>
    <w:r w:rsidRPr="00B74677">
      <w:t>Fone :</w:t>
    </w:r>
    <w:proofErr w:type="gramEnd"/>
    <w:r w:rsidRPr="00B74677">
      <w:t xml:space="preserve"> (019) 3814.1200 - Fax: (019) 3814.1224 – Mogi Mirim - SP</w:t>
    </w:r>
  </w:p>
  <w:p w:rsidR="00B74677" w:rsidRDefault="00B7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78" w:rsidRDefault="005B1A78" w:rsidP="00B74677">
      <w:r>
        <w:separator/>
      </w:r>
    </w:p>
  </w:footnote>
  <w:footnote w:type="continuationSeparator" w:id="0">
    <w:p w:rsidR="005B1A78" w:rsidRDefault="005B1A78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79F69F40" wp14:editId="0548598F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36DE"/>
    <w:rsid w:val="001915A3"/>
    <w:rsid w:val="001F178F"/>
    <w:rsid w:val="002167D0"/>
    <w:rsid w:val="00217F62"/>
    <w:rsid w:val="0027519D"/>
    <w:rsid w:val="00471C15"/>
    <w:rsid w:val="004B027A"/>
    <w:rsid w:val="005B1A78"/>
    <w:rsid w:val="007055A6"/>
    <w:rsid w:val="00A906D8"/>
    <w:rsid w:val="00AB5A74"/>
    <w:rsid w:val="00B74677"/>
    <w:rsid w:val="00CB657A"/>
    <w:rsid w:val="00F071AE"/>
    <w:rsid w:val="00F1508D"/>
    <w:rsid w:val="00F9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0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2018-10-15T14:34:00Z</dcterms:created>
  <dcterms:modified xsi:type="dcterms:W3CDTF">2020-03-11T15:02:00Z</dcterms:modified>
</cp:coreProperties>
</file>